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FEBE1" w14:textId="77777777" w:rsidR="00514455" w:rsidRPr="000D194C" w:rsidRDefault="00514455" w:rsidP="00514455">
      <w:pPr>
        <w:tabs>
          <w:tab w:val="center" w:pos="4680"/>
        </w:tabs>
        <w:jc w:val="center"/>
        <w:rPr>
          <w:rFonts w:ascii="Arial" w:hAnsi="Arial" w:cs="Arial"/>
          <w:b/>
        </w:rPr>
      </w:pPr>
      <w:r w:rsidRPr="000D194C">
        <w:rPr>
          <w:rFonts w:ascii="Arial" w:hAnsi="Arial" w:cs="Arial"/>
          <w:b/>
        </w:rPr>
        <w:t>RESOLUTION NO. _____</w:t>
      </w:r>
    </w:p>
    <w:p w14:paraId="539405FF" w14:textId="3A460602" w:rsidR="00514455" w:rsidRPr="000D194C" w:rsidRDefault="00514455" w:rsidP="007F6C47">
      <w:pPr>
        <w:ind w:left="1440" w:right="1440"/>
        <w:jc w:val="both"/>
        <w:rPr>
          <w:rFonts w:ascii="Arial" w:hAnsi="Arial" w:cs="Arial"/>
          <w:b/>
        </w:rPr>
      </w:pPr>
      <w:r w:rsidRPr="000D194C">
        <w:rPr>
          <w:rFonts w:ascii="Arial" w:hAnsi="Arial" w:cs="Arial"/>
          <w:b/>
        </w:rPr>
        <w:t xml:space="preserve">A RESOLUTION OF THE CITY OF SANTA CLARA, CALIFORNIA </w:t>
      </w:r>
      <w:r w:rsidR="00484BE0">
        <w:rPr>
          <w:rFonts w:ascii="Arial" w:hAnsi="Arial" w:cs="Arial"/>
          <w:b/>
        </w:rPr>
        <w:t>APPROVING THE SENIOR ADVISORY COMMISSION CALENDAR OF MEETINGS FOR 202</w:t>
      </w:r>
      <w:r w:rsidR="000E0B64">
        <w:rPr>
          <w:rFonts w:ascii="Arial" w:hAnsi="Arial" w:cs="Arial"/>
          <w:b/>
        </w:rPr>
        <w:t>4</w:t>
      </w:r>
      <w:r w:rsidR="009C07DC">
        <w:rPr>
          <w:rFonts w:ascii="Arial" w:hAnsi="Arial" w:cs="Arial"/>
          <w:b/>
        </w:rPr>
        <w:t>-2025</w:t>
      </w:r>
      <w:r w:rsidR="00484BE0">
        <w:rPr>
          <w:rFonts w:ascii="Arial" w:hAnsi="Arial" w:cs="Arial"/>
          <w:b/>
        </w:rPr>
        <w:t xml:space="preserve">, SETTING THE NUMBER AND START TIME OF REGULAR SENIOR ADVISORY COMMISSION MEETINGS, AND DELEGATING TO THE SENIOR ADVISORY COMMISSION THE AUTHORITY TO ADOPT FUTURE ANNUAL MEETING CALENDARS </w:t>
      </w:r>
    </w:p>
    <w:p w14:paraId="52BA944D" w14:textId="77777777" w:rsidR="000B4694" w:rsidRPr="000B4694" w:rsidRDefault="000B4694" w:rsidP="00255B6D">
      <w:pPr>
        <w:spacing w:after="0" w:line="480" w:lineRule="auto"/>
        <w:rPr>
          <w:rFonts w:ascii="Arial" w:hAnsi="Arial" w:cs="Arial"/>
          <w:b/>
          <w:sz w:val="4"/>
          <w:szCs w:val="4"/>
        </w:rPr>
      </w:pPr>
    </w:p>
    <w:p w14:paraId="4489AD8A" w14:textId="77777777" w:rsidR="00514455" w:rsidRDefault="00514455" w:rsidP="00255B6D">
      <w:pPr>
        <w:spacing w:after="0" w:line="480" w:lineRule="auto"/>
        <w:rPr>
          <w:rFonts w:ascii="Arial" w:hAnsi="Arial" w:cs="Arial"/>
          <w:bCs/>
        </w:rPr>
      </w:pPr>
      <w:proofErr w:type="gramStart"/>
      <w:r w:rsidRPr="000D194C">
        <w:rPr>
          <w:rFonts w:ascii="Arial" w:hAnsi="Arial" w:cs="Arial"/>
          <w:b/>
        </w:rPr>
        <w:t>WHEREAS</w:t>
      </w:r>
      <w:r w:rsidRPr="000D194C">
        <w:rPr>
          <w:rFonts w:ascii="Arial" w:hAnsi="Arial" w:cs="Arial"/>
        </w:rPr>
        <w:t>,</w:t>
      </w:r>
      <w:proofErr w:type="gramEnd"/>
      <w:r w:rsidRPr="002347C2">
        <w:rPr>
          <w:rFonts w:ascii="Arial" w:hAnsi="Arial" w:cs="Arial"/>
          <w:bCs/>
        </w:rPr>
        <w:t xml:space="preserve"> </w:t>
      </w:r>
      <w:r w:rsidRPr="003D5E28">
        <w:rPr>
          <w:rFonts w:ascii="Arial" w:hAnsi="Arial" w:cs="Arial"/>
          <w:bCs/>
        </w:rPr>
        <w:t xml:space="preserve">Section 2.120.030 of the Santa Clara City Code (“SCCC”) requires City boards and commissions to hold regular meetings at the times and on the days indicated by resolution of the Council; </w:t>
      </w:r>
    </w:p>
    <w:p w14:paraId="70D3520F" w14:textId="4577CD38" w:rsidR="00514455" w:rsidRPr="003D5E28" w:rsidRDefault="00514455" w:rsidP="00C87BE2">
      <w:pPr>
        <w:spacing w:after="0" w:line="480" w:lineRule="auto"/>
        <w:rPr>
          <w:rFonts w:ascii="Arial" w:hAnsi="Arial" w:cs="Arial"/>
        </w:rPr>
      </w:pPr>
      <w:r w:rsidRPr="000D194C">
        <w:rPr>
          <w:rFonts w:ascii="Arial" w:hAnsi="Arial" w:cs="Arial"/>
          <w:b/>
        </w:rPr>
        <w:t>WHEREAS</w:t>
      </w:r>
      <w:r>
        <w:rPr>
          <w:rFonts w:ascii="Arial" w:hAnsi="Arial" w:cs="Arial"/>
          <w:b/>
        </w:rPr>
        <w:t>,</w:t>
      </w:r>
      <w:r w:rsidRPr="003D5E28">
        <w:rPr>
          <w:rFonts w:ascii="Arial" w:hAnsi="Arial" w:cs="Arial"/>
        </w:rPr>
        <w:t xml:space="preserve"> </w:t>
      </w:r>
      <w:r w:rsidR="00484BE0">
        <w:rPr>
          <w:rFonts w:ascii="Arial" w:hAnsi="Arial" w:cs="Arial"/>
        </w:rPr>
        <w:t xml:space="preserve">the City Council in 1987 adopted </w:t>
      </w:r>
      <w:r w:rsidRPr="003D5E28">
        <w:rPr>
          <w:rFonts w:ascii="Arial" w:hAnsi="Arial" w:cs="Arial"/>
        </w:rPr>
        <w:t>Resolution 5195</w:t>
      </w:r>
      <w:r w:rsidR="00484BE0">
        <w:rPr>
          <w:rFonts w:ascii="Arial" w:hAnsi="Arial" w:cs="Arial"/>
        </w:rPr>
        <w:t xml:space="preserve"> to set the original dates and times of the Senior Advisory Commission, and on </w:t>
      </w:r>
      <w:r w:rsidR="00BF3542">
        <w:rPr>
          <w:rFonts w:ascii="Arial" w:hAnsi="Arial" w:cs="Arial"/>
        </w:rPr>
        <w:t>November 15, 2022</w:t>
      </w:r>
      <w:r w:rsidR="00484BE0">
        <w:rPr>
          <w:rFonts w:ascii="Arial" w:hAnsi="Arial" w:cs="Arial"/>
        </w:rPr>
        <w:t xml:space="preserve"> the Council adopted Resolution No. 2</w:t>
      </w:r>
      <w:r w:rsidR="00BF3542">
        <w:rPr>
          <w:rFonts w:ascii="Arial" w:hAnsi="Arial" w:cs="Arial"/>
        </w:rPr>
        <w:t>2</w:t>
      </w:r>
      <w:r w:rsidR="00484BE0">
        <w:rPr>
          <w:rFonts w:ascii="Arial" w:hAnsi="Arial" w:cs="Arial"/>
        </w:rPr>
        <w:t>-9</w:t>
      </w:r>
      <w:r w:rsidR="00BF3542">
        <w:rPr>
          <w:rFonts w:ascii="Arial" w:hAnsi="Arial" w:cs="Arial"/>
        </w:rPr>
        <w:t>159</w:t>
      </w:r>
      <w:r w:rsidR="00484BE0">
        <w:rPr>
          <w:rFonts w:ascii="Arial" w:hAnsi="Arial" w:cs="Arial"/>
        </w:rPr>
        <w:t xml:space="preserve"> setting the fourth Monday of the month at 10:00 a.m. as the regular meeting date and time; and </w:t>
      </w:r>
    </w:p>
    <w:p w14:paraId="75FFFBDD" w14:textId="2D776C37" w:rsidR="00514455" w:rsidRPr="003D5E28" w:rsidRDefault="00514455" w:rsidP="00C87BE2">
      <w:pPr>
        <w:spacing w:after="0" w:line="480" w:lineRule="auto"/>
        <w:rPr>
          <w:rFonts w:ascii="Arial" w:hAnsi="Arial" w:cs="Arial"/>
        </w:rPr>
      </w:pPr>
      <w:r w:rsidRPr="0058297E">
        <w:rPr>
          <w:rFonts w:ascii="Arial" w:hAnsi="Arial" w:cs="Arial"/>
          <w:b/>
        </w:rPr>
        <w:t>WHEREAS</w:t>
      </w:r>
      <w:r w:rsidRPr="0058297E">
        <w:rPr>
          <w:rFonts w:ascii="Arial" w:hAnsi="Arial" w:cs="Arial"/>
        </w:rPr>
        <w:t xml:space="preserve">, on </w:t>
      </w:r>
      <w:r w:rsidR="00D252B0">
        <w:rPr>
          <w:rFonts w:ascii="Arial" w:hAnsi="Arial" w:cs="Arial"/>
        </w:rPr>
        <w:t>June 24</w:t>
      </w:r>
      <w:r w:rsidR="007A54BB">
        <w:rPr>
          <w:rFonts w:ascii="Arial" w:hAnsi="Arial" w:cs="Arial"/>
        </w:rPr>
        <w:t>, 2024</w:t>
      </w:r>
      <w:r w:rsidRPr="0058297E">
        <w:rPr>
          <w:rFonts w:ascii="Arial" w:hAnsi="Arial" w:cs="Arial"/>
        </w:rPr>
        <w:t>,</w:t>
      </w:r>
      <w:r w:rsidR="002971FE">
        <w:rPr>
          <w:rFonts w:ascii="Arial" w:hAnsi="Arial" w:cs="Arial"/>
        </w:rPr>
        <w:t xml:space="preserve"> t</w:t>
      </w:r>
      <w:r w:rsidR="002971FE" w:rsidRPr="0058297E">
        <w:rPr>
          <w:rFonts w:ascii="Arial" w:hAnsi="Arial" w:cs="Arial"/>
        </w:rPr>
        <w:t xml:space="preserve">he </w:t>
      </w:r>
      <w:r>
        <w:rPr>
          <w:rFonts w:ascii="Arial" w:hAnsi="Arial" w:cs="Arial"/>
        </w:rPr>
        <w:t>Senior Advisory</w:t>
      </w:r>
      <w:r w:rsidRPr="0058297E">
        <w:rPr>
          <w:rFonts w:ascii="Arial" w:hAnsi="Arial" w:cs="Arial"/>
        </w:rPr>
        <w:t xml:space="preserve"> Commission recommended t</w:t>
      </w:r>
      <w:r w:rsidR="00F02E29">
        <w:rPr>
          <w:rFonts w:ascii="Arial" w:hAnsi="Arial" w:cs="Arial"/>
        </w:rPr>
        <w:t xml:space="preserve">he City Council revise the Commission’s meeting date and time to the </w:t>
      </w:r>
      <w:r w:rsidR="001D5CF6">
        <w:rPr>
          <w:rFonts w:ascii="Arial" w:hAnsi="Arial" w:cs="Arial"/>
        </w:rPr>
        <w:t>third</w:t>
      </w:r>
      <w:r w:rsidR="00F02E29">
        <w:rPr>
          <w:rFonts w:ascii="Arial" w:hAnsi="Arial" w:cs="Arial"/>
        </w:rPr>
        <w:t xml:space="preserve"> Monday of each month at </w:t>
      </w:r>
      <w:r w:rsidR="0074119A">
        <w:rPr>
          <w:rFonts w:ascii="Arial" w:hAnsi="Arial" w:cs="Arial"/>
        </w:rPr>
        <w:t xml:space="preserve">5:00 p.m. </w:t>
      </w:r>
    </w:p>
    <w:p w14:paraId="786E3535" w14:textId="5C9B5E5F" w:rsidR="00514455" w:rsidRPr="000D194C" w:rsidRDefault="00514455" w:rsidP="00C87BE2">
      <w:pPr>
        <w:spacing w:after="0" w:line="480" w:lineRule="auto"/>
        <w:rPr>
          <w:rFonts w:ascii="Arial" w:hAnsi="Arial" w:cs="Arial"/>
          <w:b/>
        </w:rPr>
      </w:pPr>
      <w:r w:rsidRPr="000D194C">
        <w:rPr>
          <w:rFonts w:ascii="Arial" w:hAnsi="Arial" w:cs="Arial"/>
          <w:b/>
        </w:rPr>
        <w:t>BE IT RESOLVED BY THE CITY OF SANTA CLARA AS FOLLOWS:</w:t>
      </w:r>
    </w:p>
    <w:p w14:paraId="36FC300F" w14:textId="77777777" w:rsidR="00514455" w:rsidRPr="003D5E28" w:rsidRDefault="00514455" w:rsidP="00C87BE2">
      <w:pPr>
        <w:spacing w:after="0" w:line="480" w:lineRule="auto"/>
        <w:rPr>
          <w:rFonts w:ascii="Arial" w:hAnsi="Arial" w:cs="Arial"/>
        </w:rPr>
      </w:pPr>
      <w:r w:rsidRPr="000D194C">
        <w:rPr>
          <w:rFonts w:ascii="Arial" w:hAnsi="Arial" w:cs="Arial"/>
        </w:rPr>
        <w:t>1.</w:t>
      </w:r>
      <w:r w:rsidRPr="000D194C">
        <w:rPr>
          <w:rFonts w:ascii="Arial" w:hAnsi="Arial" w:cs="Arial"/>
        </w:rPr>
        <w:tab/>
        <w:t>That</w:t>
      </w:r>
      <w:r>
        <w:rPr>
          <w:rFonts w:ascii="Arial" w:hAnsi="Arial" w:cs="Arial"/>
        </w:rPr>
        <w:t xml:space="preserve"> t</w:t>
      </w:r>
      <w:r w:rsidRPr="003D5E28">
        <w:rPr>
          <w:rFonts w:ascii="Arial" w:hAnsi="Arial" w:cs="Arial"/>
        </w:rPr>
        <w:t>he City Council hereby finds that the above Recitals are true and correct and by this reference makes them a part hereof.</w:t>
      </w:r>
    </w:p>
    <w:p w14:paraId="58992F1B" w14:textId="10A97913" w:rsidR="00514455" w:rsidRDefault="00514455" w:rsidP="007A54BB">
      <w:pPr>
        <w:pStyle w:val="BodyText"/>
        <w:widowControl/>
        <w:tabs>
          <w:tab w:val="left" w:pos="720"/>
          <w:tab w:val="left" w:pos="8190"/>
        </w:tabs>
        <w:spacing w:line="480" w:lineRule="auto"/>
        <w:rPr>
          <w:rFonts w:ascii="Arial" w:hAnsi="Arial" w:cs="Arial"/>
          <w:sz w:val="22"/>
          <w:szCs w:val="22"/>
        </w:rPr>
      </w:pPr>
      <w:r>
        <w:rPr>
          <w:rFonts w:ascii="Arial" w:hAnsi="Arial" w:cs="Arial"/>
          <w:sz w:val="22"/>
          <w:szCs w:val="22"/>
        </w:rPr>
        <w:t>2.</w:t>
      </w:r>
      <w:r>
        <w:rPr>
          <w:rFonts w:ascii="Arial" w:hAnsi="Arial" w:cs="Arial"/>
          <w:sz w:val="22"/>
          <w:szCs w:val="22"/>
        </w:rPr>
        <w:tab/>
        <w:t>The City Council hereby approves the</w:t>
      </w:r>
      <w:r w:rsidR="007A54BB">
        <w:rPr>
          <w:rFonts w:ascii="Arial" w:hAnsi="Arial" w:cs="Arial"/>
          <w:sz w:val="22"/>
          <w:szCs w:val="22"/>
        </w:rPr>
        <w:t xml:space="preserve"> </w:t>
      </w:r>
      <w:r w:rsidR="0074119A">
        <w:rPr>
          <w:rFonts w:ascii="Arial" w:hAnsi="Arial" w:cs="Arial"/>
          <w:sz w:val="22"/>
          <w:szCs w:val="22"/>
        </w:rPr>
        <w:t>revised</w:t>
      </w:r>
      <w:r>
        <w:rPr>
          <w:rFonts w:ascii="Arial" w:hAnsi="Arial" w:cs="Arial"/>
          <w:sz w:val="22"/>
          <w:szCs w:val="22"/>
        </w:rPr>
        <w:t xml:space="preserve"> Senior Advisory Commission Schedule of Meetings, </w:t>
      </w:r>
      <w:r w:rsidR="00484BE0">
        <w:rPr>
          <w:rFonts w:ascii="Arial" w:hAnsi="Arial" w:cs="Arial"/>
          <w:sz w:val="22"/>
          <w:szCs w:val="22"/>
        </w:rPr>
        <w:t>202</w:t>
      </w:r>
      <w:r w:rsidR="000E0B64">
        <w:rPr>
          <w:rFonts w:ascii="Arial" w:hAnsi="Arial" w:cs="Arial"/>
          <w:sz w:val="22"/>
          <w:szCs w:val="22"/>
        </w:rPr>
        <w:t>4</w:t>
      </w:r>
      <w:r w:rsidR="007A54BB">
        <w:rPr>
          <w:rFonts w:ascii="Arial" w:hAnsi="Arial" w:cs="Arial"/>
          <w:sz w:val="22"/>
          <w:szCs w:val="22"/>
        </w:rPr>
        <w:t>-2025</w:t>
      </w:r>
      <w:r w:rsidR="00484BE0">
        <w:rPr>
          <w:rFonts w:ascii="Arial" w:hAnsi="Arial" w:cs="Arial"/>
          <w:sz w:val="22"/>
          <w:szCs w:val="22"/>
        </w:rPr>
        <w:t xml:space="preserve"> </w:t>
      </w:r>
      <w:r>
        <w:rPr>
          <w:rFonts w:ascii="Arial" w:hAnsi="Arial" w:cs="Arial"/>
          <w:sz w:val="22"/>
          <w:szCs w:val="22"/>
        </w:rPr>
        <w:t>attached hereto.</w:t>
      </w:r>
    </w:p>
    <w:p w14:paraId="07B1034B" w14:textId="77777777" w:rsidR="00514455" w:rsidRDefault="00514455" w:rsidP="00C87BE2">
      <w:pPr>
        <w:pStyle w:val="BodyText"/>
        <w:widowControl/>
        <w:tabs>
          <w:tab w:val="left" w:pos="630"/>
          <w:tab w:val="left" w:pos="810"/>
          <w:tab w:val="left" w:pos="8190"/>
        </w:tabs>
        <w:spacing w:line="480" w:lineRule="auto"/>
        <w:rPr>
          <w:rFonts w:ascii="Arial" w:hAnsi="Arial" w:cs="Arial"/>
          <w:sz w:val="22"/>
          <w:szCs w:val="22"/>
        </w:rPr>
      </w:pPr>
      <w:r>
        <w:rPr>
          <w:rFonts w:ascii="Arial" w:hAnsi="Arial" w:cs="Arial"/>
          <w:sz w:val="22"/>
          <w:szCs w:val="22"/>
        </w:rPr>
        <w:t>3.</w:t>
      </w:r>
      <w:r>
        <w:rPr>
          <w:rFonts w:ascii="Arial" w:hAnsi="Arial" w:cs="Arial"/>
          <w:sz w:val="22"/>
          <w:szCs w:val="22"/>
        </w:rPr>
        <w:tab/>
      </w:r>
      <w:r w:rsidR="00484BE0">
        <w:rPr>
          <w:rFonts w:ascii="Arial" w:hAnsi="Arial" w:cs="Arial"/>
          <w:sz w:val="22"/>
          <w:szCs w:val="22"/>
        </w:rPr>
        <w:t>Subject to the foregoing, t</w:t>
      </w:r>
      <w:r>
        <w:rPr>
          <w:rFonts w:ascii="Arial" w:hAnsi="Arial" w:cs="Arial"/>
          <w:sz w:val="22"/>
          <w:szCs w:val="22"/>
        </w:rPr>
        <w:t xml:space="preserve">he City Council hereby </w:t>
      </w:r>
      <w:r w:rsidR="00484BE0">
        <w:rPr>
          <w:rFonts w:ascii="Arial" w:hAnsi="Arial" w:cs="Arial"/>
          <w:sz w:val="22"/>
          <w:szCs w:val="22"/>
        </w:rPr>
        <w:t xml:space="preserve">delegates to the Senior Advisory Commission the authority set forth in SCCC Section 2.120.030 to establish the days and time of regular meetings. In accordance with these parameters, the Senior Advisory Commission shall adopt a Calendar of Meetings annually. </w:t>
      </w:r>
      <w:r>
        <w:rPr>
          <w:rFonts w:ascii="Arial" w:hAnsi="Arial" w:cs="Arial"/>
          <w:sz w:val="22"/>
          <w:szCs w:val="22"/>
        </w:rPr>
        <w:t xml:space="preserve">  </w:t>
      </w:r>
    </w:p>
    <w:p w14:paraId="2CD7F79D" w14:textId="77777777" w:rsidR="00514455" w:rsidRDefault="00514455" w:rsidP="00C87BE2">
      <w:pPr>
        <w:spacing w:after="0" w:line="480" w:lineRule="auto"/>
        <w:rPr>
          <w:rFonts w:ascii="Arial" w:hAnsi="Arial" w:cs="Arial"/>
        </w:rPr>
      </w:pPr>
      <w:r>
        <w:rPr>
          <w:rFonts w:ascii="Arial" w:hAnsi="Arial" w:cs="Arial"/>
        </w:rPr>
        <w:t>4</w:t>
      </w:r>
      <w:r w:rsidRPr="000D194C">
        <w:rPr>
          <w:rFonts w:ascii="Arial" w:hAnsi="Arial" w:cs="Arial"/>
        </w:rPr>
        <w:t>.</w:t>
      </w:r>
      <w:r w:rsidRPr="000D194C">
        <w:rPr>
          <w:rFonts w:ascii="Arial" w:hAnsi="Arial" w:cs="Arial"/>
        </w:rPr>
        <w:tab/>
      </w:r>
      <w:r w:rsidRPr="000D194C">
        <w:rPr>
          <w:rFonts w:ascii="Arial" w:hAnsi="Arial" w:cs="Arial"/>
          <w:u w:val="single"/>
        </w:rPr>
        <w:t>Effective date</w:t>
      </w:r>
      <w:r w:rsidRPr="000D194C">
        <w:rPr>
          <w:rFonts w:ascii="Arial" w:hAnsi="Arial" w:cs="Arial"/>
        </w:rPr>
        <w:t>. This re</w:t>
      </w:r>
      <w:r>
        <w:rPr>
          <w:rFonts w:ascii="Arial" w:hAnsi="Arial" w:cs="Arial"/>
        </w:rPr>
        <w:t>solution shall become effective immediately</w:t>
      </w:r>
      <w:r w:rsidRPr="000D194C">
        <w:rPr>
          <w:rFonts w:ascii="Arial" w:hAnsi="Arial" w:cs="Arial"/>
        </w:rPr>
        <w:t>.</w:t>
      </w:r>
    </w:p>
    <w:p w14:paraId="744311AE" w14:textId="047A7412" w:rsidR="00514455" w:rsidRPr="000D194C" w:rsidRDefault="00514455" w:rsidP="00C87BE2">
      <w:pPr>
        <w:spacing w:after="0" w:line="480" w:lineRule="auto"/>
        <w:rPr>
          <w:rFonts w:ascii="Arial" w:hAnsi="Arial" w:cs="Arial"/>
        </w:rPr>
      </w:pPr>
      <w:r w:rsidRPr="000D194C">
        <w:rPr>
          <w:rFonts w:ascii="Arial" w:hAnsi="Arial" w:cs="Arial"/>
        </w:rPr>
        <w:lastRenderedPageBreak/>
        <w:t>I HEREBY CERTIFY THE FOREGOING TO BE A TRUE COPY OF A RESOLUTION PASSED AND ADOPTED BY THE CITY OF SANTA CLARA, CALIFORNIA, AT A REGULAR MEETING THEREOF HELD ON THE ___ DAY OF _________, 20</w:t>
      </w:r>
      <w:r w:rsidR="00860449">
        <w:rPr>
          <w:rFonts w:ascii="Arial" w:hAnsi="Arial" w:cs="Arial"/>
        </w:rPr>
        <w:t>2</w:t>
      </w:r>
      <w:r w:rsidR="001D5CF6">
        <w:rPr>
          <w:rFonts w:ascii="Arial" w:hAnsi="Arial" w:cs="Arial"/>
        </w:rPr>
        <w:t>4</w:t>
      </w:r>
      <w:r w:rsidRPr="000D194C">
        <w:rPr>
          <w:rFonts w:ascii="Arial" w:hAnsi="Arial" w:cs="Arial"/>
        </w:rPr>
        <w:t>, BY THE FOLLOWING VOTE:</w:t>
      </w:r>
    </w:p>
    <w:p w14:paraId="4C0A43A2" w14:textId="77777777" w:rsidR="00514455" w:rsidRPr="000D194C" w:rsidRDefault="00514455" w:rsidP="00C87BE2">
      <w:pPr>
        <w:spacing w:after="0" w:line="480" w:lineRule="auto"/>
        <w:rPr>
          <w:rFonts w:ascii="Arial" w:hAnsi="Arial" w:cs="Arial"/>
        </w:rPr>
      </w:pPr>
      <w:r w:rsidRPr="000D194C">
        <w:rPr>
          <w:rFonts w:ascii="Arial" w:hAnsi="Arial" w:cs="Arial"/>
        </w:rPr>
        <w:t>AYES:</w:t>
      </w:r>
      <w:r w:rsidRPr="000D194C">
        <w:rPr>
          <w:rFonts w:ascii="Arial" w:hAnsi="Arial" w:cs="Arial"/>
        </w:rPr>
        <w:tab/>
      </w:r>
      <w:r w:rsidRPr="000D194C">
        <w:rPr>
          <w:rFonts w:ascii="Arial" w:hAnsi="Arial" w:cs="Arial"/>
        </w:rPr>
        <w:tab/>
      </w:r>
      <w:r w:rsidRPr="000D194C">
        <w:rPr>
          <w:rFonts w:ascii="Arial" w:hAnsi="Arial" w:cs="Arial"/>
        </w:rPr>
        <w:tab/>
        <w:t>COUNCILORS:</w:t>
      </w:r>
    </w:p>
    <w:p w14:paraId="40D18EC5" w14:textId="77777777" w:rsidR="00514455" w:rsidRPr="000D194C" w:rsidRDefault="00514455" w:rsidP="00C87BE2">
      <w:pPr>
        <w:spacing w:after="0" w:line="480" w:lineRule="auto"/>
        <w:rPr>
          <w:rFonts w:ascii="Arial" w:hAnsi="Arial" w:cs="Arial"/>
        </w:rPr>
      </w:pPr>
      <w:r w:rsidRPr="000D194C">
        <w:rPr>
          <w:rFonts w:ascii="Arial" w:hAnsi="Arial" w:cs="Arial"/>
        </w:rPr>
        <w:t>NOES:</w:t>
      </w:r>
      <w:r w:rsidRPr="000D194C">
        <w:rPr>
          <w:rFonts w:ascii="Arial" w:hAnsi="Arial" w:cs="Arial"/>
        </w:rPr>
        <w:tab/>
      </w:r>
      <w:r w:rsidRPr="000D194C">
        <w:rPr>
          <w:rFonts w:ascii="Arial" w:hAnsi="Arial" w:cs="Arial"/>
        </w:rPr>
        <w:tab/>
      </w:r>
      <w:r w:rsidRPr="000D194C">
        <w:rPr>
          <w:rFonts w:ascii="Arial" w:hAnsi="Arial" w:cs="Arial"/>
        </w:rPr>
        <w:tab/>
        <w:t>COUNCILORS:</w:t>
      </w:r>
    </w:p>
    <w:p w14:paraId="425EEB24" w14:textId="77777777" w:rsidR="00514455" w:rsidRPr="000D194C" w:rsidRDefault="00514455" w:rsidP="00C87BE2">
      <w:pPr>
        <w:spacing w:after="0" w:line="480" w:lineRule="auto"/>
        <w:rPr>
          <w:rFonts w:ascii="Arial" w:hAnsi="Arial" w:cs="Arial"/>
        </w:rPr>
      </w:pPr>
      <w:r w:rsidRPr="000D194C">
        <w:rPr>
          <w:rFonts w:ascii="Arial" w:hAnsi="Arial" w:cs="Arial"/>
        </w:rPr>
        <w:t>ABSENT:</w:t>
      </w:r>
      <w:r w:rsidRPr="000D194C">
        <w:rPr>
          <w:rFonts w:ascii="Arial" w:hAnsi="Arial" w:cs="Arial"/>
        </w:rPr>
        <w:tab/>
      </w:r>
      <w:r w:rsidRPr="000D194C">
        <w:rPr>
          <w:rFonts w:ascii="Arial" w:hAnsi="Arial" w:cs="Arial"/>
        </w:rPr>
        <w:tab/>
        <w:t>COUNCILORS:</w:t>
      </w:r>
    </w:p>
    <w:p w14:paraId="4E6F9A2C" w14:textId="77777777" w:rsidR="00514455" w:rsidRDefault="00514455" w:rsidP="00C87BE2">
      <w:pPr>
        <w:spacing w:after="0" w:line="480" w:lineRule="auto"/>
        <w:rPr>
          <w:rFonts w:ascii="Arial" w:hAnsi="Arial" w:cs="Arial"/>
        </w:rPr>
      </w:pPr>
      <w:r w:rsidRPr="000D194C">
        <w:rPr>
          <w:rFonts w:ascii="Arial" w:hAnsi="Arial" w:cs="Arial"/>
        </w:rPr>
        <w:t>ABSTAINED:</w:t>
      </w:r>
      <w:r w:rsidRPr="000D194C">
        <w:rPr>
          <w:rFonts w:ascii="Arial" w:hAnsi="Arial" w:cs="Arial"/>
        </w:rPr>
        <w:tab/>
      </w:r>
      <w:r w:rsidRPr="000D194C">
        <w:rPr>
          <w:rFonts w:ascii="Arial" w:hAnsi="Arial" w:cs="Arial"/>
        </w:rPr>
        <w:tab/>
        <w:t>COUNCILORS:</w:t>
      </w:r>
    </w:p>
    <w:p w14:paraId="2A7A5883" w14:textId="77777777" w:rsidR="00514455" w:rsidRPr="000D194C" w:rsidRDefault="00514455" w:rsidP="00514455">
      <w:pPr>
        <w:tabs>
          <w:tab w:val="left" w:pos="4320"/>
        </w:tabs>
        <w:rPr>
          <w:rFonts w:ascii="Arial" w:hAnsi="Arial" w:cs="Arial"/>
        </w:rPr>
      </w:pPr>
      <w:r w:rsidRPr="000D194C">
        <w:rPr>
          <w:rFonts w:ascii="Arial" w:hAnsi="Arial" w:cs="Arial"/>
        </w:rPr>
        <w:tab/>
        <w:t>ATTEST:</w:t>
      </w:r>
      <w:r>
        <w:rPr>
          <w:rFonts w:ascii="Arial" w:hAnsi="Arial" w:cs="Arial"/>
        </w:rPr>
        <w:t xml:space="preserve"> </w:t>
      </w:r>
      <w:r w:rsidRPr="000D194C">
        <w:rPr>
          <w:rFonts w:ascii="Arial" w:hAnsi="Arial" w:cs="Arial"/>
        </w:rPr>
        <w:t>______________________________</w:t>
      </w:r>
    </w:p>
    <w:p w14:paraId="32A25ADB" w14:textId="77777777" w:rsidR="00514455" w:rsidRPr="00B60994" w:rsidRDefault="00514455" w:rsidP="00233673">
      <w:pPr>
        <w:tabs>
          <w:tab w:val="left" w:pos="5760"/>
        </w:tabs>
        <w:spacing w:after="0" w:line="240" w:lineRule="auto"/>
        <w:rPr>
          <w:rFonts w:ascii="Arial" w:hAnsi="Arial" w:cs="Arial"/>
          <w:caps/>
        </w:rPr>
      </w:pPr>
      <w:r w:rsidRPr="000D194C">
        <w:rPr>
          <w:rFonts w:ascii="Arial" w:hAnsi="Arial" w:cs="Arial"/>
        </w:rPr>
        <w:tab/>
      </w:r>
      <w:r w:rsidRPr="00B60994">
        <w:rPr>
          <w:rFonts w:ascii="Arial" w:hAnsi="Arial" w:cs="Arial"/>
          <w:caps/>
        </w:rPr>
        <w:t>Nora Pimentel, MMC</w:t>
      </w:r>
    </w:p>
    <w:p w14:paraId="19843F0E" w14:textId="77777777" w:rsidR="00514455" w:rsidRPr="00B60994" w:rsidRDefault="00514455" w:rsidP="00233673">
      <w:pPr>
        <w:tabs>
          <w:tab w:val="left" w:pos="5760"/>
        </w:tabs>
        <w:spacing w:after="0" w:line="240" w:lineRule="auto"/>
        <w:rPr>
          <w:rFonts w:ascii="Arial" w:hAnsi="Arial" w:cs="Arial"/>
          <w:caps/>
        </w:rPr>
      </w:pPr>
      <w:r w:rsidRPr="00B60994">
        <w:rPr>
          <w:rFonts w:ascii="Arial" w:hAnsi="Arial" w:cs="Arial"/>
          <w:caps/>
        </w:rPr>
        <w:tab/>
        <w:t>Assistant City Clerk</w:t>
      </w:r>
    </w:p>
    <w:p w14:paraId="0173B81C" w14:textId="77777777" w:rsidR="00A3056D" w:rsidRPr="00C87BE2" w:rsidRDefault="00C87BE2" w:rsidP="00233673">
      <w:pPr>
        <w:tabs>
          <w:tab w:val="left" w:pos="5760"/>
        </w:tabs>
        <w:spacing w:after="0" w:line="240" w:lineRule="auto"/>
        <w:rPr>
          <w:rFonts w:ascii="Arial" w:hAnsi="Arial" w:cs="Arial"/>
          <w:caps/>
        </w:rPr>
      </w:pPr>
      <w:r>
        <w:rPr>
          <w:rFonts w:ascii="Arial" w:hAnsi="Arial" w:cs="Arial"/>
          <w:caps/>
        </w:rPr>
        <w:tab/>
        <w:t>CITY OF SANTA CLARA</w:t>
      </w:r>
    </w:p>
    <w:p w14:paraId="327B56AF" w14:textId="77777777" w:rsidR="00B70A40" w:rsidRDefault="00B70A40" w:rsidP="00B70A40">
      <w:pPr>
        <w:spacing w:after="0" w:line="240" w:lineRule="auto"/>
        <w:rPr>
          <w:rFonts w:ascii="Arial" w:hAnsi="Arial" w:cs="Arial"/>
          <w:sz w:val="18"/>
          <w:szCs w:val="18"/>
        </w:rPr>
      </w:pPr>
    </w:p>
    <w:p w14:paraId="4F6AAA3E" w14:textId="5C4A891F" w:rsidR="00A3056D" w:rsidRPr="00B70A40" w:rsidRDefault="00A3056D" w:rsidP="00B70A40">
      <w:pPr>
        <w:spacing w:after="0" w:line="240" w:lineRule="auto"/>
        <w:rPr>
          <w:rFonts w:ascii="Arial" w:hAnsi="Arial" w:cs="Arial"/>
          <w:sz w:val="18"/>
          <w:szCs w:val="18"/>
        </w:rPr>
      </w:pPr>
      <w:r w:rsidRPr="00B70A40">
        <w:rPr>
          <w:rFonts w:ascii="Arial" w:hAnsi="Arial" w:cs="Arial"/>
          <w:sz w:val="18"/>
          <w:szCs w:val="18"/>
        </w:rPr>
        <w:t>Attachments incorporated by reference:</w:t>
      </w:r>
    </w:p>
    <w:p w14:paraId="3B1B811D" w14:textId="77777777" w:rsidR="002B2CF3" w:rsidRDefault="00484BE0" w:rsidP="00B70A40">
      <w:pPr>
        <w:widowControl w:val="0"/>
        <w:numPr>
          <w:ilvl w:val="0"/>
          <w:numId w:val="2"/>
        </w:numPr>
        <w:spacing w:after="0" w:line="240" w:lineRule="auto"/>
        <w:rPr>
          <w:rFonts w:ascii="Arial" w:hAnsi="Arial" w:cs="Arial"/>
          <w:sz w:val="18"/>
          <w:szCs w:val="18"/>
        </w:rPr>
      </w:pPr>
      <w:r w:rsidRPr="00B70A40">
        <w:rPr>
          <w:rFonts w:ascii="Arial" w:hAnsi="Arial" w:cs="Arial"/>
          <w:sz w:val="18"/>
          <w:szCs w:val="18"/>
        </w:rPr>
        <w:t xml:space="preserve">Proposed Senior Advisory Commission Meeting Schedule for </w:t>
      </w:r>
      <w:r w:rsidR="002B2CF3">
        <w:rPr>
          <w:rFonts w:ascii="Arial" w:hAnsi="Arial" w:cs="Arial"/>
          <w:sz w:val="18"/>
          <w:szCs w:val="18"/>
        </w:rPr>
        <w:t xml:space="preserve">FY </w:t>
      </w:r>
      <w:r w:rsidR="00A3056D" w:rsidRPr="00B70A40">
        <w:rPr>
          <w:rFonts w:ascii="Arial" w:hAnsi="Arial" w:cs="Arial"/>
          <w:sz w:val="18"/>
          <w:szCs w:val="18"/>
        </w:rPr>
        <w:t>20</w:t>
      </w:r>
      <w:r w:rsidRPr="00B70A40">
        <w:rPr>
          <w:rFonts w:ascii="Arial" w:hAnsi="Arial" w:cs="Arial"/>
          <w:sz w:val="18"/>
          <w:szCs w:val="18"/>
        </w:rPr>
        <w:t>2</w:t>
      </w:r>
      <w:r w:rsidR="000E0B64">
        <w:rPr>
          <w:rFonts w:ascii="Arial" w:hAnsi="Arial" w:cs="Arial"/>
          <w:sz w:val="18"/>
          <w:szCs w:val="18"/>
        </w:rPr>
        <w:t>4</w:t>
      </w:r>
      <w:r w:rsidR="002B2CF3">
        <w:rPr>
          <w:rFonts w:ascii="Arial" w:hAnsi="Arial" w:cs="Arial"/>
          <w:sz w:val="18"/>
          <w:szCs w:val="18"/>
        </w:rPr>
        <w:t>/25</w:t>
      </w:r>
    </w:p>
    <w:p w14:paraId="72CCB0DB" w14:textId="77777777" w:rsidR="002B2CF3" w:rsidRDefault="002B2CF3" w:rsidP="002B2CF3">
      <w:pPr>
        <w:widowControl w:val="0"/>
        <w:spacing w:after="0" w:line="240" w:lineRule="auto"/>
        <w:rPr>
          <w:rFonts w:ascii="Arial" w:hAnsi="Arial" w:cs="Arial"/>
          <w:sz w:val="18"/>
          <w:szCs w:val="18"/>
        </w:rPr>
      </w:pPr>
    </w:p>
    <w:p w14:paraId="56E2F9F3" w14:textId="77777777" w:rsidR="002B2CF3" w:rsidRDefault="002B2CF3" w:rsidP="002B2CF3">
      <w:pPr>
        <w:widowControl w:val="0"/>
        <w:spacing w:after="0" w:line="240" w:lineRule="auto"/>
        <w:rPr>
          <w:rFonts w:ascii="Arial" w:hAnsi="Arial" w:cs="Arial"/>
          <w:sz w:val="18"/>
          <w:szCs w:val="18"/>
        </w:rPr>
      </w:pPr>
    </w:p>
    <w:p w14:paraId="4A11DC79" w14:textId="31A9B71F" w:rsidR="00A3056D" w:rsidRPr="00B70A40" w:rsidRDefault="00A3056D" w:rsidP="002B2CF3">
      <w:pPr>
        <w:widowControl w:val="0"/>
        <w:spacing w:after="0" w:line="240" w:lineRule="auto"/>
        <w:rPr>
          <w:rFonts w:ascii="Arial" w:hAnsi="Arial" w:cs="Arial"/>
          <w:sz w:val="18"/>
          <w:szCs w:val="18"/>
        </w:rPr>
      </w:pPr>
      <w:r w:rsidRPr="00B70A40">
        <w:rPr>
          <w:rFonts w:ascii="Arial" w:hAnsi="Arial" w:cs="Arial"/>
          <w:sz w:val="18"/>
          <w:szCs w:val="18"/>
        </w:rPr>
        <w:t xml:space="preserve"> </w:t>
      </w:r>
    </w:p>
    <w:p w14:paraId="738DFC4E" w14:textId="77777777" w:rsidR="00233673" w:rsidRPr="00B70A40" w:rsidRDefault="00233673" w:rsidP="00B70A40">
      <w:pPr>
        <w:spacing w:after="0" w:line="240" w:lineRule="auto"/>
        <w:rPr>
          <w:rFonts w:ascii="Arial" w:hAnsi="Arial" w:cs="Arial"/>
          <w:sz w:val="18"/>
          <w:szCs w:val="18"/>
        </w:rPr>
      </w:pPr>
      <w:r w:rsidRPr="00B70A40">
        <w:rPr>
          <w:rFonts w:ascii="Arial" w:hAnsi="Arial" w:cs="Arial"/>
          <w:sz w:val="18"/>
          <w:szCs w:val="18"/>
        </w:rPr>
        <w:fldChar w:fldCharType="begin"/>
      </w:r>
      <w:r w:rsidRPr="00B70A40">
        <w:rPr>
          <w:rFonts w:ascii="Arial" w:hAnsi="Arial" w:cs="Arial"/>
          <w:sz w:val="18"/>
          <w:szCs w:val="18"/>
        </w:rPr>
        <w:instrText xml:space="preserve"> FILENAME \p </w:instrText>
      </w:r>
      <w:r w:rsidRPr="00B70A40">
        <w:rPr>
          <w:rFonts w:ascii="Arial" w:hAnsi="Arial" w:cs="Arial"/>
          <w:sz w:val="18"/>
          <w:szCs w:val="18"/>
        </w:rPr>
        <w:fldChar w:fldCharType="separate"/>
      </w:r>
      <w:r w:rsidRPr="00B70A40">
        <w:rPr>
          <w:rFonts w:ascii="Arial" w:hAnsi="Arial" w:cs="Arial"/>
          <w:noProof/>
          <w:sz w:val="18"/>
          <w:szCs w:val="18"/>
        </w:rPr>
        <w:t>S:\Attorney\RESOLUTIONS\Form Resolution-City.doc</w:t>
      </w:r>
      <w:r w:rsidRPr="00B70A40">
        <w:rPr>
          <w:rFonts w:ascii="Arial" w:hAnsi="Arial" w:cs="Arial"/>
          <w:sz w:val="18"/>
          <w:szCs w:val="18"/>
        </w:rPr>
        <w:fldChar w:fldCharType="end"/>
      </w:r>
    </w:p>
    <w:p w14:paraId="0AC1478B" w14:textId="77777777" w:rsidR="00484BE0" w:rsidRPr="00B70A40" w:rsidRDefault="00484BE0" w:rsidP="00B70A40">
      <w:pPr>
        <w:spacing w:after="0" w:line="240" w:lineRule="auto"/>
        <w:rPr>
          <w:rFonts w:ascii="Arial" w:hAnsi="Arial" w:cs="Arial"/>
          <w:sz w:val="18"/>
          <w:szCs w:val="18"/>
        </w:rPr>
      </w:pPr>
    </w:p>
    <w:p w14:paraId="33E251ED" w14:textId="77777777" w:rsidR="00484BE0" w:rsidRPr="00B70A40" w:rsidRDefault="00484BE0" w:rsidP="00484BE0">
      <w:pPr>
        <w:rPr>
          <w:rFonts w:ascii="Arial" w:hAnsi="Arial" w:cs="Arial"/>
        </w:rPr>
      </w:pPr>
    </w:p>
    <w:p w14:paraId="0C6DADF1" w14:textId="77777777" w:rsidR="00484BE0" w:rsidRPr="00484BE0" w:rsidRDefault="00484BE0" w:rsidP="00484BE0"/>
    <w:p w14:paraId="66B6BCE8" w14:textId="77777777" w:rsidR="00484BE0" w:rsidRPr="00484BE0" w:rsidRDefault="00484BE0" w:rsidP="00484BE0"/>
    <w:p w14:paraId="0B79FFA1" w14:textId="77777777" w:rsidR="00484BE0" w:rsidRPr="00484BE0" w:rsidRDefault="00484BE0" w:rsidP="00484BE0"/>
    <w:p w14:paraId="625073D1" w14:textId="77777777" w:rsidR="00484BE0" w:rsidRPr="00484BE0" w:rsidRDefault="00484BE0" w:rsidP="00484BE0"/>
    <w:p w14:paraId="4377F8D6" w14:textId="77777777" w:rsidR="00484BE0" w:rsidRPr="00484BE0" w:rsidRDefault="00484BE0" w:rsidP="00484BE0">
      <w:pPr>
        <w:tabs>
          <w:tab w:val="left" w:pos="2520"/>
        </w:tabs>
      </w:pPr>
      <w:r>
        <w:tab/>
      </w:r>
    </w:p>
    <w:sectPr w:rsidR="00484BE0" w:rsidRPr="00484BE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E4212" w14:textId="77777777" w:rsidR="00571AF4" w:rsidRDefault="00571AF4" w:rsidP="00C3532A">
      <w:pPr>
        <w:spacing w:after="0" w:line="240" w:lineRule="auto"/>
      </w:pPr>
      <w:r>
        <w:separator/>
      </w:r>
    </w:p>
  </w:endnote>
  <w:endnote w:type="continuationSeparator" w:id="0">
    <w:p w14:paraId="7CC4F41A" w14:textId="77777777" w:rsidR="00571AF4" w:rsidRDefault="00571AF4" w:rsidP="00C3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85124" w14:textId="4143A012" w:rsidR="00C3532A" w:rsidRPr="00C3532A" w:rsidRDefault="00C3532A" w:rsidP="00C3532A">
    <w:pPr>
      <w:widowControl w:val="0"/>
      <w:tabs>
        <w:tab w:val="right" w:pos="9360"/>
      </w:tabs>
      <w:spacing w:after="0" w:line="240" w:lineRule="auto"/>
      <w:rPr>
        <w:rFonts w:ascii="Arial" w:eastAsia="Times New Roman" w:hAnsi="Arial" w:cs="Arial"/>
        <w:snapToGrid w:val="0"/>
        <w:sz w:val="18"/>
        <w:szCs w:val="18"/>
      </w:rPr>
    </w:pPr>
    <w:r w:rsidRPr="00C3532A">
      <w:rPr>
        <w:rFonts w:ascii="Arial" w:eastAsia="Times New Roman" w:hAnsi="Arial" w:cs="Arial"/>
        <w:snapToGrid w:val="0"/>
        <w:sz w:val="18"/>
        <w:szCs w:val="18"/>
      </w:rPr>
      <w:t>Resolution/</w:t>
    </w:r>
    <w:r w:rsidR="0062431B">
      <w:rPr>
        <w:rFonts w:ascii="Arial" w:eastAsia="Times New Roman" w:hAnsi="Arial" w:cs="Arial"/>
        <w:snapToGrid w:val="0"/>
        <w:sz w:val="18"/>
        <w:szCs w:val="18"/>
      </w:rPr>
      <w:t>Senior Advisory Commission</w:t>
    </w:r>
    <w:r w:rsidRPr="00C3532A">
      <w:rPr>
        <w:rFonts w:ascii="Arial" w:eastAsia="Times New Roman" w:hAnsi="Arial" w:cs="Arial"/>
        <w:snapToGrid w:val="0"/>
        <w:sz w:val="18"/>
        <w:szCs w:val="18"/>
      </w:rPr>
      <w:t xml:space="preserve"> Calendar of Meetings 20</w:t>
    </w:r>
    <w:r w:rsidR="00484BE0">
      <w:rPr>
        <w:rFonts w:ascii="Arial" w:eastAsia="Times New Roman" w:hAnsi="Arial" w:cs="Arial"/>
        <w:snapToGrid w:val="0"/>
        <w:sz w:val="18"/>
        <w:szCs w:val="18"/>
      </w:rPr>
      <w:t>2</w:t>
    </w:r>
    <w:r w:rsidR="00A757E8">
      <w:rPr>
        <w:rFonts w:ascii="Arial" w:eastAsia="Times New Roman" w:hAnsi="Arial" w:cs="Arial"/>
        <w:snapToGrid w:val="0"/>
        <w:sz w:val="18"/>
        <w:szCs w:val="18"/>
      </w:rPr>
      <w:t>4</w:t>
    </w:r>
    <w:r w:rsidRPr="00C3532A">
      <w:rPr>
        <w:rFonts w:ascii="Arial" w:eastAsia="Times New Roman" w:hAnsi="Arial" w:cs="Arial"/>
        <w:snapToGrid w:val="0"/>
        <w:sz w:val="18"/>
        <w:szCs w:val="18"/>
      </w:rPr>
      <w:tab/>
      <w:t xml:space="preserve">Page </w:t>
    </w:r>
    <w:r w:rsidRPr="00C3532A">
      <w:rPr>
        <w:rFonts w:ascii="Arial" w:eastAsia="Times New Roman" w:hAnsi="Arial" w:cs="Arial"/>
        <w:snapToGrid w:val="0"/>
        <w:sz w:val="18"/>
        <w:szCs w:val="18"/>
      </w:rPr>
      <w:fldChar w:fldCharType="begin"/>
    </w:r>
    <w:r w:rsidRPr="00C3532A">
      <w:rPr>
        <w:rFonts w:ascii="Arial" w:eastAsia="Times New Roman" w:hAnsi="Arial" w:cs="Arial"/>
        <w:snapToGrid w:val="0"/>
        <w:sz w:val="18"/>
        <w:szCs w:val="18"/>
      </w:rPr>
      <w:instrText xml:space="preserve"> PAGE </w:instrText>
    </w:r>
    <w:r w:rsidRPr="00C3532A">
      <w:rPr>
        <w:rFonts w:ascii="Arial" w:eastAsia="Times New Roman" w:hAnsi="Arial" w:cs="Arial"/>
        <w:snapToGrid w:val="0"/>
        <w:sz w:val="18"/>
        <w:szCs w:val="18"/>
      </w:rPr>
      <w:fldChar w:fldCharType="separate"/>
    </w:r>
    <w:r w:rsidR="00C87BE2">
      <w:rPr>
        <w:rFonts w:ascii="Arial" w:eastAsia="Times New Roman" w:hAnsi="Arial" w:cs="Arial"/>
        <w:noProof/>
        <w:snapToGrid w:val="0"/>
        <w:sz w:val="18"/>
        <w:szCs w:val="18"/>
      </w:rPr>
      <w:t>2</w:t>
    </w:r>
    <w:r w:rsidRPr="00C3532A">
      <w:rPr>
        <w:rFonts w:ascii="Arial" w:eastAsia="Times New Roman" w:hAnsi="Arial" w:cs="Arial"/>
        <w:snapToGrid w:val="0"/>
        <w:sz w:val="18"/>
        <w:szCs w:val="18"/>
      </w:rPr>
      <w:fldChar w:fldCharType="end"/>
    </w:r>
    <w:r w:rsidRPr="00C3532A">
      <w:rPr>
        <w:rFonts w:ascii="Arial" w:eastAsia="Times New Roman" w:hAnsi="Arial" w:cs="Arial"/>
        <w:snapToGrid w:val="0"/>
        <w:sz w:val="18"/>
        <w:szCs w:val="18"/>
      </w:rPr>
      <w:t xml:space="preserve"> of 2</w:t>
    </w:r>
  </w:p>
  <w:p w14:paraId="105B95F1" w14:textId="23FADBC9" w:rsidR="00C3532A" w:rsidRDefault="00C3532A" w:rsidP="00233673">
    <w:pPr>
      <w:widowControl w:val="0"/>
      <w:tabs>
        <w:tab w:val="center" w:pos="4320"/>
        <w:tab w:val="right" w:pos="9360"/>
      </w:tabs>
      <w:spacing w:after="0" w:line="240" w:lineRule="auto"/>
    </w:pPr>
    <w:r w:rsidRPr="00C3532A">
      <w:rPr>
        <w:rFonts w:ascii="Arial" w:eastAsia="Times New Roman" w:hAnsi="Arial" w:cs="Arial"/>
        <w:snapToGrid w:val="0"/>
        <w:sz w:val="18"/>
        <w:szCs w:val="18"/>
      </w:rPr>
      <w:t xml:space="preserve">Rev: </w:t>
    </w:r>
    <w:r w:rsidR="00233673">
      <w:rPr>
        <w:rFonts w:ascii="Arial" w:eastAsia="Times New Roman" w:hAnsi="Arial" w:cs="Arial"/>
        <w:snapToGrid w:val="0"/>
        <w:sz w:val="18"/>
        <w:szCs w:val="18"/>
      </w:rPr>
      <w:t>11/22/17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A2D0E" w14:textId="77777777" w:rsidR="00571AF4" w:rsidRDefault="00571AF4" w:rsidP="00C3532A">
      <w:pPr>
        <w:spacing w:after="0" w:line="240" w:lineRule="auto"/>
      </w:pPr>
      <w:r>
        <w:separator/>
      </w:r>
    </w:p>
  </w:footnote>
  <w:footnote w:type="continuationSeparator" w:id="0">
    <w:p w14:paraId="44D8D2F5" w14:textId="77777777" w:rsidR="00571AF4" w:rsidRDefault="00571AF4" w:rsidP="00C353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E4DE4"/>
    <w:multiLevelType w:val="hybridMultilevel"/>
    <w:tmpl w:val="FE9E7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C4385B"/>
    <w:multiLevelType w:val="hybridMultilevel"/>
    <w:tmpl w:val="FE9E7A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3E2B2D"/>
    <w:multiLevelType w:val="hybridMultilevel"/>
    <w:tmpl w:val="BB0AE1DE"/>
    <w:lvl w:ilvl="0" w:tplc="8F3457C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F871CD"/>
    <w:multiLevelType w:val="hybridMultilevel"/>
    <w:tmpl w:val="FE9E7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2418967">
    <w:abstractNumId w:val="2"/>
  </w:num>
  <w:num w:numId="2" w16cid:durableId="1344013356">
    <w:abstractNumId w:val="1"/>
  </w:num>
  <w:num w:numId="3" w16cid:durableId="215550557">
    <w:abstractNumId w:val="3"/>
  </w:num>
  <w:num w:numId="4" w16cid:durableId="177279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07"/>
    <w:rsid w:val="00073307"/>
    <w:rsid w:val="000B4694"/>
    <w:rsid w:val="000E0B64"/>
    <w:rsid w:val="001424FE"/>
    <w:rsid w:val="001D5CF6"/>
    <w:rsid w:val="00233673"/>
    <w:rsid w:val="00255B6D"/>
    <w:rsid w:val="00294054"/>
    <w:rsid w:val="002971FE"/>
    <w:rsid w:val="002B2CF3"/>
    <w:rsid w:val="00317B13"/>
    <w:rsid w:val="00345455"/>
    <w:rsid w:val="003636C5"/>
    <w:rsid w:val="00455B41"/>
    <w:rsid w:val="00480947"/>
    <w:rsid w:val="00484BE0"/>
    <w:rsid w:val="00507C31"/>
    <w:rsid w:val="00514455"/>
    <w:rsid w:val="00542049"/>
    <w:rsid w:val="005526C1"/>
    <w:rsid w:val="00571AF4"/>
    <w:rsid w:val="005A3043"/>
    <w:rsid w:val="0062431B"/>
    <w:rsid w:val="00641C1D"/>
    <w:rsid w:val="006620AA"/>
    <w:rsid w:val="00677328"/>
    <w:rsid w:val="006B2FE1"/>
    <w:rsid w:val="0074119A"/>
    <w:rsid w:val="007530CE"/>
    <w:rsid w:val="007A54BB"/>
    <w:rsid w:val="007F6C47"/>
    <w:rsid w:val="00834C19"/>
    <w:rsid w:val="00847DC6"/>
    <w:rsid w:val="00860449"/>
    <w:rsid w:val="00987685"/>
    <w:rsid w:val="009A137C"/>
    <w:rsid w:val="009C0011"/>
    <w:rsid w:val="009C07DC"/>
    <w:rsid w:val="00A3056D"/>
    <w:rsid w:val="00A757E8"/>
    <w:rsid w:val="00AB7C1F"/>
    <w:rsid w:val="00B0243D"/>
    <w:rsid w:val="00B70A40"/>
    <w:rsid w:val="00BF3542"/>
    <w:rsid w:val="00C3532A"/>
    <w:rsid w:val="00C87BE2"/>
    <w:rsid w:val="00D13B02"/>
    <w:rsid w:val="00D252B0"/>
    <w:rsid w:val="00E02689"/>
    <w:rsid w:val="00F02E29"/>
    <w:rsid w:val="00F255D9"/>
    <w:rsid w:val="00F31A09"/>
    <w:rsid w:val="00FE5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B4878"/>
  <w15:chartTrackingRefBased/>
  <w15:docId w15:val="{5020FC60-1A8C-490E-8BF7-3DABEE6BD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3532A"/>
    <w:pPr>
      <w:widowControl w:val="0"/>
      <w:spacing w:after="0" w:line="240" w:lineRule="auto"/>
      <w:jc w:val="both"/>
    </w:pPr>
    <w:rPr>
      <w:rFonts w:ascii="Times New Roman" w:eastAsia="Times New Roman" w:hAnsi="Times New Roman"/>
      <w:snapToGrid w:val="0"/>
      <w:sz w:val="24"/>
      <w:szCs w:val="20"/>
    </w:rPr>
  </w:style>
  <w:style w:type="character" w:customStyle="1" w:styleId="BodyTextChar">
    <w:name w:val="Body Text Char"/>
    <w:link w:val="BodyText"/>
    <w:rsid w:val="00C3532A"/>
    <w:rPr>
      <w:rFonts w:ascii="Times New Roman" w:eastAsia="Times New Roman" w:hAnsi="Times New Roman"/>
      <w:snapToGrid w:val="0"/>
      <w:sz w:val="24"/>
    </w:rPr>
  </w:style>
  <w:style w:type="paragraph" w:styleId="Header">
    <w:name w:val="header"/>
    <w:basedOn w:val="Normal"/>
    <w:link w:val="HeaderChar"/>
    <w:uiPriority w:val="99"/>
    <w:unhideWhenUsed/>
    <w:rsid w:val="00C3532A"/>
    <w:pPr>
      <w:tabs>
        <w:tab w:val="center" w:pos="4680"/>
        <w:tab w:val="right" w:pos="9360"/>
      </w:tabs>
    </w:pPr>
  </w:style>
  <w:style w:type="character" w:customStyle="1" w:styleId="HeaderChar">
    <w:name w:val="Header Char"/>
    <w:link w:val="Header"/>
    <w:uiPriority w:val="99"/>
    <w:rsid w:val="00C3532A"/>
    <w:rPr>
      <w:sz w:val="22"/>
      <w:szCs w:val="22"/>
    </w:rPr>
  </w:style>
  <w:style w:type="paragraph" w:styleId="Footer">
    <w:name w:val="footer"/>
    <w:basedOn w:val="Normal"/>
    <w:link w:val="FooterChar"/>
    <w:uiPriority w:val="99"/>
    <w:unhideWhenUsed/>
    <w:rsid w:val="00C3532A"/>
    <w:pPr>
      <w:tabs>
        <w:tab w:val="center" w:pos="4680"/>
        <w:tab w:val="right" w:pos="9360"/>
      </w:tabs>
    </w:pPr>
  </w:style>
  <w:style w:type="character" w:customStyle="1" w:styleId="FooterChar">
    <w:name w:val="Footer Char"/>
    <w:link w:val="Footer"/>
    <w:uiPriority w:val="99"/>
    <w:rsid w:val="00C3532A"/>
    <w:rPr>
      <w:sz w:val="22"/>
      <w:szCs w:val="22"/>
    </w:rPr>
  </w:style>
  <w:style w:type="paragraph" w:styleId="BalloonText">
    <w:name w:val="Balloon Text"/>
    <w:basedOn w:val="Normal"/>
    <w:link w:val="BalloonTextChar"/>
    <w:uiPriority w:val="99"/>
    <w:semiHidden/>
    <w:unhideWhenUsed/>
    <w:rsid w:val="002971F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71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2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Santa Clara</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Herb</dc:creator>
  <cp:keywords/>
  <cp:lastModifiedBy>Therie Velasco-Gonzales</cp:lastModifiedBy>
  <cp:revision>3</cp:revision>
  <dcterms:created xsi:type="dcterms:W3CDTF">2024-06-25T00:45:00Z</dcterms:created>
  <dcterms:modified xsi:type="dcterms:W3CDTF">2024-07-05T15:49:00Z</dcterms:modified>
</cp:coreProperties>
</file>