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85C7E" w14:textId="77777777" w:rsidR="00F46B67" w:rsidRPr="00121888" w:rsidRDefault="00F46B67">
      <w:pPr>
        <w:tabs>
          <w:tab w:val="center" w:pos="4680"/>
        </w:tabs>
        <w:spacing w:line="480" w:lineRule="auto"/>
        <w:jc w:val="center"/>
        <w:rPr>
          <w:rFonts w:ascii="Arial" w:hAnsi="Arial" w:cs="Arial"/>
          <w:b/>
          <w:sz w:val="22"/>
          <w:szCs w:val="22"/>
        </w:rPr>
      </w:pPr>
      <w:r w:rsidRPr="00121888">
        <w:rPr>
          <w:rFonts w:ascii="Arial" w:hAnsi="Arial" w:cs="Arial"/>
          <w:b/>
          <w:sz w:val="22"/>
          <w:szCs w:val="22"/>
        </w:rPr>
        <w:t>RESOLUTION NO. __________</w:t>
      </w:r>
    </w:p>
    <w:p w14:paraId="36A9A618" w14:textId="23F38B09" w:rsidR="00C562CF" w:rsidRDefault="00F46B67" w:rsidP="00C562CF">
      <w:pPr>
        <w:pStyle w:val="BlockText"/>
        <w:rPr>
          <w:rFonts w:ascii="Arial Bold" w:hAnsi="Arial Bold" w:cs="Arial"/>
          <w:caps/>
          <w:sz w:val="22"/>
          <w:szCs w:val="22"/>
        </w:rPr>
      </w:pPr>
      <w:r w:rsidRPr="00121888">
        <w:rPr>
          <w:rFonts w:ascii="Arial" w:hAnsi="Arial" w:cs="Arial"/>
          <w:sz w:val="22"/>
          <w:szCs w:val="22"/>
        </w:rPr>
        <w:t>A RESOLUTION OF THE CITY OF SANTA CLARA</w:t>
      </w:r>
      <w:r w:rsidR="00BB663A" w:rsidRPr="00121888">
        <w:rPr>
          <w:rFonts w:ascii="Arial" w:hAnsi="Arial" w:cs="Arial"/>
          <w:sz w:val="22"/>
          <w:szCs w:val="22"/>
        </w:rPr>
        <w:t>, CALIFORNIA</w:t>
      </w:r>
      <w:r w:rsidR="00941A7B">
        <w:rPr>
          <w:rFonts w:ascii="Arial" w:hAnsi="Arial" w:cs="Arial"/>
          <w:sz w:val="22"/>
          <w:szCs w:val="22"/>
        </w:rPr>
        <w:t xml:space="preserve"> TO APPROVE A</w:t>
      </w:r>
      <w:r w:rsidR="006F1627">
        <w:rPr>
          <w:rFonts w:ascii="Arial" w:hAnsi="Arial" w:cs="Arial"/>
          <w:caps/>
          <w:sz w:val="22"/>
          <w:szCs w:val="22"/>
        </w:rPr>
        <w:t xml:space="preserve"> rezoning from planned development (PD) to heavy industrial (</w:t>
      </w:r>
      <w:r w:rsidR="00941A7B">
        <w:rPr>
          <w:rFonts w:ascii="Arial" w:hAnsi="Arial" w:cs="Arial"/>
          <w:caps/>
          <w:sz w:val="22"/>
          <w:szCs w:val="22"/>
        </w:rPr>
        <w:t>hi</w:t>
      </w:r>
      <w:r w:rsidR="006F1627">
        <w:rPr>
          <w:rFonts w:ascii="Arial" w:hAnsi="Arial" w:cs="Arial"/>
          <w:caps/>
          <w:sz w:val="22"/>
          <w:szCs w:val="22"/>
        </w:rPr>
        <w:t>)</w:t>
      </w:r>
      <w:r w:rsidR="00C562CF" w:rsidRPr="006E0BFD">
        <w:rPr>
          <w:rFonts w:ascii="Arial Bold" w:hAnsi="Arial Bold" w:cs="Arial"/>
          <w:caps/>
          <w:sz w:val="22"/>
          <w:szCs w:val="22"/>
        </w:rPr>
        <w:t xml:space="preserve"> </w:t>
      </w:r>
      <w:r w:rsidR="00EF51EB" w:rsidRPr="006E0BFD">
        <w:rPr>
          <w:rFonts w:ascii="Arial Bold" w:hAnsi="Arial Bold" w:cs="Arial"/>
          <w:caps/>
          <w:sz w:val="22"/>
          <w:szCs w:val="22"/>
        </w:rPr>
        <w:t xml:space="preserve">TO ALLOW </w:t>
      </w:r>
      <w:r w:rsidR="006E0BFD">
        <w:rPr>
          <w:rFonts w:ascii="Arial Bold" w:hAnsi="Arial Bold" w:cs="Arial"/>
          <w:caps/>
          <w:sz w:val="22"/>
          <w:szCs w:val="22"/>
        </w:rPr>
        <w:t xml:space="preserve">the proposed use of heavy industrial </w:t>
      </w:r>
      <w:r w:rsidR="00785DF4" w:rsidRPr="006E0BFD">
        <w:rPr>
          <w:rFonts w:ascii="Arial Bold" w:hAnsi="Arial Bold" w:cs="Arial"/>
          <w:caps/>
          <w:sz w:val="22"/>
          <w:szCs w:val="22"/>
        </w:rPr>
        <w:t xml:space="preserve">AT </w:t>
      </w:r>
      <w:r w:rsidR="0069472D">
        <w:rPr>
          <w:rFonts w:ascii="Arial Bold" w:hAnsi="Arial Bold" w:cs="Arial"/>
          <w:caps/>
          <w:sz w:val="22"/>
          <w:szCs w:val="22"/>
        </w:rPr>
        <w:t>2201 Lafayette</w:t>
      </w:r>
      <w:r w:rsidR="006E0BFD">
        <w:rPr>
          <w:rFonts w:ascii="Arial Bold" w:hAnsi="Arial Bold" w:cs="Arial"/>
          <w:caps/>
          <w:sz w:val="22"/>
          <w:szCs w:val="22"/>
        </w:rPr>
        <w:t xml:space="preserve"> STREET</w:t>
      </w:r>
      <w:r w:rsidR="00785DF4" w:rsidRPr="006E0BFD">
        <w:rPr>
          <w:rFonts w:ascii="Arial Bold" w:hAnsi="Arial Bold" w:cs="Arial"/>
          <w:caps/>
          <w:sz w:val="22"/>
          <w:szCs w:val="22"/>
        </w:rPr>
        <w:t>,</w:t>
      </w:r>
      <w:r w:rsidR="00210870" w:rsidRPr="006E0BFD">
        <w:rPr>
          <w:rFonts w:ascii="Arial Bold" w:hAnsi="Arial Bold" w:cs="Arial"/>
          <w:caps/>
          <w:sz w:val="22"/>
          <w:szCs w:val="22"/>
        </w:rPr>
        <w:t xml:space="preserve"> SANTA CLARA</w:t>
      </w:r>
      <w:r w:rsidR="008825B0" w:rsidRPr="006E0BFD">
        <w:rPr>
          <w:rFonts w:ascii="Arial Bold" w:hAnsi="Arial Bold" w:cs="Arial"/>
          <w:caps/>
          <w:sz w:val="22"/>
          <w:szCs w:val="22"/>
        </w:rPr>
        <w:t xml:space="preserve"> </w:t>
      </w:r>
    </w:p>
    <w:p w14:paraId="7EC34C8F" w14:textId="77777777" w:rsidR="006F1627" w:rsidRPr="006E0BFD" w:rsidRDefault="006F1627" w:rsidP="00C562CF">
      <w:pPr>
        <w:pStyle w:val="BlockText"/>
        <w:rPr>
          <w:rFonts w:ascii="Arial Bold" w:hAnsi="Arial Bold" w:cs="Arial"/>
          <w:caps/>
          <w:sz w:val="22"/>
          <w:szCs w:val="22"/>
        </w:rPr>
      </w:pPr>
    </w:p>
    <w:p w14:paraId="23A13075" w14:textId="665347EF" w:rsidR="004C2F85" w:rsidRDefault="00C562CF" w:rsidP="00C562CF">
      <w:pPr>
        <w:pStyle w:val="BlockText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 w:rsidR="003C0EC8">
        <w:rPr>
          <w:rFonts w:ascii="Arial" w:hAnsi="Arial" w:cs="Arial"/>
          <w:sz w:val="22"/>
          <w:szCs w:val="22"/>
        </w:rPr>
        <w:t xml:space="preserve">File No. </w:t>
      </w:r>
      <w:r w:rsidR="008825B0" w:rsidRPr="008825B0">
        <w:rPr>
          <w:rFonts w:ascii="Arial" w:hAnsi="Arial" w:cs="Arial"/>
          <w:sz w:val="22"/>
          <w:szCs w:val="22"/>
        </w:rPr>
        <w:t>PLN2</w:t>
      </w:r>
      <w:r w:rsidR="006E0BFD">
        <w:rPr>
          <w:rFonts w:ascii="Arial" w:hAnsi="Arial" w:cs="Arial"/>
          <w:sz w:val="22"/>
          <w:szCs w:val="22"/>
        </w:rPr>
        <w:t>3-00</w:t>
      </w:r>
      <w:r w:rsidR="00467637">
        <w:rPr>
          <w:rFonts w:ascii="Arial" w:hAnsi="Arial" w:cs="Arial"/>
          <w:sz w:val="22"/>
          <w:szCs w:val="22"/>
        </w:rPr>
        <w:t>208</w:t>
      </w:r>
      <w:r w:rsidR="00B551BD">
        <w:rPr>
          <w:rFonts w:ascii="Arial" w:hAnsi="Arial" w:cs="Arial"/>
          <w:sz w:val="22"/>
          <w:szCs w:val="22"/>
        </w:rPr>
        <w:t>- Rezoning</w:t>
      </w:r>
      <w:r w:rsidR="008825B0" w:rsidRPr="008825B0">
        <w:rPr>
          <w:rFonts w:ascii="Arial" w:hAnsi="Arial" w:cs="Arial"/>
          <w:sz w:val="22"/>
          <w:szCs w:val="22"/>
        </w:rPr>
        <w:t>)</w:t>
      </w:r>
    </w:p>
    <w:p w14:paraId="79CCB471" w14:textId="77777777" w:rsidR="00210870" w:rsidRPr="00121888" w:rsidRDefault="00210870" w:rsidP="00210870">
      <w:pPr>
        <w:pStyle w:val="BlockText"/>
        <w:rPr>
          <w:rFonts w:ascii="Arial" w:hAnsi="Arial" w:cs="Arial"/>
          <w:sz w:val="22"/>
          <w:szCs w:val="22"/>
        </w:rPr>
      </w:pPr>
    </w:p>
    <w:p w14:paraId="3D335F3E" w14:textId="77777777" w:rsidR="00F46B67" w:rsidRPr="00121888" w:rsidRDefault="00F46B67">
      <w:pPr>
        <w:pStyle w:val="BlockText"/>
        <w:ind w:left="0"/>
        <w:rPr>
          <w:rFonts w:ascii="Arial" w:hAnsi="Arial" w:cs="Arial"/>
          <w:sz w:val="22"/>
          <w:szCs w:val="22"/>
        </w:rPr>
      </w:pPr>
    </w:p>
    <w:p w14:paraId="37D0F8C5" w14:textId="77777777" w:rsidR="00941A7B" w:rsidRPr="00512F0F" w:rsidRDefault="00941A7B" w:rsidP="00941A7B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512F0F">
        <w:rPr>
          <w:rFonts w:ascii="Arial" w:hAnsi="Arial" w:cs="Arial"/>
          <w:b/>
          <w:sz w:val="22"/>
          <w:szCs w:val="22"/>
        </w:rPr>
        <w:t xml:space="preserve">WHEREAS, </w:t>
      </w:r>
      <w:r w:rsidRPr="00512F0F">
        <w:rPr>
          <w:rFonts w:ascii="Arial" w:hAnsi="Arial" w:cs="Arial"/>
          <w:sz w:val="22"/>
          <w:szCs w:val="22"/>
        </w:rPr>
        <w:t xml:space="preserve">on </w:t>
      </w:r>
      <w:r w:rsidRPr="00512F0F">
        <w:rPr>
          <w:rFonts w:ascii="Arial" w:hAnsi="Arial" w:cs="Arial"/>
          <w:color w:val="000000"/>
          <w:sz w:val="22"/>
          <w:szCs w:val="22"/>
        </w:rPr>
        <w:t xml:space="preserve">August 22, 2023, John Ha with Innovative Design Architecture (“Applicant”), on behalf of Cindy Cheng with Vista Grande Investment, LLC (“Owner”) filed an application (PLN23-00208) </w:t>
      </w:r>
      <w:r w:rsidRPr="00512F0F">
        <w:rPr>
          <w:rFonts w:ascii="Arial" w:hAnsi="Arial" w:cs="Arial"/>
          <w:sz w:val="22"/>
          <w:szCs w:val="22"/>
        </w:rPr>
        <w:t xml:space="preserve">requesting a </w:t>
      </w:r>
      <w:r>
        <w:rPr>
          <w:rFonts w:ascii="Arial" w:hAnsi="Arial" w:cs="Arial"/>
          <w:sz w:val="22"/>
          <w:szCs w:val="22"/>
        </w:rPr>
        <w:t>rezoning</w:t>
      </w:r>
      <w:r w:rsidRPr="00512F0F">
        <w:rPr>
          <w:rFonts w:ascii="Arial" w:hAnsi="Arial" w:cs="Arial"/>
          <w:sz w:val="22"/>
          <w:szCs w:val="22"/>
        </w:rPr>
        <w:t xml:space="preserve"> for the property located at </w:t>
      </w:r>
      <w:r w:rsidRPr="00512F0F">
        <w:rPr>
          <w:rFonts w:ascii="Arial" w:hAnsi="Arial" w:cs="Arial"/>
          <w:color w:val="000000"/>
          <w:sz w:val="22"/>
          <w:szCs w:val="22"/>
        </w:rPr>
        <w:t>2201 Lafayette Street</w:t>
      </w:r>
      <w:r w:rsidRPr="00512F0F">
        <w:rPr>
          <w:rFonts w:ascii="Arial" w:hAnsi="Arial" w:cs="Arial"/>
          <w:sz w:val="22"/>
          <w:szCs w:val="22"/>
        </w:rPr>
        <w:t xml:space="preserve"> </w:t>
      </w:r>
      <w:r w:rsidRPr="00512F0F">
        <w:rPr>
          <w:rFonts w:ascii="Arial" w:hAnsi="Arial" w:cs="Arial"/>
          <w:color w:val="000000"/>
          <w:sz w:val="22"/>
          <w:szCs w:val="22"/>
        </w:rPr>
        <w:t>(</w:t>
      </w:r>
      <w:bookmarkStart w:id="0" w:name="_Hlk135811572"/>
      <w:r w:rsidRPr="00512F0F">
        <w:rPr>
          <w:rFonts w:ascii="Arial" w:hAnsi="Arial" w:cs="Arial"/>
          <w:color w:val="000000"/>
          <w:sz w:val="22"/>
          <w:szCs w:val="22"/>
        </w:rPr>
        <w:t xml:space="preserve">APN: </w:t>
      </w:r>
      <w:r w:rsidRPr="00512F0F">
        <w:rPr>
          <w:rFonts w:ascii="Arial" w:hAnsi="Arial" w:cs="Arial"/>
          <w:sz w:val="22"/>
          <w:szCs w:val="22"/>
          <w:shd w:val="clear" w:color="auto" w:fill="FFFFFF"/>
        </w:rPr>
        <w:t>224-03-087</w:t>
      </w:r>
      <w:bookmarkEnd w:id="0"/>
      <w:r w:rsidRPr="00512F0F">
        <w:rPr>
          <w:rFonts w:ascii="Arial" w:hAnsi="Arial" w:cs="Arial"/>
          <w:sz w:val="22"/>
          <w:szCs w:val="22"/>
          <w:shd w:val="clear" w:color="auto" w:fill="FFFFFF"/>
        </w:rPr>
        <w:t xml:space="preserve">) </w:t>
      </w:r>
      <w:r w:rsidRPr="00512F0F">
        <w:rPr>
          <w:rFonts w:ascii="Arial" w:hAnsi="Arial" w:cs="Arial"/>
          <w:sz w:val="22"/>
          <w:szCs w:val="22"/>
        </w:rPr>
        <w:t>(“Project Site”) in the City of Santa Clara;</w:t>
      </w:r>
    </w:p>
    <w:p w14:paraId="66E45CF4" w14:textId="77777777" w:rsidR="00941A7B" w:rsidRPr="00512F0F" w:rsidRDefault="00941A7B" w:rsidP="00941A7B">
      <w:pPr>
        <w:spacing w:line="480" w:lineRule="auto"/>
        <w:jc w:val="both"/>
        <w:rPr>
          <w:rFonts w:ascii="Arial" w:eastAsia="Calibri" w:hAnsi="Arial" w:cs="Arial"/>
          <w:sz w:val="22"/>
          <w:szCs w:val="22"/>
        </w:rPr>
      </w:pPr>
      <w:r w:rsidRPr="00512F0F">
        <w:rPr>
          <w:rFonts w:ascii="Arial" w:hAnsi="Arial" w:cs="Arial"/>
          <w:b/>
          <w:sz w:val="22"/>
          <w:szCs w:val="22"/>
        </w:rPr>
        <w:t xml:space="preserve">WHEREAS, </w:t>
      </w:r>
      <w:r w:rsidRPr="00512F0F">
        <w:rPr>
          <w:rFonts w:ascii="Arial" w:hAnsi="Arial" w:cs="Arial"/>
          <w:bCs/>
          <w:sz w:val="22"/>
          <w:szCs w:val="22"/>
        </w:rPr>
        <w:t xml:space="preserve">the </w:t>
      </w:r>
      <w:r w:rsidRPr="00512F0F">
        <w:rPr>
          <w:rFonts w:ascii="Arial" w:eastAsia="Calibri" w:hAnsi="Arial" w:cs="Arial"/>
          <w:sz w:val="22"/>
          <w:szCs w:val="22"/>
        </w:rPr>
        <w:t>General Plan land use designation for the Project Site is Heavy Industrial;</w:t>
      </w:r>
    </w:p>
    <w:p w14:paraId="61CEF01A" w14:textId="77777777" w:rsidR="00941A7B" w:rsidRPr="00512F0F" w:rsidRDefault="00941A7B" w:rsidP="00941A7B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512F0F">
        <w:rPr>
          <w:rFonts w:ascii="Arial" w:hAnsi="Arial" w:cs="Arial"/>
          <w:b/>
          <w:sz w:val="22"/>
          <w:szCs w:val="22"/>
        </w:rPr>
        <w:t xml:space="preserve">WHEREAS, </w:t>
      </w:r>
      <w:r w:rsidRPr="00512F0F">
        <w:rPr>
          <w:rFonts w:ascii="Arial" w:hAnsi="Arial" w:cs="Arial"/>
          <w:bCs/>
          <w:sz w:val="22"/>
          <w:szCs w:val="22"/>
        </w:rPr>
        <w:t xml:space="preserve">the Project Site is zoned </w:t>
      </w:r>
      <w:r w:rsidRPr="00512F0F">
        <w:rPr>
          <w:rFonts w:ascii="Arial" w:hAnsi="Arial" w:cs="Arial"/>
          <w:sz w:val="22"/>
          <w:szCs w:val="22"/>
        </w:rPr>
        <w:t>Planned Development (PD);</w:t>
      </w:r>
    </w:p>
    <w:p w14:paraId="5ADE1220" w14:textId="77777777" w:rsidR="00941A7B" w:rsidRPr="00512F0F" w:rsidRDefault="00941A7B" w:rsidP="00941A7B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512F0F">
        <w:rPr>
          <w:rFonts w:ascii="Arial" w:hAnsi="Arial" w:cs="Arial"/>
          <w:b/>
          <w:bCs/>
          <w:sz w:val="22"/>
          <w:szCs w:val="22"/>
        </w:rPr>
        <w:t>WHEREAS,</w:t>
      </w:r>
      <w:r w:rsidRPr="00512F0F">
        <w:rPr>
          <w:rFonts w:ascii="Arial" w:hAnsi="Arial" w:cs="Arial"/>
          <w:sz w:val="22"/>
          <w:szCs w:val="22"/>
        </w:rPr>
        <w:t xml:space="preserve"> the Project Site is developed with an industrial building that </w:t>
      </w:r>
      <w:r>
        <w:rPr>
          <w:rFonts w:ascii="Arial" w:hAnsi="Arial" w:cs="Arial"/>
          <w:sz w:val="22"/>
          <w:szCs w:val="22"/>
        </w:rPr>
        <w:t xml:space="preserve">was </w:t>
      </w:r>
      <w:r w:rsidRPr="00512F0F">
        <w:rPr>
          <w:rFonts w:ascii="Arial" w:hAnsi="Arial" w:cs="Arial"/>
          <w:sz w:val="22"/>
          <w:szCs w:val="22"/>
        </w:rPr>
        <w:t xml:space="preserve">previously occupied with </w:t>
      </w:r>
      <w:r>
        <w:rPr>
          <w:rFonts w:ascii="Arial" w:hAnsi="Arial" w:cs="Arial"/>
          <w:sz w:val="22"/>
          <w:szCs w:val="22"/>
        </w:rPr>
        <w:t xml:space="preserve">Union Stone, </w:t>
      </w:r>
      <w:r w:rsidRPr="00512F0F">
        <w:rPr>
          <w:rFonts w:ascii="Arial" w:hAnsi="Arial" w:cs="Arial"/>
          <w:sz w:val="22"/>
          <w:szCs w:val="22"/>
        </w:rPr>
        <w:t xml:space="preserve">a </w:t>
      </w:r>
      <w:r w:rsidRPr="00512F0F">
        <w:rPr>
          <w:rFonts w:ascii="Arial" w:hAnsi="Arial" w:cs="Arial"/>
          <w:sz w:val="22"/>
          <w:szCs w:val="22"/>
          <w:shd w:val="clear" w:color="auto" w:fill="FFFFFF"/>
        </w:rPr>
        <w:t>construction materials retail showroom</w:t>
      </w:r>
      <w:r>
        <w:rPr>
          <w:rFonts w:ascii="Arial" w:hAnsi="Arial" w:cs="Arial"/>
          <w:sz w:val="22"/>
          <w:szCs w:val="22"/>
        </w:rPr>
        <w:t xml:space="preserve"> and</w:t>
      </w:r>
      <w:r w:rsidRPr="00512F0F">
        <w:rPr>
          <w:rFonts w:ascii="Arial" w:hAnsi="Arial" w:cs="Arial"/>
          <w:sz w:val="22"/>
          <w:szCs w:val="22"/>
        </w:rPr>
        <w:t xml:space="preserve"> warehouse;  </w:t>
      </w:r>
    </w:p>
    <w:p w14:paraId="146A390F" w14:textId="77777777" w:rsidR="00941A7B" w:rsidRPr="001B0541" w:rsidRDefault="00941A7B" w:rsidP="00941A7B">
      <w:pPr>
        <w:spacing w:line="480" w:lineRule="auto"/>
        <w:jc w:val="both"/>
        <w:rPr>
          <w:rFonts w:ascii="Arial" w:eastAsia="Calibri" w:hAnsi="Arial" w:cs="Arial"/>
          <w:sz w:val="22"/>
          <w:szCs w:val="22"/>
        </w:rPr>
      </w:pPr>
      <w:r w:rsidRPr="001B0541">
        <w:rPr>
          <w:rFonts w:ascii="Arial" w:eastAsia="Calibri" w:hAnsi="Arial" w:cs="Arial"/>
          <w:b/>
          <w:sz w:val="22"/>
          <w:szCs w:val="22"/>
        </w:rPr>
        <w:t>WHEREAS,</w:t>
      </w:r>
      <w:r w:rsidRPr="001B0541">
        <w:rPr>
          <w:rFonts w:ascii="Arial" w:eastAsia="Calibri" w:hAnsi="Arial" w:cs="Arial"/>
          <w:sz w:val="22"/>
          <w:szCs w:val="22"/>
        </w:rPr>
        <w:t xml:space="preserve"> </w:t>
      </w:r>
      <w:r w:rsidRPr="006E0BFD">
        <w:rPr>
          <w:rFonts w:ascii="Arial" w:eastAsia="Calibri" w:hAnsi="Arial" w:cs="Arial"/>
          <w:sz w:val="22"/>
          <w:szCs w:val="22"/>
        </w:rPr>
        <w:t xml:space="preserve">the Property Owner applied </w:t>
      </w:r>
      <w:r>
        <w:rPr>
          <w:rFonts w:ascii="Arial" w:eastAsia="Calibri" w:hAnsi="Arial" w:cs="Arial"/>
          <w:sz w:val="22"/>
          <w:szCs w:val="22"/>
        </w:rPr>
        <w:t xml:space="preserve">to rezone the Project Site from Planned Development (PD) to Heavy Industrial (HI) to allow the existing building to be used for a heavy industrial business </w:t>
      </w:r>
      <w:r w:rsidRPr="006E0BFD">
        <w:rPr>
          <w:rFonts w:ascii="Arial" w:eastAsia="Calibri" w:hAnsi="Arial" w:cs="Arial"/>
          <w:sz w:val="22"/>
          <w:szCs w:val="22"/>
        </w:rPr>
        <w:t xml:space="preserve">(“Project”) </w:t>
      </w:r>
      <w:bookmarkStart w:id="1" w:name="_Hlk135840520"/>
      <w:r>
        <w:rPr>
          <w:rFonts w:ascii="Arial" w:eastAsia="Calibri" w:hAnsi="Arial" w:cs="Arial"/>
          <w:sz w:val="22"/>
          <w:szCs w:val="22"/>
        </w:rPr>
        <w:t>as shown on the development plans, attached hereto and incorporated herein by reference;</w:t>
      </w:r>
    </w:p>
    <w:bookmarkEnd w:id="1"/>
    <w:p w14:paraId="4A1BA959" w14:textId="77777777" w:rsidR="00941A7B" w:rsidRDefault="00941A7B" w:rsidP="00941A7B">
      <w:pPr>
        <w:spacing w:line="480" w:lineRule="auto"/>
        <w:jc w:val="both"/>
        <w:rPr>
          <w:rFonts w:ascii="Arial" w:eastAsia="Calibri" w:hAnsi="Arial" w:cs="Arial"/>
          <w:sz w:val="22"/>
          <w:szCs w:val="22"/>
        </w:rPr>
      </w:pPr>
      <w:r w:rsidRPr="001B0541">
        <w:rPr>
          <w:rFonts w:ascii="Arial" w:eastAsia="Calibri" w:hAnsi="Arial" w:cs="Arial"/>
          <w:b/>
          <w:sz w:val="22"/>
          <w:szCs w:val="22"/>
        </w:rPr>
        <w:t>WHEREAS,</w:t>
      </w:r>
      <w:r w:rsidRPr="001B0541">
        <w:rPr>
          <w:rFonts w:ascii="Arial" w:eastAsia="Calibri" w:hAnsi="Arial" w:cs="Arial"/>
          <w:sz w:val="22"/>
          <w:szCs w:val="22"/>
        </w:rPr>
        <w:t xml:space="preserve"> the Project is Categorically Exempt from formal environmental review per Section 153</w:t>
      </w:r>
      <w:r>
        <w:rPr>
          <w:rFonts w:ascii="Arial" w:eastAsia="Calibri" w:hAnsi="Arial" w:cs="Arial"/>
          <w:sz w:val="22"/>
          <w:szCs w:val="22"/>
        </w:rPr>
        <w:t>0</w:t>
      </w:r>
      <w:r w:rsidRPr="001B0541">
        <w:rPr>
          <w:rFonts w:ascii="Arial" w:eastAsia="Calibri" w:hAnsi="Arial" w:cs="Arial"/>
          <w:sz w:val="22"/>
          <w:szCs w:val="22"/>
        </w:rPr>
        <w:t>1, Class 1 “</w:t>
      </w:r>
      <w:r>
        <w:rPr>
          <w:rFonts w:ascii="Arial" w:eastAsia="Calibri" w:hAnsi="Arial" w:cs="Arial"/>
          <w:sz w:val="22"/>
          <w:szCs w:val="22"/>
        </w:rPr>
        <w:t>Existing Facilities</w:t>
      </w:r>
      <w:r w:rsidRPr="001B0541">
        <w:rPr>
          <w:rFonts w:ascii="Arial" w:eastAsia="Calibri" w:hAnsi="Arial" w:cs="Arial"/>
          <w:sz w:val="22"/>
          <w:szCs w:val="22"/>
        </w:rPr>
        <w:t xml:space="preserve">” of the Guidelines of the California Environmental Quality Act (“CEQA”), </w:t>
      </w:r>
      <w:r w:rsidRPr="00240FE0">
        <w:rPr>
          <w:rFonts w:ascii="Arial" w:eastAsia="Calibri" w:hAnsi="Arial" w:cs="Arial"/>
          <w:sz w:val="22"/>
          <w:szCs w:val="22"/>
        </w:rPr>
        <w:t xml:space="preserve">which applies to </w:t>
      </w:r>
      <w:r>
        <w:rPr>
          <w:rFonts w:ascii="Arial" w:eastAsia="Calibri" w:hAnsi="Arial" w:cs="Arial"/>
          <w:sz w:val="22"/>
          <w:szCs w:val="22"/>
        </w:rPr>
        <w:t>small additions and minor modifications</w:t>
      </w:r>
      <w:r w:rsidRPr="00240FE0">
        <w:rPr>
          <w:rFonts w:ascii="Arial" w:eastAsia="Calibri" w:hAnsi="Arial" w:cs="Arial"/>
          <w:sz w:val="22"/>
          <w:szCs w:val="22"/>
        </w:rPr>
        <w:t xml:space="preserve"> to existing facilities</w:t>
      </w:r>
      <w:r>
        <w:rPr>
          <w:rFonts w:ascii="Arial" w:eastAsia="Calibri" w:hAnsi="Arial" w:cs="Arial"/>
          <w:sz w:val="22"/>
          <w:szCs w:val="22"/>
        </w:rPr>
        <w:t xml:space="preserve"> involving negligible or no expansion of the existing or former use. Here, the </w:t>
      </w:r>
      <w:r w:rsidRPr="00240FE0">
        <w:rPr>
          <w:rFonts w:ascii="Arial" w:eastAsia="Calibri" w:hAnsi="Arial" w:cs="Arial"/>
          <w:sz w:val="22"/>
          <w:szCs w:val="22"/>
        </w:rPr>
        <w:t>proposal</w:t>
      </w:r>
      <w:r>
        <w:rPr>
          <w:rFonts w:ascii="Arial" w:eastAsia="Calibri" w:hAnsi="Arial" w:cs="Arial"/>
          <w:sz w:val="22"/>
          <w:szCs w:val="22"/>
        </w:rPr>
        <w:t xml:space="preserve"> involves a minor tenant improvement without changing the building footprint and minor site improvements </w:t>
      </w:r>
      <w:r w:rsidRPr="00240FE0">
        <w:rPr>
          <w:rFonts w:ascii="Arial" w:eastAsia="Calibri" w:hAnsi="Arial" w:cs="Arial"/>
          <w:sz w:val="22"/>
          <w:szCs w:val="22"/>
        </w:rPr>
        <w:t>and</w:t>
      </w:r>
      <w:r w:rsidRPr="001B0541">
        <w:rPr>
          <w:rFonts w:ascii="Arial" w:eastAsia="Calibri" w:hAnsi="Arial" w:cs="Arial"/>
          <w:sz w:val="22"/>
          <w:szCs w:val="22"/>
        </w:rPr>
        <w:t xml:space="preserve"> would </w:t>
      </w:r>
      <w:r>
        <w:rPr>
          <w:rFonts w:ascii="Arial" w:eastAsia="Calibri" w:hAnsi="Arial" w:cs="Arial"/>
          <w:sz w:val="22"/>
          <w:szCs w:val="22"/>
        </w:rPr>
        <w:t xml:space="preserve">represent a </w:t>
      </w:r>
      <w:r w:rsidRPr="001B0541">
        <w:rPr>
          <w:rFonts w:ascii="Arial" w:eastAsia="Calibri" w:hAnsi="Arial" w:cs="Arial"/>
          <w:sz w:val="22"/>
          <w:szCs w:val="22"/>
        </w:rPr>
        <w:t xml:space="preserve">negligible </w:t>
      </w:r>
      <w:r>
        <w:rPr>
          <w:rFonts w:ascii="Arial" w:eastAsia="Calibri" w:hAnsi="Arial" w:cs="Arial"/>
          <w:sz w:val="22"/>
          <w:szCs w:val="22"/>
        </w:rPr>
        <w:t>expansion of the prior use</w:t>
      </w:r>
      <w:r w:rsidRPr="001B0541">
        <w:rPr>
          <w:rFonts w:ascii="Arial" w:eastAsia="Calibri" w:hAnsi="Arial" w:cs="Arial"/>
          <w:sz w:val="22"/>
          <w:szCs w:val="22"/>
        </w:rPr>
        <w:t>;</w:t>
      </w:r>
    </w:p>
    <w:p w14:paraId="1EF51E1F" w14:textId="32FFB6E6" w:rsidR="00941A7B" w:rsidRPr="00672898" w:rsidRDefault="00941A7B" w:rsidP="00941A7B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bookmarkStart w:id="2" w:name="_Hlk163226328"/>
      <w:r w:rsidRPr="00672898">
        <w:rPr>
          <w:rFonts w:ascii="Arial" w:hAnsi="Arial" w:cs="Arial"/>
          <w:b/>
          <w:bCs/>
          <w:sz w:val="22"/>
          <w:szCs w:val="22"/>
        </w:rPr>
        <w:lastRenderedPageBreak/>
        <w:t>WHEREAS,</w:t>
      </w:r>
      <w:r w:rsidRPr="00672898">
        <w:rPr>
          <w:rFonts w:ascii="Arial" w:hAnsi="Arial" w:cs="Arial"/>
          <w:sz w:val="22"/>
          <w:szCs w:val="22"/>
        </w:rPr>
        <w:t xml:space="preserve"> on </w:t>
      </w:r>
      <w:r>
        <w:rPr>
          <w:rFonts w:ascii="Arial" w:hAnsi="Arial" w:cs="Arial"/>
          <w:sz w:val="22"/>
          <w:szCs w:val="22"/>
        </w:rPr>
        <w:t>October 30</w:t>
      </w:r>
      <w:r w:rsidRPr="00672898">
        <w:rPr>
          <w:rFonts w:ascii="Arial" w:hAnsi="Arial" w:cs="Arial"/>
          <w:sz w:val="22"/>
          <w:szCs w:val="22"/>
        </w:rPr>
        <w:t xml:space="preserve">, 2024, a notice of the public hearing on the proposed </w:t>
      </w:r>
      <w:r>
        <w:rPr>
          <w:rFonts w:ascii="Arial" w:hAnsi="Arial" w:cs="Arial"/>
          <w:sz w:val="22"/>
          <w:szCs w:val="22"/>
        </w:rPr>
        <w:t>Rezoning</w:t>
      </w:r>
      <w:r w:rsidRPr="00672898">
        <w:rPr>
          <w:rFonts w:ascii="Arial" w:hAnsi="Arial" w:cs="Arial"/>
          <w:sz w:val="22"/>
          <w:szCs w:val="22"/>
        </w:rPr>
        <w:t xml:space="preserve"> was published in the </w:t>
      </w:r>
      <w:proofErr w:type="spellStart"/>
      <w:r w:rsidR="00AF7EA6" w:rsidRPr="00AF7EA6">
        <w:rPr>
          <w:rFonts w:ascii="Arial" w:hAnsi="Arial" w:cs="Arial"/>
          <w:i/>
          <w:iCs/>
          <w:sz w:val="22"/>
          <w:szCs w:val="22"/>
        </w:rPr>
        <w:t>The</w:t>
      </w:r>
      <w:proofErr w:type="spellEnd"/>
      <w:r w:rsidR="00AF7EA6" w:rsidRPr="00AF7EA6">
        <w:rPr>
          <w:rFonts w:ascii="Arial" w:hAnsi="Arial" w:cs="Arial"/>
          <w:i/>
          <w:iCs/>
          <w:sz w:val="22"/>
          <w:szCs w:val="22"/>
        </w:rPr>
        <w:t xml:space="preserve"> Weekly</w:t>
      </w:r>
      <w:r w:rsidRPr="00672898">
        <w:rPr>
          <w:rFonts w:ascii="Arial" w:hAnsi="Arial" w:cs="Arial"/>
          <w:sz w:val="22"/>
          <w:szCs w:val="22"/>
        </w:rPr>
        <w:t xml:space="preserve">, a newspaper of general circulation for the </w:t>
      </w:r>
      <w:proofErr w:type="gramStart"/>
      <w:r w:rsidRPr="00672898">
        <w:rPr>
          <w:rFonts w:ascii="Arial" w:hAnsi="Arial" w:cs="Arial"/>
          <w:sz w:val="22"/>
          <w:szCs w:val="22"/>
        </w:rPr>
        <w:t>City</w:t>
      </w:r>
      <w:proofErr w:type="gramEnd"/>
      <w:r w:rsidRPr="00672898">
        <w:rPr>
          <w:rFonts w:ascii="Arial" w:hAnsi="Arial" w:cs="Arial"/>
          <w:sz w:val="22"/>
          <w:szCs w:val="22"/>
        </w:rPr>
        <w:t xml:space="preserve">, for the City Council Hearing </w:t>
      </w:r>
      <w:r>
        <w:rPr>
          <w:rFonts w:ascii="Arial" w:hAnsi="Arial" w:cs="Arial"/>
          <w:sz w:val="22"/>
          <w:szCs w:val="22"/>
        </w:rPr>
        <w:t xml:space="preserve">to be conducted </w:t>
      </w:r>
      <w:r w:rsidRPr="00672898">
        <w:rPr>
          <w:rFonts w:ascii="Arial" w:hAnsi="Arial" w:cs="Arial"/>
          <w:sz w:val="22"/>
          <w:szCs w:val="22"/>
        </w:rPr>
        <w:t xml:space="preserve">on </w:t>
      </w:r>
      <w:r w:rsidR="00DB5ED5">
        <w:rPr>
          <w:rFonts w:ascii="Arial" w:hAnsi="Arial" w:cs="Arial"/>
          <w:sz w:val="22"/>
          <w:szCs w:val="22"/>
        </w:rPr>
        <w:t>November 12</w:t>
      </w:r>
      <w:r w:rsidRPr="00672898">
        <w:rPr>
          <w:rFonts w:ascii="Arial" w:hAnsi="Arial" w:cs="Arial"/>
          <w:sz w:val="22"/>
          <w:szCs w:val="22"/>
        </w:rPr>
        <w:t>, 2024;</w:t>
      </w:r>
    </w:p>
    <w:bookmarkEnd w:id="2"/>
    <w:p w14:paraId="223C9E50" w14:textId="4EC6B949" w:rsidR="00941A7B" w:rsidRPr="001B0541" w:rsidRDefault="00941A7B" w:rsidP="00941A7B">
      <w:pPr>
        <w:spacing w:line="480" w:lineRule="auto"/>
        <w:jc w:val="both"/>
        <w:rPr>
          <w:rFonts w:ascii="Arial" w:eastAsia="Calibri" w:hAnsi="Arial" w:cs="Arial"/>
          <w:sz w:val="22"/>
          <w:szCs w:val="22"/>
        </w:rPr>
      </w:pPr>
      <w:r w:rsidRPr="001B0541">
        <w:rPr>
          <w:rFonts w:ascii="Arial" w:eastAsia="Calibri" w:hAnsi="Arial" w:cs="Arial"/>
          <w:b/>
          <w:sz w:val="22"/>
          <w:szCs w:val="22"/>
        </w:rPr>
        <w:t>WHEREAS</w:t>
      </w:r>
      <w:r w:rsidRPr="001B0541">
        <w:rPr>
          <w:rFonts w:ascii="Arial" w:eastAsia="Calibri" w:hAnsi="Arial" w:cs="Arial"/>
          <w:sz w:val="22"/>
          <w:szCs w:val="22"/>
        </w:rPr>
        <w:t xml:space="preserve">, on </w:t>
      </w:r>
      <w:r>
        <w:rPr>
          <w:rFonts w:ascii="Arial" w:eastAsia="Calibri" w:hAnsi="Arial" w:cs="Arial"/>
          <w:sz w:val="22"/>
          <w:szCs w:val="22"/>
        </w:rPr>
        <w:t>October 31</w:t>
      </w:r>
      <w:r w:rsidRPr="008C5331">
        <w:rPr>
          <w:rFonts w:ascii="Arial" w:eastAsia="Calibri" w:hAnsi="Arial" w:cs="Arial"/>
          <w:sz w:val="22"/>
          <w:szCs w:val="22"/>
        </w:rPr>
        <w:t>,</w:t>
      </w:r>
      <w:r w:rsidRPr="001B0541">
        <w:rPr>
          <w:rFonts w:ascii="Arial" w:eastAsia="Calibri" w:hAnsi="Arial" w:cs="Arial"/>
          <w:sz w:val="22"/>
          <w:szCs w:val="22"/>
        </w:rPr>
        <w:t xml:space="preserve"> 202</w:t>
      </w:r>
      <w:r>
        <w:rPr>
          <w:rFonts w:ascii="Arial" w:eastAsia="Calibri" w:hAnsi="Arial" w:cs="Arial"/>
          <w:sz w:val="22"/>
          <w:szCs w:val="22"/>
        </w:rPr>
        <w:t>4</w:t>
      </w:r>
      <w:r w:rsidRPr="001B0541">
        <w:rPr>
          <w:rFonts w:ascii="Arial" w:eastAsia="Calibri" w:hAnsi="Arial" w:cs="Arial"/>
          <w:sz w:val="22"/>
          <w:szCs w:val="22"/>
        </w:rPr>
        <w:t xml:space="preserve">, the notice of meeting date for this item was mailed to property owners within a </w:t>
      </w:r>
      <w:r>
        <w:rPr>
          <w:rFonts w:ascii="Arial" w:eastAsia="Calibri" w:hAnsi="Arial" w:cs="Arial"/>
          <w:sz w:val="22"/>
          <w:szCs w:val="22"/>
        </w:rPr>
        <w:t>50</w:t>
      </w:r>
      <w:r w:rsidRPr="001B0541">
        <w:rPr>
          <w:rFonts w:ascii="Arial" w:eastAsia="Calibri" w:hAnsi="Arial" w:cs="Arial"/>
          <w:sz w:val="22"/>
          <w:szCs w:val="22"/>
        </w:rPr>
        <w:t>0</w:t>
      </w:r>
      <w:r>
        <w:rPr>
          <w:rFonts w:ascii="Arial" w:eastAsia="Calibri" w:hAnsi="Arial" w:cs="Arial"/>
          <w:sz w:val="22"/>
          <w:szCs w:val="22"/>
        </w:rPr>
        <w:t>-</w:t>
      </w:r>
      <w:r w:rsidRPr="001B0541">
        <w:rPr>
          <w:rFonts w:ascii="Arial" w:eastAsia="Calibri" w:hAnsi="Arial" w:cs="Arial"/>
          <w:sz w:val="22"/>
          <w:szCs w:val="22"/>
        </w:rPr>
        <w:t xml:space="preserve">foot radius of the Project Site for the </w:t>
      </w:r>
      <w:r>
        <w:rPr>
          <w:rFonts w:ascii="Arial" w:eastAsia="Calibri" w:hAnsi="Arial" w:cs="Arial"/>
          <w:sz w:val="22"/>
          <w:szCs w:val="22"/>
        </w:rPr>
        <w:t>City Council h</w:t>
      </w:r>
      <w:r w:rsidRPr="001B0541">
        <w:rPr>
          <w:rFonts w:ascii="Arial" w:eastAsia="Calibri" w:hAnsi="Arial" w:cs="Arial"/>
          <w:sz w:val="22"/>
          <w:szCs w:val="22"/>
        </w:rPr>
        <w:t xml:space="preserve">earing on </w:t>
      </w:r>
      <w:r>
        <w:rPr>
          <w:rFonts w:ascii="Arial" w:eastAsia="Calibri" w:hAnsi="Arial" w:cs="Arial"/>
          <w:sz w:val="22"/>
          <w:szCs w:val="22"/>
        </w:rPr>
        <w:t>November 12</w:t>
      </w:r>
      <w:r w:rsidRPr="001B0541">
        <w:rPr>
          <w:rFonts w:ascii="Arial" w:eastAsia="Calibri" w:hAnsi="Arial" w:cs="Arial"/>
          <w:sz w:val="22"/>
          <w:szCs w:val="22"/>
        </w:rPr>
        <w:t>, 202</w:t>
      </w:r>
      <w:r>
        <w:rPr>
          <w:rFonts w:ascii="Arial" w:eastAsia="Calibri" w:hAnsi="Arial" w:cs="Arial"/>
          <w:sz w:val="22"/>
          <w:szCs w:val="22"/>
        </w:rPr>
        <w:t>4</w:t>
      </w:r>
      <w:r w:rsidRPr="001B0541">
        <w:rPr>
          <w:rFonts w:ascii="Arial" w:eastAsia="Calibri" w:hAnsi="Arial" w:cs="Arial"/>
          <w:sz w:val="22"/>
          <w:szCs w:val="22"/>
        </w:rPr>
        <w:t>; and,</w:t>
      </w:r>
    </w:p>
    <w:p w14:paraId="0A923AE2" w14:textId="3AD24DBE" w:rsidR="00941A7B" w:rsidRPr="001B0541" w:rsidRDefault="00941A7B" w:rsidP="00941A7B">
      <w:pPr>
        <w:spacing w:line="480" w:lineRule="auto"/>
        <w:jc w:val="both"/>
        <w:rPr>
          <w:rFonts w:ascii="Arial" w:eastAsia="Calibri" w:hAnsi="Arial" w:cs="Arial"/>
          <w:sz w:val="22"/>
          <w:szCs w:val="22"/>
        </w:rPr>
      </w:pPr>
      <w:r w:rsidRPr="001B0541">
        <w:rPr>
          <w:rFonts w:ascii="Arial" w:eastAsia="Calibri" w:hAnsi="Arial" w:cs="Arial"/>
          <w:b/>
          <w:sz w:val="22"/>
          <w:szCs w:val="22"/>
        </w:rPr>
        <w:t>WHEREAS</w:t>
      </w:r>
      <w:r w:rsidRPr="001B0541">
        <w:rPr>
          <w:rFonts w:ascii="Arial" w:eastAsia="Calibri" w:hAnsi="Arial" w:cs="Arial"/>
          <w:sz w:val="22"/>
          <w:szCs w:val="22"/>
        </w:rPr>
        <w:t xml:space="preserve">, on </w:t>
      </w:r>
      <w:r>
        <w:rPr>
          <w:rFonts w:ascii="Arial" w:eastAsia="Calibri" w:hAnsi="Arial" w:cs="Arial"/>
          <w:sz w:val="22"/>
          <w:szCs w:val="22"/>
        </w:rPr>
        <w:t>November 12</w:t>
      </w:r>
      <w:r w:rsidRPr="001B0541">
        <w:rPr>
          <w:rFonts w:ascii="Arial" w:eastAsia="Calibri" w:hAnsi="Arial" w:cs="Arial"/>
          <w:sz w:val="22"/>
          <w:szCs w:val="22"/>
        </w:rPr>
        <w:t>, 202</w:t>
      </w:r>
      <w:r>
        <w:rPr>
          <w:rFonts w:ascii="Arial" w:eastAsia="Calibri" w:hAnsi="Arial" w:cs="Arial"/>
          <w:sz w:val="22"/>
          <w:szCs w:val="22"/>
        </w:rPr>
        <w:t>4</w:t>
      </w:r>
      <w:r w:rsidRPr="001B0541">
        <w:rPr>
          <w:rFonts w:ascii="Arial" w:eastAsia="Calibri" w:hAnsi="Arial" w:cs="Arial"/>
          <w:sz w:val="22"/>
          <w:szCs w:val="22"/>
        </w:rPr>
        <w:t xml:space="preserve">, the </w:t>
      </w:r>
      <w:r w:rsidR="00DB5ED5">
        <w:rPr>
          <w:rFonts w:ascii="Arial" w:eastAsia="Calibri" w:hAnsi="Arial" w:cs="Arial"/>
          <w:sz w:val="22"/>
          <w:szCs w:val="22"/>
        </w:rPr>
        <w:t>City Council</w:t>
      </w:r>
      <w:r w:rsidRPr="001B0541">
        <w:rPr>
          <w:rFonts w:ascii="Arial" w:eastAsia="Calibri" w:hAnsi="Arial" w:cs="Arial"/>
          <w:sz w:val="22"/>
          <w:szCs w:val="22"/>
        </w:rPr>
        <w:t xml:space="preserve"> held a duly noticed public hearing to consider the </w:t>
      </w:r>
      <w:r>
        <w:rPr>
          <w:rFonts w:ascii="Arial" w:eastAsia="Calibri" w:hAnsi="Arial" w:cs="Arial"/>
          <w:sz w:val="22"/>
          <w:szCs w:val="22"/>
        </w:rPr>
        <w:t>rezoning</w:t>
      </w:r>
      <w:r w:rsidRPr="001B0541">
        <w:rPr>
          <w:rFonts w:ascii="Arial" w:eastAsia="Calibri" w:hAnsi="Arial" w:cs="Arial"/>
          <w:sz w:val="22"/>
          <w:szCs w:val="22"/>
        </w:rPr>
        <w:t xml:space="preserve"> application,</w:t>
      </w:r>
      <w:r w:rsidR="00DB5ED5">
        <w:rPr>
          <w:rFonts w:ascii="Arial" w:eastAsia="Calibri" w:hAnsi="Arial" w:cs="Arial"/>
          <w:sz w:val="22"/>
          <w:szCs w:val="22"/>
        </w:rPr>
        <w:t xml:space="preserve"> </w:t>
      </w:r>
      <w:r w:rsidR="00DB5ED5">
        <w:rPr>
          <w:rFonts w:ascii="ArialMT" w:hAnsi="ArialMT" w:cs="ArialMT"/>
          <w:sz w:val="22"/>
          <w:szCs w:val="22"/>
        </w:rPr>
        <w:t>at which time all interested persons were given an opportunity to give testimony and the City Council considered the information presented in the Staff Report and all verbal and written evidence.</w:t>
      </w:r>
    </w:p>
    <w:p w14:paraId="7F0DC595" w14:textId="1A9E55C2" w:rsidR="00F46B67" w:rsidRPr="001B0541" w:rsidRDefault="00F46B67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1B0541">
        <w:rPr>
          <w:rFonts w:ascii="Arial" w:hAnsi="Arial" w:cs="Arial"/>
          <w:b/>
          <w:sz w:val="22"/>
          <w:szCs w:val="22"/>
        </w:rPr>
        <w:t>NOW THEREFORE, BE IT RESOLVED BY THE CITY OF SANTA CLARA</w:t>
      </w:r>
      <w:r w:rsidR="006869B0" w:rsidRPr="001B0541">
        <w:rPr>
          <w:rFonts w:ascii="Arial" w:hAnsi="Arial" w:cs="Arial"/>
          <w:b/>
          <w:sz w:val="22"/>
          <w:szCs w:val="22"/>
        </w:rPr>
        <w:t xml:space="preserve"> </w:t>
      </w:r>
      <w:r w:rsidRPr="001B0541">
        <w:rPr>
          <w:rFonts w:ascii="Arial" w:hAnsi="Arial" w:cs="Arial"/>
          <w:b/>
          <w:sz w:val="22"/>
          <w:szCs w:val="22"/>
        </w:rPr>
        <w:t>AS FOLLOWS:</w:t>
      </w:r>
    </w:p>
    <w:p w14:paraId="6409C142" w14:textId="77777777" w:rsidR="00DB5ED5" w:rsidRPr="00200329" w:rsidRDefault="00DB5ED5" w:rsidP="00DB5ED5">
      <w:pPr>
        <w:numPr>
          <w:ilvl w:val="0"/>
          <w:numId w:val="4"/>
        </w:numPr>
        <w:spacing w:line="480" w:lineRule="auto"/>
        <w:ind w:left="0" w:firstLine="0"/>
        <w:jc w:val="both"/>
        <w:rPr>
          <w:rFonts w:ascii="Arial" w:hAnsi="Arial" w:cs="Arial"/>
          <w:sz w:val="22"/>
          <w:szCs w:val="22"/>
        </w:rPr>
      </w:pPr>
      <w:r w:rsidRPr="00200329">
        <w:rPr>
          <w:rFonts w:ascii="Arial" w:hAnsi="Arial" w:cs="Arial"/>
          <w:sz w:val="22"/>
          <w:szCs w:val="22"/>
        </w:rPr>
        <w:t xml:space="preserve">That the </w:t>
      </w:r>
      <w:bookmarkStart w:id="3" w:name="_Hlk163227423"/>
      <w:r>
        <w:rPr>
          <w:rFonts w:ascii="Arial" w:hAnsi="Arial" w:cs="Arial"/>
          <w:sz w:val="22"/>
          <w:szCs w:val="22"/>
        </w:rPr>
        <w:t xml:space="preserve">City Council </w:t>
      </w:r>
      <w:bookmarkEnd w:id="3"/>
      <w:r w:rsidRPr="00200329">
        <w:rPr>
          <w:rFonts w:ascii="Arial" w:hAnsi="Arial" w:cs="Arial"/>
          <w:sz w:val="22"/>
          <w:szCs w:val="22"/>
        </w:rPr>
        <w:t>hereby finds that the above Recitals are true and correct and by this reference makes them a part hereof.</w:t>
      </w:r>
    </w:p>
    <w:p w14:paraId="5431D9AD" w14:textId="43548DD8" w:rsidR="008C1BC3" w:rsidRDefault="008C1BC3" w:rsidP="008C1BC3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//</w:t>
      </w:r>
    </w:p>
    <w:p w14:paraId="1DD26672" w14:textId="2BB0E820" w:rsidR="008C1BC3" w:rsidRDefault="008C1BC3" w:rsidP="008C1BC3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3CC5DCC1" w14:textId="152AF9B6" w:rsidR="008C1BC3" w:rsidRDefault="008C1BC3" w:rsidP="008C1BC3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//</w:t>
      </w:r>
    </w:p>
    <w:p w14:paraId="2CBA7291" w14:textId="07C9E80A" w:rsidR="008C1BC3" w:rsidRDefault="008C1BC3" w:rsidP="008C1BC3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67D7866C" w14:textId="6FA7D1C3" w:rsidR="008C1BC3" w:rsidRDefault="008C1BC3" w:rsidP="008C1BC3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//</w:t>
      </w:r>
    </w:p>
    <w:p w14:paraId="14271D47" w14:textId="3B9AF4F3" w:rsidR="008C1BC3" w:rsidRDefault="008C1BC3" w:rsidP="008C1BC3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42B3E50B" w14:textId="62895BDF" w:rsidR="008C1BC3" w:rsidRDefault="008C1BC3" w:rsidP="008C1BC3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//</w:t>
      </w:r>
    </w:p>
    <w:p w14:paraId="4A966310" w14:textId="0663299E" w:rsidR="008C1BC3" w:rsidRDefault="008C1BC3" w:rsidP="008C1BC3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25404CD8" w14:textId="115EBBD6" w:rsidR="008C1BC3" w:rsidRDefault="008C1BC3" w:rsidP="008C1BC3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//</w:t>
      </w:r>
    </w:p>
    <w:p w14:paraId="7A58B7E3" w14:textId="19CBD0C6" w:rsidR="008C1BC3" w:rsidRDefault="00FE737F" w:rsidP="008C1BC3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//</w:t>
      </w:r>
    </w:p>
    <w:p w14:paraId="3B150A28" w14:textId="31336C49" w:rsidR="00FE737F" w:rsidRDefault="00FE737F" w:rsidP="008C1BC3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1CCDF880" w14:textId="77777777" w:rsidR="00FE737F" w:rsidRDefault="00FE737F" w:rsidP="008C1BC3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0BC9A990" w14:textId="77777777" w:rsidR="008C1BC3" w:rsidRPr="001B0541" w:rsidRDefault="008C1BC3" w:rsidP="008C1BC3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4E742B75" w14:textId="22AEA88D" w:rsidR="00DB5ED5" w:rsidRPr="00DB5ED5" w:rsidRDefault="00DB5ED5" w:rsidP="00DB5ED5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DB5ED5">
        <w:rPr>
          <w:rFonts w:ascii="Arial" w:hAnsi="Arial" w:cs="Arial"/>
          <w:sz w:val="22"/>
          <w:szCs w:val="22"/>
        </w:rPr>
        <w:lastRenderedPageBreak/>
        <w:t xml:space="preserve">That the City Council hereby approves rezoning the Project Site from Planned Development (PD) to Heavy Industrial (HI) </w:t>
      </w:r>
      <w:r>
        <w:rPr>
          <w:rFonts w:ascii="Arial" w:hAnsi="Arial" w:cs="Arial"/>
          <w:sz w:val="22"/>
          <w:szCs w:val="22"/>
        </w:rPr>
        <w:t>to allow the existing buildings on the project site to be used for a heavy industrial business, as depicted on the attached Illustration Plan, incorporated herein by this reference.</w:t>
      </w:r>
    </w:p>
    <w:p w14:paraId="2CB587EB" w14:textId="68A9A036" w:rsidR="00BB663A" w:rsidRPr="00081B33" w:rsidRDefault="00BB663A" w:rsidP="00DB5ED5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081B33">
        <w:rPr>
          <w:rFonts w:ascii="Arial" w:hAnsi="Arial" w:cs="Arial"/>
          <w:sz w:val="22"/>
          <w:szCs w:val="22"/>
          <w:u w:val="single"/>
        </w:rPr>
        <w:t>Effective date</w:t>
      </w:r>
      <w:r w:rsidRPr="00081B33">
        <w:rPr>
          <w:rFonts w:ascii="Arial" w:hAnsi="Arial" w:cs="Arial"/>
          <w:sz w:val="22"/>
          <w:szCs w:val="22"/>
        </w:rPr>
        <w:t>. This resolution shall become effective immediately.</w:t>
      </w:r>
    </w:p>
    <w:p w14:paraId="246DE1D4" w14:textId="50429F80" w:rsidR="00DB5ED5" w:rsidRPr="00DB5ED5" w:rsidRDefault="00DB5ED5" w:rsidP="00DB5ED5">
      <w:pPr>
        <w:spacing w:line="48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DB5ED5">
        <w:rPr>
          <w:rFonts w:ascii="Arial" w:hAnsi="Arial" w:cs="Arial"/>
          <w:sz w:val="22"/>
          <w:szCs w:val="22"/>
        </w:rPr>
        <w:t>I HEREBY CERTIFY THE FOREGOING TO BE A TRUE COPY OF A RESOLUTION PASSED AND ADOPTED BY THE CITY OF SANTA CLARA, CALIFORNIA, AT A REGULAR MEETING THEREOF HELD ON THE</w:t>
      </w:r>
      <w:r w:rsidR="00AF7EA6">
        <w:rPr>
          <w:rFonts w:ascii="Arial" w:hAnsi="Arial" w:cs="Arial"/>
          <w:sz w:val="22"/>
          <w:szCs w:val="22"/>
        </w:rPr>
        <w:t>12</w:t>
      </w:r>
      <w:r w:rsidRPr="00DB5ED5">
        <w:rPr>
          <w:rFonts w:ascii="Arial" w:hAnsi="Arial" w:cs="Arial"/>
          <w:sz w:val="22"/>
          <w:szCs w:val="22"/>
          <w:vertAlign w:val="superscript"/>
        </w:rPr>
        <w:t>TH</w:t>
      </w:r>
      <w:r w:rsidRPr="00DB5ED5">
        <w:rPr>
          <w:rFonts w:ascii="Arial" w:hAnsi="Arial" w:cs="Arial"/>
          <w:sz w:val="22"/>
          <w:szCs w:val="22"/>
        </w:rPr>
        <w:t xml:space="preserve"> DAY OF </w:t>
      </w:r>
      <w:r w:rsidR="00AF7EA6">
        <w:rPr>
          <w:rFonts w:ascii="Arial" w:hAnsi="Arial" w:cs="Arial"/>
          <w:sz w:val="22"/>
          <w:szCs w:val="22"/>
        </w:rPr>
        <w:t>NOVEMBER</w:t>
      </w:r>
      <w:r w:rsidRPr="00DB5ED5">
        <w:rPr>
          <w:rFonts w:ascii="Arial" w:hAnsi="Arial" w:cs="Arial"/>
          <w:sz w:val="22"/>
          <w:szCs w:val="22"/>
        </w:rPr>
        <w:t xml:space="preserve"> 2024, BY THE FOLLOWING VOTE:</w:t>
      </w:r>
    </w:p>
    <w:p w14:paraId="267D5291" w14:textId="77777777" w:rsidR="00DB5ED5" w:rsidRPr="00DB5ED5" w:rsidRDefault="00DB5ED5" w:rsidP="00DB5ED5">
      <w:pPr>
        <w:pStyle w:val="ListParagraph"/>
        <w:spacing w:line="480" w:lineRule="auto"/>
        <w:ind w:left="1080"/>
        <w:jc w:val="both"/>
        <w:rPr>
          <w:rFonts w:ascii="Arial" w:hAnsi="Arial" w:cs="Arial"/>
          <w:sz w:val="22"/>
          <w:szCs w:val="22"/>
        </w:rPr>
      </w:pPr>
    </w:p>
    <w:p w14:paraId="30D54245" w14:textId="77777777" w:rsidR="00DB5ED5" w:rsidRPr="00DB5ED5" w:rsidRDefault="00DB5ED5" w:rsidP="00DB5ED5">
      <w:pPr>
        <w:autoSpaceDE w:val="0"/>
        <w:autoSpaceDN w:val="0"/>
        <w:adjustRightInd w:val="0"/>
        <w:spacing w:line="480" w:lineRule="auto"/>
        <w:ind w:firstLine="360"/>
        <w:rPr>
          <w:rFonts w:ascii="ArialMT" w:hAnsi="ArialMT" w:cs="ArialMT"/>
          <w:sz w:val="22"/>
          <w:szCs w:val="22"/>
        </w:rPr>
      </w:pPr>
      <w:r w:rsidRPr="00DB5ED5">
        <w:rPr>
          <w:rFonts w:ascii="ArialMT" w:hAnsi="ArialMT" w:cs="ArialMT"/>
          <w:sz w:val="22"/>
          <w:szCs w:val="22"/>
        </w:rPr>
        <w:t xml:space="preserve">AYES: </w:t>
      </w:r>
      <w:r w:rsidRPr="00DB5ED5">
        <w:rPr>
          <w:rFonts w:ascii="ArialMT" w:hAnsi="ArialMT" w:cs="ArialMT"/>
          <w:sz w:val="22"/>
          <w:szCs w:val="22"/>
        </w:rPr>
        <w:tab/>
      </w:r>
      <w:r w:rsidRPr="00DB5ED5">
        <w:rPr>
          <w:rFonts w:ascii="ArialMT" w:hAnsi="ArialMT" w:cs="ArialMT"/>
          <w:sz w:val="22"/>
          <w:szCs w:val="22"/>
        </w:rPr>
        <w:tab/>
      </w:r>
      <w:r w:rsidRPr="00DB5ED5">
        <w:rPr>
          <w:rFonts w:ascii="ArialMT" w:hAnsi="ArialMT" w:cs="ArialMT"/>
          <w:sz w:val="22"/>
          <w:szCs w:val="22"/>
        </w:rPr>
        <w:tab/>
        <w:t>COUNCILORS:</w:t>
      </w:r>
    </w:p>
    <w:p w14:paraId="005C1063" w14:textId="08BCDF8B" w:rsidR="00DB5ED5" w:rsidRPr="00DB5ED5" w:rsidRDefault="00DB5ED5" w:rsidP="00DB5ED5">
      <w:pPr>
        <w:autoSpaceDE w:val="0"/>
        <w:autoSpaceDN w:val="0"/>
        <w:adjustRightInd w:val="0"/>
        <w:spacing w:line="480" w:lineRule="auto"/>
        <w:ind w:firstLine="360"/>
        <w:rPr>
          <w:rFonts w:ascii="ArialMT" w:hAnsi="ArialMT" w:cs="ArialMT"/>
          <w:sz w:val="22"/>
          <w:szCs w:val="22"/>
        </w:rPr>
      </w:pPr>
      <w:r w:rsidRPr="00DB5ED5">
        <w:rPr>
          <w:rFonts w:ascii="ArialMT" w:hAnsi="ArialMT" w:cs="ArialMT"/>
          <w:sz w:val="22"/>
          <w:szCs w:val="22"/>
        </w:rPr>
        <w:t xml:space="preserve">NOES: </w:t>
      </w:r>
      <w:r w:rsidRPr="00DB5ED5">
        <w:rPr>
          <w:rFonts w:ascii="ArialMT" w:hAnsi="ArialMT" w:cs="ArialMT"/>
          <w:sz w:val="22"/>
          <w:szCs w:val="22"/>
        </w:rPr>
        <w:tab/>
      </w:r>
      <w:r w:rsidRPr="00DB5ED5">
        <w:rPr>
          <w:rFonts w:ascii="ArialMT" w:hAnsi="ArialMT" w:cs="ArialMT"/>
          <w:sz w:val="22"/>
          <w:szCs w:val="22"/>
        </w:rPr>
        <w:tab/>
      </w:r>
      <w:r>
        <w:rPr>
          <w:rFonts w:ascii="ArialMT" w:hAnsi="ArialMT" w:cs="ArialMT"/>
          <w:sz w:val="22"/>
          <w:szCs w:val="22"/>
        </w:rPr>
        <w:tab/>
      </w:r>
      <w:r w:rsidRPr="00DB5ED5">
        <w:rPr>
          <w:rFonts w:ascii="ArialMT" w:hAnsi="ArialMT" w:cs="ArialMT"/>
          <w:sz w:val="22"/>
          <w:szCs w:val="22"/>
        </w:rPr>
        <w:t>COUNCILORS:</w:t>
      </w:r>
    </w:p>
    <w:p w14:paraId="66ED45BB" w14:textId="50D89A8E" w:rsidR="00DB5ED5" w:rsidRPr="00DB5ED5" w:rsidRDefault="00DB5ED5" w:rsidP="00DB5ED5">
      <w:pPr>
        <w:autoSpaceDE w:val="0"/>
        <w:autoSpaceDN w:val="0"/>
        <w:adjustRightInd w:val="0"/>
        <w:spacing w:line="480" w:lineRule="auto"/>
        <w:ind w:firstLine="360"/>
        <w:rPr>
          <w:rFonts w:ascii="ArialMT" w:hAnsi="ArialMT" w:cs="ArialMT"/>
          <w:sz w:val="22"/>
          <w:szCs w:val="22"/>
        </w:rPr>
      </w:pPr>
      <w:r w:rsidRPr="00DB5ED5">
        <w:rPr>
          <w:rFonts w:ascii="ArialMT" w:hAnsi="ArialMT" w:cs="ArialMT"/>
          <w:sz w:val="22"/>
          <w:szCs w:val="22"/>
        </w:rPr>
        <w:t xml:space="preserve">ABSENT: </w:t>
      </w:r>
      <w:r w:rsidRPr="00DB5ED5">
        <w:rPr>
          <w:rFonts w:ascii="ArialMT" w:hAnsi="ArialMT" w:cs="ArialMT"/>
          <w:sz w:val="22"/>
          <w:szCs w:val="22"/>
        </w:rPr>
        <w:tab/>
      </w:r>
      <w:r w:rsidRPr="00DB5ED5">
        <w:rPr>
          <w:rFonts w:ascii="ArialMT" w:hAnsi="ArialMT" w:cs="ArialMT"/>
          <w:sz w:val="22"/>
          <w:szCs w:val="22"/>
        </w:rPr>
        <w:tab/>
      </w:r>
      <w:r>
        <w:rPr>
          <w:rFonts w:ascii="ArialMT" w:hAnsi="ArialMT" w:cs="ArialMT"/>
          <w:sz w:val="22"/>
          <w:szCs w:val="22"/>
        </w:rPr>
        <w:tab/>
      </w:r>
      <w:r w:rsidRPr="00DB5ED5">
        <w:rPr>
          <w:rFonts w:ascii="ArialMT" w:hAnsi="ArialMT" w:cs="ArialMT"/>
          <w:sz w:val="22"/>
          <w:szCs w:val="22"/>
        </w:rPr>
        <w:t>COUNCILORS:</w:t>
      </w:r>
    </w:p>
    <w:p w14:paraId="379917BD" w14:textId="77777777" w:rsidR="00DB5ED5" w:rsidRPr="00DB5ED5" w:rsidRDefault="00DB5ED5" w:rsidP="00DB5ED5">
      <w:pPr>
        <w:autoSpaceDE w:val="0"/>
        <w:autoSpaceDN w:val="0"/>
        <w:adjustRightInd w:val="0"/>
        <w:spacing w:line="480" w:lineRule="auto"/>
        <w:ind w:firstLine="360"/>
        <w:rPr>
          <w:rFonts w:ascii="ArialMT" w:hAnsi="ArialMT" w:cs="ArialMT"/>
          <w:sz w:val="22"/>
          <w:szCs w:val="22"/>
        </w:rPr>
      </w:pPr>
      <w:r w:rsidRPr="00DB5ED5">
        <w:rPr>
          <w:rFonts w:ascii="ArialMT" w:hAnsi="ArialMT" w:cs="ArialMT"/>
          <w:sz w:val="22"/>
          <w:szCs w:val="22"/>
        </w:rPr>
        <w:t xml:space="preserve">ABSTAINED: </w:t>
      </w:r>
      <w:r w:rsidRPr="00DB5ED5">
        <w:rPr>
          <w:rFonts w:ascii="ArialMT" w:hAnsi="ArialMT" w:cs="ArialMT"/>
          <w:sz w:val="22"/>
          <w:szCs w:val="22"/>
        </w:rPr>
        <w:tab/>
      </w:r>
      <w:r w:rsidRPr="00DB5ED5">
        <w:rPr>
          <w:rFonts w:ascii="ArialMT" w:hAnsi="ArialMT" w:cs="ArialMT"/>
          <w:sz w:val="22"/>
          <w:szCs w:val="22"/>
        </w:rPr>
        <w:tab/>
        <w:t>COUNCILORS:</w:t>
      </w:r>
    </w:p>
    <w:p w14:paraId="073078BE" w14:textId="77777777" w:rsidR="00DB5ED5" w:rsidRPr="00DB5ED5" w:rsidRDefault="00DB5ED5" w:rsidP="00DB5ED5">
      <w:pPr>
        <w:pStyle w:val="ListParagraph"/>
        <w:autoSpaceDE w:val="0"/>
        <w:autoSpaceDN w:val="0"/>
        <w:adjustRightInd w:val="0"/>
        <w:ind w:left="1080"/>
        <w:rPr>
          <w:rFonts w:ascii="ArialMT" w:hAnsi="ArialMT" w:cs="ArialMT"/>
          <w:sz w:val="22"/>
          <w:szCs w:val="22"/>
        </w:rPr>
      </w:pPr>
    </w:p>
    <w:p w14:paraId="6994C4A6" w14:textId="77777777" w:rsidR="00DB5ED5" w:rsidRPr="00DB5ED5" w:rsidRDefault="00DB5ED5" w:rsidP="00DB5ED5">
      <w:pPr>
        <w:pStyle w:val="ListParagraph"/>
        <w:spacing w:line="480" w:lineRule="auto"/>
        <w:ind w:left="1080"/>
        <w:jc w:val="both"/>
        <w:rPr>
          <w:rFonts w:ascii="Arial" w:hAnsi="Arial" w:cs="Arial"/>
          <w:sz w:val="22"/>
          <w:szCs w:val="22"/>
        </w:rPr>
      </w:pPr>
    </w:p>
    <w:p w14:paraId="0B48F3EB" w14:textId="77777777" w:rsidR="00DB5ED5" w:rsidRPr="00DB5ED5" w:rsidRDefault="00DB5ED5" w:rsidP="00DB5ED5">
      <w:pPr>
        <w:pStyle w:val="ListParagraph"/>
        <w:tabs>
          <w:tab w:val="left" w:pos="3600"/>
          <w:tab w:val="right" w:pos="9360"/>
        </w:tabs>
        <w:ind w:left="1080"/>
        <w:jc w:val="both"/>
        <w:rPr>
          <w:rFonts w:ascii="Arial" w:hAnsi="Arial" w:cs="Arial"/>
          <w:sz w:val="22"/>
          <w:szCs w:val="22"/>
          <w:u w:val="single"/>
        </w:rPr>
      </w:pPr>
      <w:r w:rsidRPr="00DB5ED5">
        <w:rPr>
          <w:rFonts w:ascii="Arial" w:hAnsi="Arial" w:cs="Arial"/>
          <w:sz w:val="22"/>
          <w:szCs w:val="22"/>
        </w:rPr>
        <w:tab/>
        <w:t xml:space="preserve">ATTEST: </w:t>
      </w:r>
      <w:r w:rsidRPr="00DB5ED5">
        <w:rPr>
          <w:rFonts w:ascii="Arial" w:hAnsi="Arial" w:cs="Arial"/>
          <w:sz w:val="22"/>
          <w:szCs w:val="22"/>
          <w:u w:val="single"/>
        </w:rPr>
        <w:tab/>
      </w:r>
    </w:p>
    <w:p w14:paraId="08C22929" w14:textId="77777777" w:rsidR="00DB5ED5" w:rsidRPr="00DB5ED5" w:rsidRDefault="00DB5ED5" w:rsidP="00DB5ED5">
      <w:pPr>
        <w:pStyle w:val="ListParagraph"/>
        <w:autoSpaceDE w:val="0"/>
        <w:autoSpaceDN w:val="0"/>
        <w:adjustRightInd w:val="0"/>
        <w:ind w:left="6120" w:firstLine="360"/>
        <w:rPr>
          <w:rFonts w:ascii="ArialMT" w:hAnsi="ArialMT" w:cs="ArialMT"/>
          <w:szCs w:val="24"/>
        </w:rPr>
      </w:pPr>
      <w:r w:rsidRPr="00DB5ED5">
        <w:rPr>
          <w:rFonts w:ascii="ArialMT" w:hAnsi="ArialMT" w:cs="ArialMT"/>
          <w:szCs w:val="24"/>
        </w:rPr>
        <w:t>NORA PIMENTEL, MMC</w:t>
      </w:r>
    </w:p>
    <w:p w14:paraId="1BB1B282" w14:textId="77777777" w:rsidR="00DB5ED5" w:rsidRPr="00DB5ED5" w:rsidRDefault="00DB5ED5" w:rsidP="00DB5ED5">
      <w:pPr>
        <w:pStyle w:val="ListParagraph"/>
        <w:autoSpaceDE w:val="0"/>
        <w:autoSpaceDN w:val="0"/>
        <w:adjustRightInd w:val="0"/>
        <w:ind w:left="5760" w:firstLine="720"/>
        <w:rPr>
          <w:rFonts w:ascii="ArialMT" w:hAnsi="ArialMT" w:cs="ArialMT"/>
          <w:sz w:val="22"/>
          <w:szCs w:val="22"/>
        </w:rPr>
      </w:pPr>
      <w:r w:rsidRPr="00DB5ED5">
        <w:rPr>
          <w:rFonts w:ascii="ArialMT" w:hAnsi="ArialMT" w:cs="ArialMT"/>
          <w:sz w:val="22"/>
          <w:szCs w:val="22"/>
        </w:rPr>
        <w:t>ASSISTANT CITY CLERK</w:t>
      </w:r>
    </w:p>
    <w:p w14:paraId="0B19E9F0" w14:textId="77777777" w:rsidR="00DB5ED5" w:rsidRPr="00DB5ED5" w:rsidRDefault="00DB5ED5" w:rsidP="00DB5ED5">
      <w:pPr>
        <w:pStyle w:val="ListParagraph"/>
        <w:spacing w:line="480" w:lineRule="auto"/>
        <w:ind w:left="6120" w:firstLine="360"/>
        <w:jc w:val="both"/>
        <w:rPr>
          <w:rFonts w:ascii="Arial" w:hAnsi="Arial" w:cs="Arial"/>
          <w:sz w:val="22"/>
          <w:szCs w:val="22"/>
        </w:rPr>
      </w:pPr>
      <w:r w:rsidRPr="00DB5ED5">
        <w:rPr>
          <w:rFonts w:ascii="ArialMT" w:hAnsi="ArialMT" w:cs="ArialMT"/>
          <w:sz w:val="22"/>
          <w:szCs w:val="22"/>
        </w:rPr>
        <w:t>CITY OF SANTA CLARA</w:t>
      </w:r>
      <w:r w:rsidRPr="00DB5ED5">
        <w:rPr>
          <w:rFonts w:ascii="Arial" w:hAnsi="Arial" w:cs="Arial"/>
          <w:sz w:val="22"/>
          <w:szCs w:val="22"/>
        </w:rPr>
        <w:t xml:space="preserve"> </w:t>
      </w:r>
    </w:p>
    <w:p w14:paraId="7C306550" w14:textId="77777777" w:rsidR="00DB5ED5" w:rsidRPr="00DB5ED5" w:rsidRDefault="00DB5ED5" w:rsidP="00DB5ED5">
      <w:pPr>
        <w:pStyle w:val="ListParagraph"/>
        <w:ind w:left="1080"/>
        <w:jc w:val="both"/>
        <w:rPr>
          <w:rFonts w:ascii="Arial" w:hAnsi="Arial" w:cs="Arial"/>
          <w:sz w:val="22"/>
          <w:szCs w:val="22"/>
        </w:rPr>
      </w:pPr>
    </w:p>
    <w:p w14:paraId="67ABB90D" w14:textId="77777777" w:rsidR="00DB5ED5" w:rsidRPr="00DB5ED5" w:rsidRDefault="00DB5ED5" w:rsidP="00DB5ED5">
      <w:pPr>
        <w:pStyle w:val="ListParagraph"/>
        <w:ind w:left="1080"/>
        <w:jc w:val="both"/>
        <w:rPr>
          <w:rFonts w:ascii="Arial" w:hAnsi="Arial" w:cs="Arial"/>
          <w:sz w:val="22"/>
          <w:szCs w:val="22"/>
        </w:rPr>
      </w:pPr>
    </w:p>
    <w:p w14:paraId="41E725D4" w14:textId="77777777" w:rsidR="00DB5ED5" w:rsidRPr="00DB5ED5" w:rsidRDefault="00DB5ED5" w:rsidP="00DB5ED5">
      <w:pPr>
        <w:jc w:val="both"/>
        <w:rPr>
          <w:rFonts w:ascii="Arial" w:hAnsi="Arial" w:cs="Arial"/>
          <w:sz w:val="20"/>
          <w:szCs w:val="18"/>
        </w:rPr>
      </w:pPr>
      <w:r w:rsidRPr="00DB5ED5">
        <w:rPr>
          <w:rFonts w:ascii="Arial" w:hAnsi="Arial" w:cs="Arial"/>
          <w:sz w:val="20"/>
          <w:szCs w:val="18"/>
        </w:rPr>
        <w:t>Attachments Incorporated by Reference:</w:t>
      </w:r>
    </w:p>
    <w:p w14:paraId="5BA30464" w14:textId="77777777" w:rsidR="00DB5ED5" w:rsidRPr="00DB5ED5" w:rsidRDefault="00DB5ED5" w:rsidP="00DB5ED5">
      <w:pPr>
        <w:jc w:val="both"/>
        <w:rPr>
          <w:rFonts w:ascii="Arial" w:hAnsi="Arial" w:cs="Arial"/>
          <w:sz w:val="18"/>
          <w:szCs w:val="18"/>
        </w:rPr>
      </w:pPr>
      <w:r w:rsidRPr="00DB5ED5">
        <w:rPr>
          <w:rFonts w:ascii="Arial" w:hAnsi="Arial" w:cs="Arial"/>
          <w:sz w:val="20"/>
          <w:szCs w:val="18"/>
        </w:rPr>
        <w:t>1. Development Plans</w:t>
      </w:r>
    </w:p>
    <w:p w14:paraId="4E733599" w14:textId="74560E42" w:rsidR="00FF05F1" w:rsidRDefault="00FF05F1" w:rsidP="00DB5ED5">
      <w:pPr>
        <w:spacing w:line="480" w:lineRule="auto"/>
        <w:jc w:val="both"/>
        <w:rPr>
          <w:rFonts w:ascii="Arial" w:hAnsi="Arial" w:cs="Arial"/>
          <w:sz w:val="18"/>
          <w:szCs w:val="18"/>
        </w:rPr>
      </w:pPr>
    </w:p>
    <w:sectPr w:rsidR="00FF05F1" w:rsidSect="002B7516">
      <w:footerReference w:type="default" r:id="rId7"/>
      <w:type w:val="continuous"/>
      <w:pgSz w:w="12240" w:h="15840" w:code="1"/>
      <w:pgMar w:top="1440" w:right="1440" w:bottom="1440" w:left="1440" w:header="720" w:footer="432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AEB31" w14:textId="77777777" w:rsidR="00902798" w:rsidRDefault="00902798">
      <w:r>
        <w:separator/>
      </w:r>
    </w:p>
  </w:endnote>
  <w:endnote w:type="continuationSeparator" w:id="0">
    <w:p w14:paraId="5DF0C3BC" w14:textId="77777777" w:rsidR="00902798" w:rsidRDefault="00902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012AD" w14:textId="245EDECA" w:rsidR="009408A2" w:rsidRPr="006B7BAA" w:rsidRDefault="009408A2">
    <w:pPr>
      <w:tabs>
        <w:tab w:val="right" w:pos="9360"/>
      </w:tabs>
      <w:rPr>
        <w:rFonts w:ascii="Arial" w:hAnsi="Arial" w:cs="Arial"/>
        <w:sz w:val="20"/>
      </w:rPr>
    </w:pPr>
    <w:r w:rsidRPr="006B7BAA">
      <w:rPr>
        <w:rFonts w:ascii="Arial" w:hAnsi="Arial" w:cs="Arial"/>
        <w:sz w:val="20"/>
      </w:rPr>
      <w:t xml:space="preserve">Resolution/ </w:t>
    </w:r>
    <w:r w:rsidR="00621FD2">
      <w:rPr>
        <w:rFonts w:ascii="Arial" w:hAnsi="Arial" w:cs="Arial"/>
        <w:sz w:val="20"/>
      </w:rPr>
      <w:t>2201 Lafayette</w:t>
    </w:r>
    <w:r w:rsidR="006E0BFD">
      <w:rPr>
        <w:rFonts w:ascii="Arial" w:hAnsi="Arial" w:cs="Arial"/>
        <w:sz w:val="20"/>
      </w:rPr>
      <w:t xml:space="preserve"> Street</w:t>
    </w:r>
    <w:r w:rsidR="00C562CF">
      <w:rPr>
        <w:rFonts w:ascii="Arial" w:hAnsi="Arial" w:cs="Arial"/>
        <w:sz w:val="20"/>
      </w:rPr>
      <w:t xml:space="preserve"> - </w:t>
    </w:r>
    <w:r w:rsidR="006F1627">
      <w:rPr>
        <w:rFonts w:ascii="Arial" w:hAnsi="Arial" w:cs="Arial"/>
        <w:sz w:val="20"/>
      </w:rPr>
      <w:t>Rezoning</w:t>
    </w:r>
    <w:r w:rsidRPr="006B7BAA">
      <w:rPr>
        <w:rFonts w:ascii="Arial" w:hAnsi="Arial" w:cs="Arial"/>
        <w:sz w:val="20"/>
      </w:rPr>
      <w:tab/>
      <w:t xml:space="preserve">Page </w:t>
    </w:r>
    <w:r w:rsidR="00FE737F">
      <w:rPr>
        <w:rFonts w:ascii="Arial" w:hAnsi="Arial" w:cs="Arial"/>
        <w:sz w:val="20"/>
      </w:rPr>
      <w:t>4</w:t>
    </w:r>
    <w:r w:rsidRPr="006B7BAA">
      <w:rPr>
        <w:rFonts w:ascii="Arial" w:hAnsi="Arial" w:cs="Arial"/>
        <w:sz w:val="20"/>
      </w:rPr>
      <w:t xml:space="preserve"> of </w:t>
    </w:r>
    <w:r w:rsidR="00406726">
      <w:rPr>
        <w:rFonts w:ascii="Arial" w:hAnsi="Arial" w:cs="Arial"/>
        <w:sz w:val="20"/>
      </w:rPr>
      <w:t>4</w:t>
    </w:r>
  </w:p>
  <w:p w14:paraId="69497447" w14:textId="7E7E32CF" w:rsidR="009408A2" w:rsidRPr="006B7BAA" w:rsidRDefault="009408A2">
    <w:pPr>
      <w:rPr>
        <w:rFonts w:ascii="Arial" w:hAnsi="Arial" w:cs="Arial"/>
        <w:sz w:val="20"/>
      </w:rPr>
    </w:pPr>
    <w:r w:rsidRPr="006B7BAA">
      <w:rPr>
        <w:rFonts w:ascii="Arial" w:hAnsi="Arial" w:cs="Arial"/>
        <w:sz w:val="20"/>
      </w:rPr>
      <w:t xml:space="preserve">Rev. </w:t>
    </w:r>
    <w:r w:rsidR="002E3747">
      <w:rPr>
        <w:rFonts w:ascii="Arial" w:hAnsi="Arial" w:cs="Arial"/>
        <w:sz w:val="20"/>
      </w:rPr>
      <w:t xml:space="preserve"> / Typed 1</w:t>
    </w:r>
    <w:r w:rsidR="00C562CF">
      <w:rPr>
        <w:rFonts w:ascii="Arial" w:hAnsi="Arial" w:cs="Arial"/>
        <w:sz w:val="20"/>
      </w:rPr>
      <w:t>2</w:t>
    </w:r>
    <w:r w:rsidR="002E3747">
      <w:rPr>
        <w:rFonts w:ascii="Arial" w:hAnsi="Arial" w:cs="Arial"/>
        <w:sz w:val="20"/>
      </w:rPr>
      <w:t>-</w:t>
    </w:r>
    <w:r w:rsidR="00C562CF">
      <w:rPr>
        <w:rFonts w:ascii="Arial" w:hAnsi="Arial" w:cs="Arial"/>
        <w:sz w:val="20"/>
      </w:rPr>
      <w:t>2</w:t>
    </w:r>
    <w:r w:rsidR="002E3747">
      <w:rPr>
        <w:rFonts w:ascii="Arial" w:hAnsi="Arial" w:cs="Arial"/>
        <w:sz w:val="20"/>
      </w:rPr>
      <w:t>-</w:t>
    </w:r>
    <w:r w:rsidR="00160BAC">
      <w:rPr>
        <w:rFonts w:ascii="Arial" w:hAnsi="Arial" w:cs="Arial"/>
        <w:sz w:val="20"/>
      </w:rPr>
      <w:t>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A07C4" w14:textId="77777777" w:rsidR="00902798" w:rsidRDefault="00902798">
      <w:r>
        <w:separator/>
      </w:r>
    </w:p>
  </w:footnote>
  <w:footnote w:type="continuationSeparator" w:id="0">
    <w:p w14:paraId="7B4093D0" w14:textId="77777777" w:rsidR="00902798" w:rsidRDefault="009027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22BFB"/>
    <w:multiLevelType w:val="hybridMultilevel"/>
    <w:tmpl w:val="FB1E41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6A5300"/>
    <w:multiLevelType w:val="hybridMultilevel"/>
    <w:tmpl w:val="B8EE021E"/>
    <w:lvl w:ilvl="0" w:tplc="5260852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980B0C"/>
    <w:multiLevelType w:val="hybridMultilevel"/>
    <w:tmpl w:val="1658A95E"/>
    <w:lvl w:ilvl="0" w:tplc="246235F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4D40A0"/>
    <w:multiLevelType w:val="hybridMultilevel"/>
    <w:tmpl w:val="A6243070"/>
    <w:lvl w:ilvl="0" w:tplc="6E8666A0">
      <w:start w:val="1"/>
      <w:numFmt w:val="upperLetter"/>
      <w:lvlText w:val="%1.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19852836">
    <w:abstractNumId w:val="1"/>
  </w:num>
  <w:num w:numId="2" w16cid:durableId="167445414">
    <w:abstractNumId w:val="3"/>
  </w:num>
  <w:num w:numId="3" w16cid:durableId="2021077927">
    <w:abstractNumId w:val="0"/>
  </w:num>
  <w:num w:numId="4" w16cid:durableId="10505692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7012DCA0-63A4-4A72-9EA7-03D993979796}"/>
    <w:docVar w:name="dgnword-eventsink" w:val="476189592"/>
  </w:docVars>
  <w:rsids>
    <w:rsidRoot w:val="00D710EA"/>
    <w:rsid w:val="00003880"/>
    <w:rsid w:val="00012B85"/>
    <w:rsid w:val="00020A15"/>
    <w:rsid w:val="00050294"/>
    <w:rsid w:val="0005306D"/>
    <w:rsid w:val="0007098B"/>
    <w:rsid w:val="00074A9C"/>
    <w:rsid w:val="00081B33"/>
    <w:rsid w:val="000F289E"/>
    <w:rsid w:val="00106B2F"/>
    <w:rsid w:val="00113724"/>
    <w:rsid w:val="00121888"/>
    <w:rsid w:val="00160BAC"/>
    <w:rsid w:val="00174111"/>
    <w:rsid w:val="001766FD"/>
    <w:rsid w:val="001B0541"/>
    <w:rsid w:val="001B7F70"/>
    <w:rsid w:val="001E488E"/>
    <w:rsid w:val="001E5077"/>
    <w:rsid w:val="001F3219"/>
    <w:rsid w:val="002065C0"/>
    <w:rsid w:val="00210870"/>
    <w:rsid w:val="00223CC4"/>
    <w:rsid w:val="00240FE0"/>
    <w:rsid w:val="0024157D"/>
    <w:rsid w:val="00241FB7"/>
    <w:rsid w:val="002741DA"/>
    <w:rsid w:val="0027734E"/>
    <w:rsid w:val="0029632C"/>
    <w:rsid w:val="002B7516"/>
    <w:rsid w:val="002E0740"/>
    <w:rsid w:val="002E3747"/>
    <w:rsid w:val="002E470B"/>
    <w:rsid w:val="002E7B4D"/>
    <w:rsid w:val="002F06E2"/>
    <w:rsid w:val="0030158E"/>
    <w:rsid w:val="00307E74"/>
    <w:rsid w:val="00312D86"/>
    <w:rsid w:val="0033552B"/>
    <w:rsid w:val="003364E6"/>
    <w:rsid w:val="00366737"/>
    <w:rsid w:val="003736ED"/>
    <w:rsid w:val="00391B93"/>
    <w:rsid w:val="00393B7E"/>
    <w:rsid w:val="00394C37"/>
    <w:rsid w:val="00397F63"/>
    <w:rsid w:val="003A4B66"/>
    <w:rsid w:val="003C0EC8"/>
    <w:rsid w:val="003C42D6"/>
    <w:rsid w:val="003C530B"/>
    <w:rsid w:val="003E10A0"/>
    <w:rsid w:val="003F0FF1"/>
    <w:rsid w:val="00403763"/>
    <w:rsid w:val="00406726"/>
    <w:rsid w:val="00435853"/>
    <w:rsid w:val="0043626B"/>
    <w:rsid w:val="00467637"/>
    <w:rsid w:val="004757E9"/>
    <w:rsid w:val="004A1DCF"/>
    <w:rsid w:val="004A20B6"/>
    <w:rsid w:val="004B1F22"/>
    <w:rsid w:val="004B325C"/>
    <w:rsid w:val="004C2F85"/>
    <w:rsid w:val="004D2B6B"/>
    <w:rsid w:val="004E07DB"/>
    <w:rsid w:val="004E5CC8"/>
    <w:rsid w:val="004E6A0E"/>
    <w:rsid w:val="004F3F82"/>
    <w:rsid w:val="004F4161"/>
    <w:rsid w:val="00513A14"/>
    <w:rsid w:val="0052050B"/>
    <w:rsid w:val="00534827"/>
    <w:rsid w:val="00540737"/>
    <w:rsid w:val="00560957"/>
    <w:rsid w:val="00571233"/>
    <w:rsid w:val="00573B8F"/>
    <w:rsid w:val="0058412C"/>
    <w:rsid w:val="00585408"/>
    <w:rsid w:val="005B62DA"/>
    <w:rsid w:val="005D1882"/>
    <w:rsid w:val="005D25F5"/>
    <w:rsid w:val="005E055E"/>
    <w:rsid w:val="005E4884"/>
    <w:rsid w:val="00620659"/>
    <w:rsid w:val="00621FD2"/>
    <w:rsid w:val="0063222F"/>
    <w:rsid w:val="00637F3C"/>
    <w:rsid w:val="006509CB"/>
    <w:rsid w:val="00652348"/>
    <w:rsid w:val="00655BCC"/>
    <w:rsid w:val="006751E2"/>
    <w:rsid w:val="00675B05"/>
    <w:rsid w:val="00681587"/>
    <w:rsid w:val="006869B0"/>
    <w:rsid w:val="0069472D"/>
    <w:rsid w:val="006A7938"/>
    <w:rsid w:val="006B7BAA"/>
    <w:rsid w:val="006C4860"/>
    <w:rsid w:val="006D080C"/>
    <w:rsid w:val="006D3F95"/>
    <w:rsid w:val="006D53D0"/>
    <w:rsid w:val="006D6D91"/>
    <w:rsid w:val="006E0BFD"/>
    <w:rsid w:val="006F0494"/>
    <w:rsid w:val="006F1627"/>
    <w:rsid w:val="0071102C"/>
    <w:rsid w:val="00727A55"/>
    <w:rsid w:val="007329EA"/>
    <w:rsid w:val="00744E3D"/>
    <w:rsid w:val="0074770B"/>
    <w:rsid w:val="00775E55"/>
    <w:rsid w:val="00785DF4"/>
    <w:rsid w:val="00786B3D"/>
    <w:rsid w:val="0078744B"/>
    <w:rsid w:val="007B6F34"/>
    <w:rsid w:val="007E534E"/>
    <w:rsid w:val="007E6978"/>
    <w:rsid w:val="008178CC"/>
    <w:rsid w:val="00817E2B"/>
    <w:rsid w:val="00835CA4"/>
    <w:rsid w:val="00846500"/>
    <w:rsid w:val="008537AF"/>
    <w:rsid w:val="0086473A"/>
    <w:rsid w:val="008727F3"/>
    <w:rsid w:val="008825B0"/>
    <w:rsid w:val="00883A23"/>
    <w:rsid w:val="0089117D"/>
    <w:rsid w:val="008B18F7"/>
    <w:rsid w:val="008C1BC3"/>
    <w:rsid w:val="008C4B12"/>
    <w:rsid w:val="008C5331"/>
    <w:rsid w:val="008C578D"/>
    <w:rsid w:val="008F6F15"/>
    <w:rsid w:val="00900F2B"/>
    <w:rsid w:val="00902798"/>
    <w:rsid w:val="00923BCE"/>
    <w:rsid w:val="00933300"/>
    <w:rsid w:val="00936551"/>
    <w:rsid w:val="0093684D"/>
    <w:rsid w:val="009408A2"/>
    <w:rsid w:val="009418D0"/>
    <w:rsid w:val="00941A7B"/>
    <w:rsid w:val="00946AE2"/>
    <w:rsid w:val="0096761B"/>
    <w:rsid w:val="009842FC"/>
    <w:rsid w:val="00987E0A"/>
    <w:rsid w:val="00997BE1"/>
    <w:rsid w:val="009C4DE0"/>
    <w:rsid w:val="00A02F1E"/>
    <w:rsid w:val="00A05471"/>
    <w:rsid w:val="00A13F7F"/>
    <w:rsid w:val="00A15513"/>
    <w:rsid w:val="00A15850"/>
    <w:rsid w:val="00A273F1"/>
    <w:rsid w:val="00A43053"/>
    <w:rsid w:val="00A618F4"/>
    <w:rsid w:val="00A64042"/>
    <w:rsid w:val="00A707C9"/>
    <w:rsid w:val="00A85BE9"/>
    <w:rsid w:val="00A87CB3"/>
    <w:rsid w:val="00AB1F8A"/>
    <w:rsid w:val="00AB39DE"/>
    <w:rsid w:val="00AC1D17"/>
    <w:rsid w:val="00AC7F11"/>
    <w:rsid w:val="00AD692A"/>
    <w:rsid w:val="00AE3627"/>
    <w:rsid w:val="00AF4E2C"/>
    <w:rsid w:val="00AF7EA6"/>
    <w:rsid w:val="00B078BD"/>
    <w:rsid w:val="00B220E5"/>
    <w:rsid w:val="00B45EBA"/>
    <w:rsid w:val="00B52490"/>
    <w:rsid w:val="00B52CE3"/>
    <w:rsid w:val="00B551BD"/>
    <w:rsid w:val="00B664FB"/>
    <w:rsid w:val="00B70A73"/>
    <w:rsid w:val="00B93296"/>
    <w:rsid w:val="00B9333C"/>
    <w:rsid w:val="00B95945"/>
    <w:rsid w:val="00BB663A"/>
    <w:rsid w:val="00BC4746"/>
    <w:rsid w:val="00BD1946"/>
    <w:rsid w:val="00BD75CD"/>
    <w:rsid w:val="00C00771"/>
    <w:rsid w:val="00C40EF3"/>
    <w:rsid w:val="00C562CF"/>
    <w:rsid w:val="00C81950"/>
    <w:rsid w:val="00CA4567"/>
    <w:rsid w:val="00CC03A2"/>
    <w:rsid w:val="00CC27FB"/>
    <w:rsid w:val="00CC69D6"/>
    <w:rsid w:val="00CC6D3E"/>
    <w:rsid w:val="00CD1BD1"/>
    <w:rsid w:val="00CE5FF4"/>
    <w:rsid w:val="00CF146C"/>
    <w:rsid w:val="00D00267"/>
    <w:rsid w:val="00D06DBA"/>
    <w:rsid w:val="00D47CEB"/>
    <w:rsid w:val="00D67B4D"/>
    <w:rsid w:val="00D710EA"/>
    <w:rsid w:val="00D72707"/>
    <w:rsid w:val="00D82429"/>
    <w:rsid w:val="00D83309"/>
    <w:rsid w:val="00DB5ED5"/>
    <w:rsid w:val="00DC403A"/>
    <w:rsid w:val="00DD19F7"/>
    <w:rsid w:val="00E13B4C"/>
    <w:rsid w:val="00E15F56"/>
    <w:rsid w:val="00E347BD"/>
    <w:rsid w:val="00E44566"/>
    <w:rsid w:val="00E602B7"/>
    <w:rsid w:val="00E74C81"/>
    <w:rsid w:val="00E84EC6"/>
    <w:rsid w:val="00E9348B"/>
    <w:rsid w:val="00EA57EC"/>
    <w:rsid w:val="00EC2205"/>
    <w:rsid w:val="00ED7C62"/>
    <w:rsid w:val="00EE36BC"/>
    <w:rsid w:val="00EF0A47"/>
    <w:rsid w:val="00EF51EB"/>
    <w:rsid w:val="00EF7D2F"/>
    <w:rsid w:val="00F02A7C"/>
    <w:rsid w:val="00F32D78"/>
    <w:rsid w:val="00F35FB6"/>
    <w:rsid w:val="00F379B8"/>
    <w:rsid w:val="00F46B67"/>
    <w:rsid w:val="00F530A0"/>
    <w:rsid w:val="00F64D00"/>
    <w:rsid w:val="00F71D32"/>
    <w:rsid w:val="00F726A7"/>
    <w:rsid w:val="00F92819"/>
    <w:rsid w:val="00F94FBB"/>
    <w:rsid w:val="00FA7E73"/>
    <w:rsid w:val="00FE737F"/>
    <w:rsid w:val="00FF05F1"/>
    <w:rsid w:val="00FF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159AA8"/>
  <w15:docId w15:val="{7E5CE880-992F-424B-B61C-1DE6FAA99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b/>
      <w:smallCaps/>
    </w:rPr>
  </w:style>
  <w:style w:type="paragraph" w:styleId="EnvelopeReturn">
    <w:name w:val="envelope return"/>
    <w:basedOn w:val="Normal"/>
    <w:rPr>
      <w:b/>
      <w:smallCaps/>
      <w:sz w:val="20"/>
    </w:rPr>
  </w:style>
  <w:style w:type="paragraph" w:styleId="BodyText">
    <w:name w:val="Body Text"/>
    <w:basedOn w:val="Normal"/>
    <w:pPr>
      <w:widowControl w:val="0"/>
      <w:jc w:val="both"/>
    </w:pPr>
    <w:rPr>
      <w:snapToGrid w:val="0"/>
    </w:rPr>
  </w:style>
  <w:style w:type="paragraph" w:styleId="BodyText2">
    <w:name w:val="Body Text 2"/>
    <w:basedOn w:val="Normal"/>
    <w:pPr>
      <w:widowControl w:val="0"/>
      <w:spacing w:line="480" w:lineRule="auto"/>
      <w:jc w:val="both"/>
    </w:pPr>
    <w:rPr>
      <w:b/>
      <w:snapToGrid w:val="0"/>
    </w:rPr>
  </w:style>
  <w:style w:type="paragraph" w:styleId="BlockText">
    <w:name w:val="Block Text"/>
    <w:basedOn w:val="Normal"/>
    <w:pPr>
      <w:widowControl w:val="0"/>
      <w:ind w:left="1440" w:right="1440"/>
      <w:jc w:val="both"/>
    </w:pPr>
    <w:rPr>
      <w:b/>
      <w:snapToGrid w:val="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B220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220E5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B220E5"/>
    <w:rPr>
      <w:sz w:val="16"/>
      <w:szCs w:val="16"/>
    </w:rPr>
  </w:style>
  <w:style w:type="paragraph" w:styleId="CommentText">
    <w:name w:val="annotation text"/>
    <w:basedOn w:val="Normal"/>
    <w:link w:val="CommentTextChar"/>
    <w:rsid w:val="00B220E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220E5"/>
  </w:style>
  <w:style w:type="paragraph" w:styleId="CommentSubject">
    <w:name w:val="annotation subject"/>
    <w:basedOn w:val="CommentText"/>
    <w:next w:val="CommentText"/>
    <w:link w:val="CommentSubjectChar"/>
    <w:rsid w:val="00B220E5"/>
    <w:rPr>
      <w:b/>
      <w:bCs/>
    </w:rPr>
  </w:style>
  <w:style w:type="character" w:customStyle="1" w:styleId="CommentSubjectChar">
    <w:name w:val="Comment Subject Char"/>
    <w:link w:val="CommentSubject"/>
    <w:rsid w:val="00B220E5"/>
    <w:rPr>
      <w:b/>
      <w:bCs/>
    </w:rPr>
  </w:style>
  <w:style w:type="paragraph" w:styleId="ListParagraph">
    <w:name w:val="List Paragraph"/>
    <w:basedOn w:val="Normal"/>
    <w:uiPriority w:val="34"/>
    <w:qFormat/>
    <w:rsid w:val="00F928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NO</vt:lpstr>
    </vt:vector>
  </TitlesOfParts>
  <Company>City of Santa Clara</Company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NO</dc:title>
  <dc:subject/>
  <dc:creator>CEvans</dc:creator>
  <cp:keywords/>
  <cp:lastModifiedBy>Sheldon Ah Sing</cp:lastModifiedBy>
  <cp:revision>6</cp:revision>
  <cp:lastPrinted>2022-12-20T22:26:00Z</cp:lastPrinted>
  <dcterms:created xsi:type="dcterms:W3CDTF">2024-07-31T15:25:00Z</dcterms:created>
  <dcterms:modified xsi:type="dcterms:W3CDTF">2024-10-09T16:09:00Z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6c50f7b70b6b1472195a8b78d12f1c3d34bff4a0193038a7fb28d35e4532cbb9</vt:lpwstr>
  </property>
</Properties>
</file>