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78536721"/>
    <w:bookmarkStart w:id="1" w:name="_Toc78541021"/>
    <w:bookmarkStart w:id="2" w:name="_Toc114731016"/>
    <w:bookmarkStart w:id="3" w:name="_Toc144460849"/>
    <w:bookmarkStart w:id="4" w:name="_Toc238474103"/>
    <w:p w14:paraId="02909671" w14:textId="20D82FC4" w:rsidR="004C5074" w:rsidRPr="009249A4" w:rsidRDefault="005B3CCD" w:rsidP="009249A4">
      <w:pPr>
        <w:pStyle w:val="Heading2"/>
        <w:spacing w:after="0" w:line="240" w:lineRule="auto"/>
        <w:contextualSpacing/>
        <w:rPr>
          <w:rFonts w:ascii="Arial Black" w:hAnsi="Arial Black"/>
          <w:i w:val="0"/>
          <w:color w:val="152140"/>
          <w:sz w:val="120"/>
          <w:szCs w:val="120"/>
        </w:rPr>
      </w:pPr>
      <w:r>
        <w:rPr>
          <w:rFonts w:ascii="Arial Black" w:hAnsi="Arial Black"/>
          <w:i w:val="0"/>
          <w:noProof/>
          <w:color w:val="152140"/>
          <w:sz w:val="120"/>
          <w:szCs w:val="120"/>
        </w:rPr>
        <mc:AlternateContent>
          <mc:Choice Requires="wps">
            <w:drawing>
              <wp:anchor distT="0" distB="0" distL="114300" distR="114300" simplePos="0" relativeHeight="251658240" behindDoc="0" locked="0" layoutInCell="1" allowOverlap="1" wp14:anchorId="03DC4333" wp14:editId="55A7B28F">
                <wp:simplePos x="0" y="0"/>
                <wp:positionH relativeFrom="column">
                  <wp:posOffset>-922358</wp:posOffset>
                </wp:positionH>
                <wp:positionV relativeFrom="paragraph">
                  <wp:posOffset>-740780</wp:posOffset>
                </wp:positionV>
                <wp:extent cx="9292856" cy="1446836"/>
                <wp:effectExtent l="0" t="0" r="3810" b="1270"/>
                <wp:wrapNone/>
                <wp:docPr id="3" name="Text Box 3"/>
                <wp:cNvGraphicFramePr/>
                <a:graphic xmlns:a="http://schemas.openxmlformats.org/drawingml/2006/main">
                  <a:graphicData uri="http://schemas.microsoft.com/office/word/2010/wordprocessingShape">
                    <wps:wsp>
                      <wps:cNvSpPr txBox="1"/>
                      <wps:spPr>
                        <a:xfrm>
                          <a:off x="0" y="0"/>
                          <a:ext cx="9292856" cy="1446836"/>
                        </a:xfrm>
                        <a:prstGeom prst="rect">
                          <a:avLst/>
                        </a:prstGeom>
                        <a:solidFill>
                          <a:srgbClr val="D8583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606D25" w14:textId="77777777" w:rsidR="006C3826" w:rsidRPr="00B116CD" w:rsidRDefault="006C3826" w:rsidP="00B116CD">
                            <w:pPr>
                              <w:jc w:val="right"/>
                              <w:rPr>
                                <w:rFonts w:ascii="Arial Black" w:hAnsi="Arial Black"/>
                                <w:color w:val="152140"/>
                                <w:sz w:val="18"/>
                                <w:szCs w:val="18"/>
                              </w:rPr>
                            </w:pPr>
                          </w:p>
                          <w:p w14:paraId="634806BF" w14:textId="66DA6A47" w:rsidR="006C3826" w:rsidRPr="008C59C4" w:rsidRDefault="006C3826" w:rsidP="008C59C4">
                            <w:pPr>
                              <w:tabs>
                                <w:tab w:val="left" w:pos="10710"/>
                              </w:tabs>
                              <w:ind w:left="1260" w:right="2362"/>
                              <w:rPr>
                                <w:sz w:val="100"/>
                                <w:szCs w:val="100"/>
                              </w:rPr>
                            </w:pPr>
                            <w:r w:rsidRPr="008C59C4">
                              <w:rPr>
                                <w:rFonts w:ascii="Arial Black" w:hAnsi="Arial Black"/>
                                <w:color w:val="152140"/>
                                <w:sz w:val="100"/>
                                <w:szCs w:val="100"/>
                              </w:rPr>
                              <w:t xml:space="preserve">City </w:t>
                            </w:r>
                            <w:r>
                              <w:rPr>
                                <w:rFonts w:ascii="Arial Black" w:hAnsi="Arial Black"/>
                                <w:color w:val="152140"/>
                                <w:sz w:val="100"/>
                                <w:szCs w:val="100"/>
                              </w:rPr>
                              <w:t>o</w:t>
                            </w:r>
                            <w:r w:rsidRPr="008C59C4">
                              <w:rPr>
                                <w:rFonts w:ascii="Arial Black" w:hAnsi="Arial Black"/>
                                <w:color w:val="152140"/>
                                <w:sz w:val="100"/>
                                <w:szCs w:val="100"/>
                              </w:rPr>
                              <w:t>f Santa Clara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DC4333" id="_x0000_t202" coordsize="21600,21600" o:spt="202" path="m,l,21600r21600,l21600,xe">
                <v:stroke joinstyle="miter"/>
                <v:path gradientshapeok="t" o:connecttype="rect"/>
              </v:shapetype>
              <v:shape id="Text Box 3" o:spid="_x0000_s1026" type="#_x0000_t202" style="position:absolute;margin-left:-72.65pt;margin-top:-58.35pt;width:731.7pt;height:11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" fillcolor="#d85836" stroked="f" strokeweight=".5pt">
                <v:textbox>
                  <w:txbxContent>
                    <w:p w14:paraId="59606D25" w14:textId="77777777" w:rsidR="006C3826" w:rsidRPr="00B116CD" w:rsidRDefault="006C3826" w:rsidP="00B116CD">
                      <w:pPr>
                        <w:jc w:val="right"/>
                        <w:rPr>
                          <w:rFonts w:ascii="Arial Black" w:hAnsi="Arial Black"/>
                          <w:color w:val="152140"/>
                          <w:sz w:val="18"/>
                          <w:szCs w:val="18"/>
                        </w:rPr>
                      </w:pPr>
                    </w:p>
                    <w:p w14:paraId="634806BF" w14:textId="66DA6A47" w:rsidR="006C3826" w:rsidRPr="008C59C4" w:rsidRDefault="006C3826" w:rsidP="008C59C4">
                      <w:pPr>
                        <w:tabs>
                          <w:tab w:val="left" w:pos="10710"/>
                        </w:tabs>
                        <w:ind w:left="1260" w:right="2362"/>
                        <w:rPr>
                          <w:sz w:val="100"/>
                          <w:szCs w:val="100"/>
                        </w:rPr>
                      </w:pPr>
                      <w:r w:rsidRPr="008C59C4">
                        <w:rPr>
                          <w:rFonts w:ascii="Arial Black" w:hAnsi="Arial Black"/>
                          <w:color w:val="152140"/>
                          <w:sz w:val="100"/>
                          <w:szCs w:val="100"/>
                        </w:rPr>
                        <w:t xml:space="preserve">City </w:t>
                      </w:r>
                      <w:r>
                        <w:rPr>
                          <w:rFonts w:ascii="Arial Black" w:hAnsi="Arial Black"/>
                          <w:color w:val="152140"/>
                          <w:sz w:val="100"/>
                          <w:szCs w:val="100"/>
                        </w:rPr>
                        <w:t>o</w:t>
                      </w:r>
                      <w:r w:rsidRPr="008C59C4">
                        <w:rPr>
                          <w:rFonts w:ascii="Arial Black" w:hAnsi="Arial Black"/>
                          <w:color w:val="152140"/>
                          <w:sz w:val="100"/>
                          <w:szCs w:val="100"/>
                        </w:rPr>
                        <w:t>f Santa Clara</w:t>
                      </w:r>
                    </w:p>
                  </w:txbxContent>
                </v:textbox>
              </v:shape>
            </w:pict>
          </mc:Fallback>
        </mc:AlternateContent>
      </w:r>
      <w:bookmarkEnd w:id="0"/>
      <w:bookmarkEnd w:id="1"/>
      <w:bookmarkEnd w:id="2"/>
      <w:bookmarkEnd w:id="3"/>
      <w:bookmarkEnd w:id="4"/>
    </w:p>
    <w:p w14:paraId="7FE816C8" w14:textId="423AA46E" w:rsidR="00286155" w:rsidRDefault="002600CD" w:rsidP="008A05AD">
      <w:pPr>
        <w:rPr>
          <w:rFonts w:ascii="Arial Black" w:hAnsi="Arial Black" w:cs="Arial"/>
          <w:b/>
          <w:bCs/>
          <w:color w:val="D85836"/>
          <w:sz w:val="50"/>
          <w:szCs w:val="50"/>
        </w:rPr>
      </w:pPr>
      <w:r w:rsidRPr="008A05AD">
        <w:rPr>
          <w:rFonts w:ascii="Arial Black" w:hAnsi="Arial Black" w:cs="Arial"/>
          <w:b/>
          <w:bCs/>
          <w:iCs/>
          <w:noProof/>
          <w:color w:val="D85836"/>
          <w:sz w:val="50"/>
          <w:szCs w:val="50"/>
        </w:rPr>
        <w:drawing>
          <wp:anchor distT="0" distB="0" distL="114300" distR="114300" simplePos="0" relativeHeight="251658241" behindDoc="1" locked="0" layoutInCell="1" allowOverlap="1" wp14:anchorId="17533D46" wp14:editId="110A4154">
            <wp:simplePos x="0" y="0"/>
            <wp:positionH relativeFrom="column">
              <wp:posOffset>349885</wp:posOffset>
            </wp:positionH>
            <wp:positionV relativeFrom="paragraph">
              <wp:posOffset>60325</wp:posOffset>
            </wp:positionV>
            <wp:extent cx="3040380" cy="5003165"/>
            <wp:effectExtent l="0" t="0" r="7620" b="45085"/>
            <wp:wrapSquare wrapText="bothSides"/>
            <wp:docPr id="2" name="Picture 2" descr="Boundary map of the City of Santa Cl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oundary map of the City of Santa Clara"/>
                    <pic:cNvPicPr/>
                  </pic:nvPicPr>
                  <pic:blipFill>
                    <a:blip r:embed="rId11">
                      <a:extLst>
                        <a:ext uri="{28A0092B-C50C-407E-A947-70E740481C1C}">
                          <a14:useLocalDpi xmlns:a14="http://schemas.microsoft.com/office/drawing/2010/main" val="0"/>
                        </a:ext>
                      </a:extLst>
                    </a:blip>
                    <a:stretch>
                      <a:fillRect/>
                    </a:stretch>
                  </pic:blipFill>
                  <pic:spPr>
                    <a:xfrm>
                      <a:off x="0" y="0"/>
                      <a:ext cx="3040380" cy="5003165"/>
                    </a:xfrm>
                    <a:prstGeom prst="rect">
                      <a:avLst/>
                    </a:prstGeom>
                    <a:effectLst>
                      <a:outerShdw dist="50800" sx="1000" sy="1000" algn="ctr" rotWithShape="0">
                        <a:srgbClr val="000000"/>
                      </a:outerShdw>
                      <a:reflection endPos="0" dir="5400000" sy="-100000" algn="bl" rotWithShape="0"/>
                    </a:effectLst>
                  </pic:spPr>
                </pic:pic>
              </a:graphicData>
            </a:graphic>
            <wp14:sizeRelH relativeFrom="page">
              <wp14:pctWidth>0</wp14:pctWidth>
            </wp14:sizeRelH>
            <wp14:sizeRelV relativeFrom="page">
              <wp14:pctHeight>0</wp14:pctHeight>
            </wp14:sizeRelV>
          </wp:anchor>
        </w:drawing>
      </w:r>
      <w:r w:rsidR="006518A4" w:rsidRPr="008A05AD">
        <w:rPr>
          <w:rFonts w:ascii="Arial Black" w:hAnsi="Arial Black" w:cs="Arial"/>
          <w:b/>
          <w:bCs/>
          <w:color w:val="D85836"/>
          <w:sz w:val="50"/>
          <w:szCs w:val="50"/>
        </w:rPr>
        <w:t>CONSOLIDATED ANNUAL PERFORMANCE AND EVALUATION REPORT (CAPER)</w:t>
      </w:r>
    </w:p>
    <w:p w14:paraId="0D6F82CF" w14:textId="79478C0B" w:rsidR="00B92631" w:rsidRPr="008A05AD" w:rsidRDefault="00B92631" w:rsidP="008A05AD">
      <w:pPr>
        <w:rPr>
          <w:rFonts w:ascii="Arial Black" w:hAnsi="Arial Black" w:cs="Arial"/>
          <w:b/>
          <w:bCs/>
          <w:color w:val="D85836"/>
          <w:sz w:val="50"/>
          <w:szCs w:val="50"/>
        </w:rPr>
      </w:pPr>
      <w:r>
        <w:rPr>
          <w:rFonts w:ascii="Arial Black" w:hAnsi="Arial Black" w:cs="Arial"/>
          <w:b/>
          <w:bCs/>
          <w:color w:val="D85836"/>
          <w:sz w:val="50"/>
          <w:szCs w:val="50"/>
        </w:rPr>
        <w:t>(DRAFT)</w:t>
      </w:r>
    </w:p>
    <w:p w14:paraId="05BEFD89" w14:textId="77777777" w:rsidR="00286155" w:rsidRPr="00CF342A" w:rsidRDefault="00286155" w:rsidP="002600CD">
      <w:pPr>
        <w:spacing w:after="0" w:line="240" w:lineRule="auto"/>
        <w:ind w:right="274"/>
        <w:contextualSpacing/>
        <w:jc w:val="right"/>
        <w:rPr>
          <w:color w:val="B0A79E"/>
        </w:rPr>
      </w:pPr>
    </w:p>
    <w:p w14:paraId="0B11132A" w14:textId="287310B2" w:rsidR="004C5074" w:rsidRPr="008A05AD" w:rsidRDefault="00E41C48" w:rsidP="008A05AD">
      <w:pPr>
        <w:spacing w:after="0"/>
        <w:jc w:val="right"/>
        <w:rPr>
          <w:rFonts w:ascii="Arial Black" w:hAnsi="Arial Black"/>
        </w:rPr>
      </w:pPr>
      <w:r w:rsidRPr="094A33A0">
        <w:rPr>
          <w:rFonts w:ascii="Arial Black" w:hAnsi="Arial Black"/>
        </w:rPr>
        <w:t>Program</w:t>
      </w:r>
      <w:r w:rsidR="00005B14" w:rsidRPr="094A33A0">
        <w:rPr>
          <w:rFonts w:ascii="Arial Black" w:hAnsi="Arial Black"/>
        </w:rPr>
        <w:t xml:space="preserve"> Year </w:t>
      </w:r>
      <w:r w:rsidR="001C32E3" w:rsidRPr="094A33A0">
        <w:rPr>
          <w:rFonts w:ascii="Arial Black" w:hAnsi="Arial Black"/>
        </w:rPr>
        <w:t>202</w:t>
      </w:r>
      <w:r w:rsidR="00761FE1">
        <w:rPr>
          <w:rFonts w:ascii="Arial Black" w:hAnsi="Arial Black"/>
        </w:rPr>
        <w:t>5</w:t>
      </w:r>
      <w:r w:rsidR="00B57ED6" w:rsidRPr="094A33A0">
        <w:rPr>
          <w:rFonts w:ascii="Arial Black" w:hAnsi="Arial Black"/>
        </w:rPr>
        <w:t>-202</w:t>
      </w:r>
      <w:r w:rsidR="00761FE1">
        <w:rPr>
          <w:rFonts w:ascii="Arial Black" w:hAnsi="Arial Black"/>
        </w:rPr>
        <w:t>6</w:t>
      </w:r>
    </w:p>
    <w:p w14:paraId="3D573645" w14:textId="77777777" w:rsidR="009249A4" w:rsidRPr="009249A4" w:rsidRDefault="009249A4" w:rsidP="008C139B">
      <w:pPr>
        <w:spacing w:after="0" w:line="240" w:lineRule="auto"/>
        <w:contextualSpacing/>
        <w:rPr>
          <w:rFonts w:asciiTheme="minorHAnsi" w:hAnsiTheme="minorHAnsi"/>
          <w:i/>
          <w:color w:val="152140"/>
          <w:sz w:val="20"/>
          <w:szCs w:val="20"/>
        </w:rPr>
      </w:pPr>
    </w:p>
    <w:p w14:paraId="55C9BA99" w14:textId="57971D74" w:rsidR="008C59C4" w:rsidRDefault="00A03464" w:rsidP="008C139B">
      <w:pPr>
        <w:spacing w:after="0" w:line="240" w:lineRule="auto"/>
        <w:rPr>
          <w:rFonts w:asciiTheme="minorHAnsi" w:hAnsiTheme="minorHAnsi" w:cs="Arial"/>
          <w:b/>
          <w:bCs/>
          <w:iCs/>
          <w:sz w:val="28"/>
          <w:szCs w:val="28"/>
        </w:rPr>
        <w:sectPr w:rsidR="008C59C4" w:rsidSect="009354C0">
          <w:footerReference w:type="default" r:id="rId12"/>
          <w:pgSz w:w="12240" w:h="15840"/>
          <w:pgMar w:top="1440" w:right="450" w:bottom="1440" w:left="1170" w:header="720" w:footer="144" w:gutter="0"/>
          <w:cols w:space="720"/>
          <w:titlePg/>
          <w:docGrid w:linePitch="360"/>
        </w:sectPr>
      </w:pPr>
      <w:r>
        <w:rPr>
          <w:rFonts w:ascii="Arial Black" w:hAnsi="Arial Black"/>
          <w:noProof/>
          <w:color w:val="152140"/>
          <w:sz w:val="20"/>
          <w:szCs w:val="20"/>
        </w:rPr>
        <mc:AlternateContent>
          <mc:Choice Requires="wps">
            <w:drawing>
              <wp:anchor distT="0" distB="0" distL="114300" distR="114300" simplePos="0" relativeHeight="251658242" behindDoc="0" locked="0" layoutInCell="1" allowOverlap="1" wp14:anchorId="3722BAFE" wp14:editId="0FB1D322">
                <wp:simplePos x="0" y="0"/>
                <wp:positionH relativeFrom="column">
                  <wp:posOffset>285750</wp:posOffset>
                </wp:positionH>
                <wp:positionV relativeFrom="paragraph">
                  <wp:posOffset>2179955</wp:posOffset>
                </wp:positionV>
                <wp:extent cx="6419215" cy="1639570"/>
                <wp:effectExtent l="0" t="0" r="0" b="0"/>
                <wp:wrapNone/>
                <wp:docPr id="4" name="Text Box 4"/>
                <wp:cNvGraphicFramePr/>
                <a:graphic xmlns:a="http://schemas.openxmlformats.org/drawingml/2006/main">
                  <a:graphicData uri="http://schemas.microsoft.com/office/word/2010/wordprocessingShape">
                    <wps:wsp>
                      <wps:cNvSpPr txBox="1"/>
                      <wps:spPr>
                        <a:xfrm>
                          <a:off x="0" y="0"/>
                          <a:ext cx="6419215" cy="16395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09CE3D" w14:textId="0321F52C" w:rsidR="006C3826" w:rsidRDefault="006C3826" w:rsidP="00AC0431">
                            <w:pPr>
                              <w:spacing w:after="0" w:line="240" w:lineRule="auto"/>
                              <w:jc w:val="center"/>
                              <w:rPr>
                                <w:rFonts w:ascii="Arial Black" w:hAnsi="Arial Black"/>
                                <w:b/>
                                <w:color w:val="152140"/>
                              </w:rPr>
                            </w:pPr>
                          </w:p>
                          <w:p w14:paraId="48C73EF9" w14:textId="77777777" w:rsidR="006C3826" w:rsidRDefault="006C3826" w:rsidP="00AC0431">
                            <w:pPr>
                              <w:spacing w:after="0" w:line="240" w:lineRule="auto"/>
                              <w:jc w:val="center"/>
                              <w:rPr>
                                <w:rFonts w:ascii="Arial Black" w:hAnsi="Arial Black"/>
                                <w:b/>
                                <w:color w:val="152140"/>
                              </w:rPr>
                            </w:pPr>
                          </w:p>
                          <w:p w14:paraId="7CF3B9BC" w14:textId="77777777" w:rsidR="006C3826" w:rsidRDefault="006C3826" w:rsidP="00AC0431">
                            <w:pPr>
                              <w:spacing w:after="0" w:line="240" w:lineRule="auto"/>
                              <w:jc w:val="center"/>
                              <w:rPr>
                                <w:rFonts w:ascii="Arial Black" w:hAnsi="Arial Black"/>
                                <w:b/>
                                <w:color w:val="152140"/>
                              </w:rPr>
                            </w:pPr>
                          </w:p>
                          <w:p w14:paraId="4114528A" w14:textId="77777777" w:rsidR="006C3826" w:rsidRDefault="006C3826" w:rsidP="00A03464">
                            <w:pPr>
                              <w:spacing w:after="0" w:line="240" w:lineRule="auto"/>
                              <w:jc w:val="right"/>
                              <w:rPr>
                                <w:rFonts w:ascii="Arial Black" w:hAnsi="Arial Black"/>
                                <w:b/>
                                <w:color w:val="152140"/>
                              </w:rPr>
                            </w:pPr>
                          </w:p>
                          <w:p w14:paraId="3CE3190D" w14:textId="76AC0A4E" w:rsidR="006C3826" w:rsidRPr="00A03464" w:rsidRDefault="006C3826" w:rsidP="00A03464">
                            <w:pPr>
                              <w:spacing w:after="0" w:line="240" w:lineRule="auto"/>
                              <w:jc w:val="right"/>
                              <w:rPr>
                                <w:rFonts w:ascii="Arial Black" w:hAnsi="Arial Black"/>
                                <w:b/>
                                <w:color w:val="152140"/>
                              </w:rPr>
                            </w:pPr>
                            <w:r w:rsidRPr="00A03464">
                              <w:rPr>
                                <w:rFonts w:ascii="Arial Black" w:hAnsi="Arial Black"/>
                                <w:b/>
                                <w:color w:val="152140"/>
                              </w:rPr>
                              <w:t>Prepared by:</w:t>
                            </w:r>
                          </w:p>
                          <w:p w14:paraId="6F44D9EB" w14:textId="77777777" w:rsidR="006C3826" w:rsidRPr="00A03464" w:rsidRDefault="006C3826" w:rsidP="00A03464">
                            <w:pPr>
                              <w:spacing w:after="0" w:line="240" w:lineRule="auto"/>
                              <w:jc w:val="right"/>
                              <w:rPr>
                                <w:rFonts w:ascii="Arial Black" w:hAnsi="Arial Black"/>
                                <w:b/>
                                <w:color w:val="152140"/>
                              </w:rPr>
                            </w:pPr>
                            <w:r w:rsidRPr="00A03464">
                              <w:rPr>
                                <w:rFonts w:ascii="Arial Black" w:hAnsi="Arial Black"/>
                                <w:b/>
                                <w:color w:val="152140"/>
                              </w:rPr>
                              <w:t>Housing &amp; Community Services</w:t>
                            </w:r>
                          </w:p>
                          <w:p w14:paraId="3F68F02D" w14:textId="77777777" w:rsidR="006C3826" w:rsidRPr="00A03464" w:rsidRDefault="006C3826" w:rsidP="00A03464">
                            <w:pPr>
                              <w:spacing w:after="0" w:line="240" w:lineRule="auto"/>
                              <w:jc w:val="right"/>
                              <w:rPr>
                                <w:rFonts w:ascii="Arial Black" w:hAnsi="Arial Black"/>
                                <w:b/>
                                <w:color w:val="152140"/>
                              </w:rPr>
                            </w:pPr>
                            <w:r w:rsidRPr="00A03464">
                              <w:rPr>
                                <w:rFonts w:ascii="Arial Black" w:hAnsi="Arial Black"/>
                                <w:b/>
                                <w:color w:val="152140"/>
                              </w:rPr>
                              <w:t>1500 Warburton Ave.</w:t>
                            </w:r>
                          </w:p>
                          <w:p w14:paraId="37D2C617" w14:textId="77777777" w:rsidR="006C3826" w:rsidRDefault="006C3826" w:rsidP="00A03464">
                            <w:pPr>
                              <w:spacing w:after="0" w:line="240" w:lineRule="auto"/>
                              <w:jc w:val="right"/>
                            </w:pPr>
                            <w:r w:rsidRPr="00A03464">
                              <w:rPr>
                                <w:rFonts w:ascii="Arial Black" w:hAnsi="Arial Black"/>
                                <w:b/>
                                <w:color w:val="152140"/>
                              </w:rPr>
                              <w:t>Santa Clara, CA 95050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2BAFE" id="Text Box 4" o:spid="_x0000_s1027" type="#_x0000_t202" style="position:absolute;margin-left:22.5pt;margin-top:171.65pt;width:505.45pt;height:129.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" filled="f" stroked="f" strokeweight=".5pt">
                <v:textbox>
                  <w:txbxContent>
                    <w:p w14:paraId="5E09CE3D" w14:textId="0321F52C" w:rsidR="006C3826" w:rsidRDefault="006C3826" w:rsidP="00AC0431">
                      <w:pPr>
                        <w:spacing w:after="0" w:line="240" w:lineRule="auto"/>
                        <w:jc w:val="center"/>
                        <w:rPr>
                          <w:rFonts w:ascii="Arial Black" w:hAnsi="Arial Black"/>
                          <w:b/>
                          <w:color w:val="152140"/>
                        </w:rPr>
                      </w:pPr>
                    </w:p>
                    <w:p w14:paraId="48C73EF9" w14:textId="77777777" w:rsidR="006C3826" w:rsidRDefault="006C3826" w:rsidP="00AC0431">
                      <w:pPr>
                        <w:spacing w:after="0" w:line="240" w:lineRule="auto"/>
                        <w:jc w:val="center"/>
                        <w:rPr>
                          <w:rFonts w:ascii="Arial Black" w:hAnsi="Arial Black"/>
                          <w:b/>
                          <w:color w:val="152140"/>
                        </w:rPr>
                      </w:pPr>
                    </w:p>
                    <w:p w14:paraId="7CF3B9BC" w14:textId="77777777" w:rsidR="006C3826" w:rsidRDefault="006C3826" w:rsidP="00AC0431">
                      <w:pPr>
                        <w:spacing w:after="0" w:line="240" w:lineRule="auto"/>
                        <w:jc w:val="center"/>
                        <w:rPr>
                          <w:rFonts w:ascii="Arial Black" w:hAnsi="Arial Black"/>
                          <w:b/>
                          <w:color w:val="152140"/>
                        </w:rPr>
                      </w:pPr>
                    </w:p>
                    <w:p w14:paraId="4114528A" w14:textId="77777777" w:rsidR="006C3826" w:rsidRDefault="006C3826" w:rsidP="00A03464">
                      <w:pPr>
                        <w:spacing w:after="0" w:line="240" w:lineRule="auto"/>
                        <w:jc w:val="right"/>
                        <w:rPr>
                          <w:rFonts w:ascii="Arial Black" w:hAnsi="Arial Black"/>
                          <w:b/>
                          <w:color w:val="152140"/>
                        </w:rPr>
                      </w:pPr>
                    </w:p>
                    <w:p w14:paraId="3CE3190D" w14:textId="76AC0A4E" w:rsidR="006C3826" w:rsidRPr="00A03464" w:rsidRDefault="006C3826" w:rsidP="00A03464">
                      <w:pPr>
                        <w:spacing w:after="0" w:line="240" w:lineRule="auto"/>
                        <w:jc w:val="right"/>
                        <w:rPr>
                          <w:rFonts w:ascii="Arial Black" w:hAnsi="Arial Black"/>
                          <w:b/>
                          <w:color w:val="152140"/>
                        </w:rPr>
                      </w:pPr>
                      <w:r w:rsidRPr="00A03464">
                        <w:rPr>
                          <w:rFonts w:ascii="Arial Black" w:hAnsi="Arial Black"/>
                          <w:b/>
                          <w:color w:val="152140"/>
                        </w:rPr>
                        <w:t>Prepared by:</w:t>
                      </w:r>
                    </w:p>
                    <w:p w14:paraId="6F44D9EB" w14:textId="77777777" w:rsidR="006C3826" w:rsidRPr="00A03464" w:rsidRDefault="006C3826" w:rsidP="00A03464">
                      <w:pPr>
                        <w:spacing w:after="0" w:line="240" w:lineRule="auto"/>
                        <w:jc w:val="right"/>
                        <w:rPr>
                          <w:rFonts w:ascii="Arial Black" w:hAnsi="Arial Black"/>
                          <w:b/>
                          <w:color w:val="152140"/>
                        </w:rPr>
                      </w:pPr>
                      <w:r w:rsidRPr="00A03464">
                        <w:rPr>
                          <w:rFonts w:ascii="Arial Black" w:hAnsi="Arial Black"/>
                          <w:b/>
                          <w:color w:val="152140"/>
                        </w:rPr>
                        <w:t>Housing &amp; Community Services</w:t>
                      </w:r>
                    </w:p>
                    <w:p w14:paraId="3F68F02D" w14:textId="77777777" w:rsidR="006C3826" w:rsidRPr="00A03464" w:rsidRDefault="006C3826" w:rsidP="00A03464">
                      <w:pPr>
                        <w:spacing w:after="0" w:line="240" w:lineRule="auto"/>
                        <w:jc w:val="right"/>
                        <w:rPr>
                          <w:rFonts w:ascii="Arial Black" w:hAnsi="Arial Black"/>
                          <w:b/>
                          <w:color w:val="152140"/>
                        </w:rPr>
                      </w:pPr>
                      <w:r w:rsidRPr="00A03464">
                        <w:rPr>
                          <w:rFonts w:ascii="Arial Black" w:hAnsi="Arial Black"/>
                          <w:b/>
                          <w:color w:val="152140"/>
                        </w:rPr>
                        <w:t>1500 Warburton Ave.</w:t>
                      </w:r>
                    </w:p>
                    <w:p w14:paraId="37D2C617" w14:textId="77777777" w:rsidR="006C3826" w:rsidRDefault="006C3826" w:rsidP="00A03464">
                      <w:pPr>
                        <w:spacing w:after="0" w:line="240" w:lineRule="auto"/>
                        <w:jc w:val="right"/>
                      </w:pPr>
                      <w:r w:rsidRPr="00A03464">
                        <w:rPr>
                          <w:rFonts w:ascii="Arial Black" w:hAnsi="Arial Black"/>
                          <w:b/>
                          <w:color w:val="152140"/>
                        </w:rPr>
                        <w:t>Santa Clara, CA 95050</w:t>
                      </w:r>
                    </w:p>
                  </w:txbxContent>
                </v:textbox>
              </v:shape>
            </w:pict>
          </mc:Fallback>
        </mc:AlternateContent>
      </w:r>
    </w:p>
    <w:sdt>
      <w:sdtPr>
        <w:rPr>
          <w:rFonts w:ascii="Arial Black" w:eastAsia="Calibri" w:hAnsi="Arial Black" w:cs="Times New Roman"/>
          <w:b w:val="0"/>
          <w:bCs w:val="0"/>
          <w:color w:val="D85836"/>
          <w:sz w:val="22"/>
          <w:szCs w:val="22"/>
          <w:lang w:eastAsia="en-US"/>
        </w:rPr>
        <w:id w:val="-1677881439"/>
        <w:docPartObj>
          <w:docPartGallery w:val="Table of Contents"/>
          <w:docPartUnique/>
        </w:docPartObj>
      </w:sdtPr>
      <w:sdtEndPr>
        <w:rPr>
          <w:rFonts w:ascii="Arial" w:hAnsi="Arial"/>
          <w:noProof/>
          <w:color w:val="auto"/>
        </w:rPr>
      </w:sdtEndPr>
      <w:sdtContent>
        <w:p w14:paraId="20EDA270" w14:textId="1932D415" w:rsidR="008A05AD" w:rsidRPr="008A05AD" w:rsidRDefault="008A05AD">
          <w:pPr>
            <w:pStyle w:val="TOCHeading"/>
            <w:rPr>
              <w:rFonts w:ascii="Arial Black" w:hAnsi="Arial Black"/>
              <w:color w:val="D85836"/>
            </w:rPr>
          </w:pPr>
          <w:r w:rsidRPr="008A05AD">
            <w:rPr>
              <w:rFonts w:ascii="Arial Black" w:hAnsi="Arial Black"/>
              <w:color w:val="D85836"/>
            </w:rPr>
            <w:t>Contents</w:t>
          </w:r>
        </w:p>
        <w:p w14:paraId="5476181A" w14:textId="2559E671" w:rsidR="007F1226" w:rsidRDefault="008A05AD">
          <w:pPr>
            <w:pStyle w:val="TOC2"/>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8474103" w:history="1">
            <w:r w:rsidR="007F1226" w:rsidRPr="00857127">
              <w:rPr>
                <w:rStyle w:val="Hyperlink"/>
                <w:rFonts w:ascii="Arial Black" w:hAnsi="Arial Black"/>
                <w:noProof/>
              </w:rPr>
              <w:t>September 2</w:t>
            </w:r>
            <w:r w:rsidR="007F1226">
              <w:rPr>
                <w:noProof/>
                <w:webHidden/>
              </w:rPr>
              <w:tab/>
            </w:r>
            <w:r w:rsidR="007F1226">
              <w:rPr>
                <w:noProof/>
                <w:webHidden/>
              </w:rPr>
              <w:fldChar w:fldCharType="begin"/>
            </w:r>
            <w:r w:rsidR="007F1226">
              <w:rPr>
                <w:noProof/>
                <w:webHidden/>
              </w:rPr>
              <w:instrText xml:space="preserve"> PAGEREF _Toc238474103 \h </w:instrText>
            </w:r>
            <w:r w:rsidR="007F1226">
              <w:rPr>
                <w:noProof/>
                <w:webHidden/>
              </w:rPr>
            </w:r>
            <w:r w:rsidR="007F1226">
              <w:rPr>
                <w:noProof/>
                <w:webHidden/>
              </w:rPr>
              <w:fldChar w:fldCharType="separate"/>
            </w:r>
            <w:r w:rsidR="007F1226">
              <w:rPr>
                <w:noProof/>
                <w:webHidden/>
              </w:rPr>
              <w:t>1</w:t>
            </w:r>
            <w:r w:rsidR="007F1226">
              <w:rPr>
                <w:noProof/>
                <w:webHidden/>
              </w:rPr>
              <w:fldChar w:fldCharType="end"/>
            </w:r>
          </w:hyperlink>
        </w:p>
        <w:p w14:paraId="51878718" w14:textId="285CF0D2" w:rsidR="007F1226" w:rsidRDefault="007F1226">
          <w:pPr>
            <w:pStyle w:val="TOC1"/>
            <w:rPr>
              <w:rFonts w:asciiTheme="minorHAnsi" w:eastAsiaTheme="minorEastAsia" w:hAnsiTheme="minorHAnsi" w:cstheme="minorBidi"/>
              <w:noProof/>
              <w:kern w:val="2"/>
              <w:sz w:val="24"/>
              <w:szCs w:val="24"/>
              <w14:ligatures w14:val="standardContextual"/>
            </w:rPr>
          </w:pPr>
          <w:hyperlink w:anchor="_Toc238474104" w:history="1">
            <w:r w:rsidRPr="00857127">
              <w:rPr>
                <w:rStyle w:val="Hyperlink"/>
                <w:noProof/>
              </w:rPr>
              <w:t>Overview</w:t>
            </w:r>
            <w:r>
              <w:rPr>
                <w:noProof/>
                <w:webHidden/>
              </w:rPr>
              <w:tab/>
            </w:r>
            <w:r>
              <w:rPr>
                <w:noProof/>
                <w:webHidden/>
              </w:rPr>
              <w:fldChar w:fldCharType="begin"/>
            </w:r>
            <w:r>
              <w:rPr>
                <w:noProof/>
                <w:webHidden/>
              </w:rPr>
              <w:instrText xml:space="preserve"> PAGEREF _Toc238474104 \h </w:instrText>
            </w:r>
            <w:r>
              <w:rPr>
                <w:noProof/>
                <w:webHidden/>
              </w:rPr>
            </w:r>
            <w:r>
              <w:rPr>
                <w:noProof/>
                <w:webHidden/>
              </w:rPr>
              <w:fldChar w:fldCharType="separate"/>
            </w:r>
            <w:r>
              <w:rPr>
                <w:noProof/>
                <w:webHidden/>
              </w:rPr>
              <w:t>2</w:t>
            </w:r>
            <w:r>
              <w:rPr>
                <w:noProof/>
                <w:webHidden/>
              </w:rPr>
              <w:fldChar w:fldCharType="end"/>
            </w:r>
          </w:hyperlink>
        </w:p>
        <w:p w14:paraId="575681E7" w14:textId="675B78E4" w:rsidR="007F1226" w:rsidRDefault="007F1226">
          <w:pPr>
            <w:pStyle w:val="TOC1"/>
            <w:rPr>
              <w:rFonts w:asciiTheme="minorHAnsi" w:eastAsiaTheme="minorEastAsia" w:hAnsiTheme="minorHAnsi" w:cstheme="minorBidi"/>
              <w:noProof/>
              <w:kern w:val="2"/>
              <w:sz w:val="24"/>
              <w:szCs w:val="24"/>
              <w14:ligatures w14:val="standardContextual"/>
            </w:rPr>
          </w:pPr>
          <w:hyperlink w:anchor="_Toc238474105" w:history="1">
            <w:r w:rsidRPr="00857127">
              <w:rPr>
                <w:rStyle w:val="Hyperlink"/>
                <w:noProof/>
              </w:rPr>
              <w:t>CR-05 Goals and Outcomes – 91.520(a)</w:t>
            </w:r>
            <w:r>
              <w:rPr>
                <w:noProof/>
                <w:webHidden/>
              </w:rPr>
              <w:tab/>
            </w:r>
            <w:r>
              <w:rPr>
                <w:noProof/>
                <w:webHidden/>
              </w:rPr>
              <w:fldChar w:fldCharType="begin"/>
            </w:r>
            <w:r>
              <w:rPr>
                <w:noProof/>
                <w:webHidden/>
              </w:rPr>
              <w:instrText xml:space="preserve"> PAGEREF _Toc238474105 \h </w:instrText>
            </w:r>
            <w:r>
              <w:rPr>
                <w:noProof/>
                <w:webHidden/>
              </w:rPr>
            </w:r>
            <w:r>
              <w:rPr>
                <w:noProof/>
                <w:webHidden/>
              </w:rPr>
              <w:fldChar w:fldCharType="separate"/>
            </w:r>
            <w:r>
              <w:rPr>
                <w:noProof/>
                <w:webHidden/>
              </w:rPr>
              <w:t>2</w:t>
            </w:r>
            <w:r>
              <w:rPr>
                <w:noProof/>
                <w:webHidden/>
              </w:rPr>
              <w:fldChar w:fldCharType="end"/>
            </w:r>
          </w:hyperlink>
        </w:p>
        <w:p w14:paraId="2CC2611F" w14:textId="2D501161" w:rsidR="007F1226" w:rsidRDefault="007F1226">
          <w:pPr>
            <w:pStyle w:val="TOC1"/>
            <w:rPr>
              <w:rFonts w:asciiTheme="minorHAnsi" w:eastAsiaTheme="minorEastAsia" w:hAnsiTheme="minorHAnsi" w:cstheme="minorBidi"/>
              <w:noProof/>
              <w:kern w:val="2"/>
              <w:sz w:val="24"/>
              <w:szCs w:val="24"/>
              <w14:ligatures w14:val="standardContextual"/>
            </w:rPr>
          </w:pPr>
          <w:hyperlink w:anchor="_Toc238474106" w:history="1">
            <w:r w:rsidRPr="00857127">
              <w:rPr>
                <w:rStyle w:val="Hyperlink"/>
                <w:noProof/>
              </w:rPr>
              <w:t>CR-10 Racial and Ethnic Composition of (persons/households /families) Assisted</w:t>
            </w:r>
            <w:r>
              <w:rPr>
                <w:noProof/>
                <w:webHidden/>
              </w:rPr>
              <w:tab/>
            </w:r>
            <w:r>
              <w:rPr>
                <w:noProof/>
                <w:webHidden/>
              </w:rPr>
              <w:fldChar w:fldCharType="begin"/>
            </w:r>
            <w:r>
              <w:rPr>
                <w:noProof/>
                <w:webHidden/>
              </w:rPr>
              <w:instrText xml:space="preserve"> PAGEREF _Toc238474106 \h </w:instrText>
            </w:r>
            <w:r>
              <w:rPr>
                <w:noProof/>
                <w:webHidden/>
              </w:rPr>
            </w:r>
            <w:r>
              <w:rPr>
                <w:noProof/>
                <w:webHidden/>
              </w:rPr>
              <w:fldChar w:fldCharType="separate"/>
            </w:r>
            <w:r>
              <w:rPr>
                <w:noProof/>
                <w:webHidden/>
              </w:rPr>
              <w:t>7</w:t>
            </w:r>
            <w:r>
              <w:rPr>
                <w:noProof/>
                <w:webHidden/>
              </w:rPr>
              <w:fldChar w:fldCharType="end"/>
            </w:r>
          </w:hyperlink>
        </w:p>
        <w:p w14:paraId="3814B2CF" w14:textId="6241F667" w:rsidR="007F1226" w:rsidRDefault="007F1226">
          <w:pPr>
            <w:pStyle w:val="TOC1"/>
            <w:rPr>
              <w:rFonts w:asciiTheme="minorHAnsi" w:eastAsiaTheme="minorEastAsia" w:hAnsiTheme="minorHAnsi" w:cstheme="minorBidi"/>
              <w:noProof/>
              <w:kern w:val="2"/>
              <w:sz w:val="24"/>
              <w:szCs w:val="24"/>
              <w14:ligatures w14:val="standardContextual"/>
            </w:rPr>
          </w:pPr>
          <w:hyperlink w:anchor="_Toc238474107" w:history="1">
            <w:r w:rsidRPr="00857127">
              <w:rPr>
                <w:rStyle w:val="Hyperlink"/>
                <w:noProof/>
              </w:rPr>
              <w:t>CR-15 Resources and Investments – 91.520(a)</w:t>
            </w:r>
            <w:r>
              <w:rPr>
                <w:noProof/>
                <w:webHidden/>
              </w:rPr>
              <w:tab/>
            </w:r>
            <w:r>
              <w:rPr>
                <w:noProof/>
                <w:webHidden/>
              </w:rPr>
              <w:fldChar w:fldCharType="begin"/>
            </w:r>
            <w:r>
              <w:rPr>
                <w:noProof/>
                <w:webHidden/>
              </w:rPr>
              <w:instrText xml:space="preserve"> PAGEREF _Toc238474107 \h </w:instrText>
            </w:r>
            <w:r>
              <w:rPr>
                <w:noProof/>
                <w:webHidden/>
              </w:rPr>
            </w:r>
            <w:r>
              <w:rPr>
                <w:noProof/>
                <w:webHidden/>
              </w:rPr>
              <w:fldChar w:fldCharType="separate"/>
            </w:r>
            <w:r>
              <w:rPr>
                <w:noProof/>
                <w:webHidden/>
              </w:rPr>
              <w:t>8</w:t>
            </w:r>
            <w:r>
              <w:rPr>
                <w:noProof/>
                <w:webHidden/>
              </w:rPr>
              <w:fldChar w:fldCharType="end"/>
            </w:r>
          </w:hyperlink>
        </w:p>
        <w:p w14:paraId="0D1C9328" w14:textId="0E52AA56" w:rsidR="007F1226" w:rsidRDefault="007F1226">
          <w:pPr>
            <w:pStyle w:val="TOC1"/>
            <w:rPr>
              <w:rFonts w:asciiTheme="minorHAnsi" w:eastAsiaTheme="minorEastAsia" w:hAnsiTheme="minorHAnsi" w:cstheme="minorBidi"/>
              <w:noProof/>
              <w:kern w:val="2"/>
              <w:sz w:val="24"/>
              <w:szCs w:val="24"/>
              <w14:ligatures w14:val="standardContextual"/>
            </w:rPr>
          </w:pPr>
          <w:hyperlink w:anchor="_Toc238474108" w:history="1">
            <w:r w:rsidRPr="00857127">
              <w:rPr>
                <w:rStyle w:val="Hyperlink"/>
                <w:noProof/>
              </w:rPr>
              <w:t>CR-20 Affordable Housing – 91.520(b)</w:t>
            </w:r>
            <w:r>
              <w:rPr>
                <w:noProof/>
                <w:webHidden/>
              </w:rPr>
              <w:tab/>
            </w:r>
            <w:r>
              <w:rPr>
                <w:noProof/>
                <w:webHidden/>
              </w:rPr>
              <w:fldChar w:fldCharType="begin"/>
            </w:r>
            <w:r>
              <w:rPr>
                <w:noProof/>
                <w:webHidden/>
              </w:rPr>
              <w:instrText xml:space="preserve"> PAGEREF _Toc238474108 \h </w:instrText>
            </w:r>
            <w:r>
              <w:rPr>
                <w:noProof/>
                <w:webHidden/>
              </w:rPr>
            </w:r>
            <w:r>
              <w:rPr>
                <w:noProof/>
                <w:webHidden/>
              </w:rPr>
              <w:fldChar w:fldCharType="separate"/>
            </w:r>
            <w:r>
              <w:rPr>
                <w:noProof/>
                <w:webHidden/>
              </w:rPr>
              <w:t>12</w:t>
            </w:r>
            <w:r>
              <w:rPr>
                <w:noProof/>
                <w:webHidden/>
              </w:rPr>
              <w:fldChar w:fldCharType="end"/>
            </w:r>
          </w:hyperlink>
        </w:p>
        <w:p w14:paraId="1C4624D9" w14:textId="5B63A50D" w:rsidR="007F1226" w:rsidRDefault="007F1226">
          <w:pPr>
            <w:pStyle w:val="TOC1"/>
            <w:rPr>
              <w:rFonts w:asciiTheme="minorHAnsi" w:eastAsiaTheme="minorEastAsia" w:hAnsiTheme="minorHAnsi" w:cstheme="minorBidi"/>
              <w:noProof/>
              <w:kern w:val="2"/>
              <w:sz w:val="24"/>
              <w:szCs w:val="24"/>
              <w14:ligatures w14:val="standardContextual"/>
            </w:rPr>
          </w:pPr>
          <w:hyperlink w:anchor="_Toc238474109" w:history="1">
            <w:r w:rsidRPr="00857127">
              <w:rPr>
                <w:rStyle w:val="Hyperlink"/>
                <w:noProof/>
              </w:rPr>
              <w:t>CR-25 Homeless and Other Special Needs – 91.220(d, e); 91.320(d, e); 91.520(c)</w:t>
            </w:r>
            <w:r>
              <w:rPr>
                <w:noProof/>
                <w:webHidden/>
              </w:rPr>
              <w:tab/>
            </w:r>
            <w:r>
              <w:rPr>
                <w:noProof/>
                <w:webHidden/>
              </w:rPr>
              <w:fldChar w:fldCharType="begin"/>
            </w:r>
            <w:r>
              <w:rPr>
                <w:noProof/>
                <w:webHidden/>
              </w:rPr>
              <w:instrText xml:space="preserve"> PAGEREF _Toc238474109 \h </w:instrText>
            </w:r>
            <w:r>
              <w:rPr>
                <w:noProof/>
                <w:webHidden/>
              </w:rPr>
            </w:r>
            <w:r>
              <w:rPr>
                <w:noProof/>
                <w:webHidden/>
              </w:rPr>
              <w:fldChar w:fldCharType="separate"/>
            </w:r>
            <w:r>
              <w:rPr>
                <w:noProof/>
                <w:webHidden/>
              </w:rPr>
              <w:t>13</w:t>
            </w:r>
            <w:r>
              <w:rPr>
                <w:noProof/>
                <w:webHidden/>
              </w:rPr>
              <w:fldChar w:fldCharType="end"/>
            </w:r>
          </w:hyperlink>
        </w:p>
        <w:p w14:paraId="4A005EF7" w14:textId="0F4B09D1" w:rsidR="007F1226" w:rsidRDefault="007F1226">
          <w:pPr>
            <w:pStyle w:val="TOC1"/>
            <w:rPr>
              <w:rFonts w:asciiTheme="minorHAnsi" w:eastAsiaTheme="minorEastAsia" w:hAnsiTheme="minorHAnsi" w:cstheme="minorBidi"/>
              <w:noProof/>
              <w:kern w:val="2"/>
              <w:sz w:val="24"/>
              <w:szCs w:val="24"/>
              <w14:ligatures w14:val="standardContextual"/>
            </w:rPr>
          </w:pPr>
          <w:hyperlink w:anchor="_Toc238474110" w:history="1">
            <w:r w:rsidRPr="00857127">
              <w:rPr>
                <w:rStyle w:val="Hyperlink"/>
                <w:noProof/>
              </w:rPr>
              <w:t>CR-30 Public Housing – 91.220(h); 91.320(j)</w:t>
            </w:r>
            <w:r>
              <w:rPr>
                <w:noProof/>
                <w:webHidden/>
              </w:rPr>
              <w:tab/>
            </w:r>
            <w:r>
              <w:rPr>
                <w:noProof/>
                <w:webHidden/>
              </w:rPr>
              <w:fldChar w:fldCharType="begin"/>
            </w:r>
            <w:r>
              <w:rPr>
                <w:noProof/>
                <w:webHidden/>
              </w:rPr>
              <w:instrText xml:space="preserve"> PAGEREF _Toc238474110 \h </w:instrText>
            </w:r>
            <w:r>
              <w:rPr>
                <w:noProof/>
                <w:webHidden/>
              </w:rPr>
            </w:r>
            <w:r>
              <w:rPr>
                <w:noProof/>
                <w:webHidden/>
              </w:rPr>
              <w:fldChar w:fldCharType="separate"/>
            </w:r>
            <w:r>
              <w:rPr>
                <w:noProof/>
                <w:webHidden/>
              </w:rPr>
              <w:t>15</w:t>
            </w:r>
            <w:r>
              <w:rPr>
                <w:noProof/>
                <w:webHidden/>
              </w:rPr>
              <w:fldChar w:fldCharType="end"/>
            </w:r>
          </w:hyperlink>
        </w:p>
        <w:p w14:paraId="0B48042C" w14:textId="1FA0F787" w:rsidR="007F1226" w:rsidRDefault="007F1226">
          <w:pPr>
            <w:pStyle w:val="TOC1"/>
            <w:rPr>
              <w:rFonts w:asciiTheme="minorHAnsi" w:eastAsiaTheme="minorEastAsia" w:hAnsiTheme="minorHAnsi" w:cstheme="minorBidi"/>
              <w:noProof/>
              <w:kern w:val="2"/>
              <w:sz w:val="24"/>
              <w:szCs w:val="24"/>
              <w14:ligatures w14:val="standardContextual"/>
            </w:rPr>
          </w:pPr>
          <w:hyperlink w:anchor="_Toc238474111" w:history="1">
            <w:r w:rsidRPr="00857127">
              <w:rPr>
                <w:rStyle w:val="Hyperlink"/>
                <w:noProof/>
              </w:rPr>
              <w:t>CR-35 Other Actions – 91.220(j)-(k); 91.320(i)-(j)</w:t>
            </w:r>
            <w:r>
              <w:rPr>
                <w:noProof/>
                <w:webHidden/>
              </w:rPr>
              <w:tab/>
            </w:r>
            <w:r>
              <w:rPr>
                <w:noProof/>
                <w:webHidden/>
              </w:rPr>
              <w:fldChar w:fldCharType="begin"/>
            </w:r>
            <w:r>
              <w:rPr>
                <w:noProof/>
                <w:webHidden/>
              </w:rPr>
              <w:instrText xml:space="preserve"> PAGEREF _Toc238474111 \h </w:instrText>
            </w:r>
            <w:r>
              <w:rPr>
                <w:noProof/>
                <w:webHidden/>
              </w:rPr>
            </w:r>
            <w:r>
              <w:rPr>
                <w:noProof/>
                <w:webHidden/>
              </w:rPr>
              <w:fldChar w:fldCharType="separate"/>
            </w:r>
            <w:r>
              <w:rPr>
                <w:noProof/>
                <w:webHidden/>
              </w:rPr>
              <w:t>16</w:t>
            </w:r>
            <w:r>
              <w:rPr>
                <w:noProof/>
                <w:webHidden/>
              </w:rPr>
              <w:fldChar w:fldCharType="end"/>
            </w:r>
          </w:hyperlink>
        </w:p>
        <w:p w14:paraId="64D4C8AD" w14:textId="4DEEA793" w:rsidR="007F1226" w:rsidRDefault="007F1226">
          <w:pPr>
            <w:pStyle w:val="TOC1"/>
            <w:rPr>
              <w:rFonts w:asciiTheme="minorHAnsi" w:eastAsiaTheme="minorEastAsia" w:hAnsiTheme="minorHAnsi" w:cstheme="minorBidi"/>
              <w:noProof/>
              <w:kern w:val="2"/>
              <w:sz w:val="24"/>
              <w:szCs w:val="24"/>
              <w14:ligatures w14:val="standardContextual"/>
            </w:rPr>
          </w:pPr>
          <w:hyperlink w:anchor="_Toc238474112" w:history="1">
            <w:r w:rsidRPr="00857127">
              <w:rPr>
                <w:rStyle w:val="Hyperlink"/>
                <w:noProof/>
              </w:rPr>
              <w:t>CR-40 Monitoring – 91.220 (d,e); 91.520</w:t>
            </w:r>
            <w:r>
              <w:rPr>
                <w:noProof/>
                <w:webHidden/>
              </w:rPr>
              <w:tab/>
            </w:r>
            <w:r>
              <w:rPr>
                <w:noProof/>
                <w:webHidden/>
              </w:rPr>
              <w:fldChar w:fldCharType="begin"/>
            </w:r>
            <w:r>
              <w:rPr>
                <w:noProof/>
                <w:webHidden/>
              </w:rPr>
              <w:instrText xml:space="preserve"> PAGEREF _Toc238474112 \h </w:instrText>
            </w:r>
            <w:r>
              <w:rPr>
                <w:noProof/>
                <w:webHidden/>
              </w:rPr>
            </w:r>
            <w:r>
              <w:rPr>
                <w:noProof/>
                <w:webHidden/>
              </w:rPr>
              <w:fldChar w:fldCharType="separate"/>
            </w:r>
            <w:r>
              <w:rPr>
                <w:noProof/>
                <w:webHidden/>
              </w:rPr>
              <w:t>19</w:t>
            </w:r>
            <w:r>
              <w:rPr>
                <w:noProof/>
                <w:webHidden/>
              </w:rPr>
              <w:fldChar w:fldCharType="end"/>
            </w:r>
          </w:hyperlink>
        </w:p>
        <w:p w14:paraId="522373A2" w14:textId="1FA2EEE3" w:rsidR="007F1226" w:rsidRDefault="007F1226">
          <w:pPr>
            <w:pStyle w:val="TOC1"/>
            <w:rPr>
              <w:rFonts w:asciiTheme="minorHAnsi" w:eastAsiaTheme="minorEastAsia" w:hAnsiTheme="minorHAnsi" w:cstheme="minorBidi"/>
              <w:noProof/>
              <w:kern w:val="2"/>
              <w:sz w:val="24"/>
              <w:szCs w:val="24"/>
              <w14:ligatures w14:val="standardContextual"/>
            </w:rPr>
          </w:pPr>
          <w:hyperlink w:anchor="_Toc238474113" w:history="1">
            <w:r w:rsidRPr="00857127">
              <w:rPr>
                <w:rStyle w:val="Hyperlink"/>
                <w:noProof/>
              </w:rPr>
              <w:t>CR-45 CDBG – 91.520 (c)</w:t>
            </w:r>
            <w:r>
              <w:rPr>
                <w:noProof/>
                <w:webHidden/>
              </w:rPr>
              <w:tab/>
            </w:r>
            <w:r>
              <w:rPr>
                <w:noProof/>
                <w:webHidden/>
              </w:rPr>
              <w:fldChar w:fldCharType="begin"/>
            </w:r>
            <w:r>
              <w:rPr>
                <w:noProof/>
                <w:webHidden/>
              </w:rPr>
              <w:instrText xml:space="preserve"> PAGEREF _Toc238474113 \h </w:instrText>
            </w:r>
            <w:r>
              <w:rPr>
                <w:noProof/>
                <w:webHidden/>
              </w:rPr>
            </w:r>
            <w:r>
              <w:rPr>
                <w:noProof/>
                <w:webHidden/>
              </w:rPr>
              <w:fldChar w:fldCharType="separate"/>
            </w:r>
            <w:r>
              <w:rPr>
                <w:noProof/>
                <w:webHidden/>
              </w:rPr>
              <w:t>19</w:t>
            </w:r>
            <w:r>
              <w:rPr>
                <w:noProof/>
                <w:webHidden/>
              </w:rPr>
              <w:fldChar w:fldCharType="end"/>
            </w:r>
          </w:hyperlink>
        </w:p>
        <w:p w14:paraId="3517DF13" w14:textId="1E6BF76A" w:rsidR="007F1226" w:rsidRDefault="007F1226">
          <w:pPr>
            <w:pStyle w:val="TOC1"/>
            <w:rPr>
              <w:rFonts w:asciiTheme="minorHAnsi" w:eastAsiaTheme="minorEastAsia" w:hAnsiTheme="minorHAnsi" w:cstheme="minorBidi"/>
              <w:noProof/>
              <w:kern w:val="2"/>
              <w:sz w:val="24"/>
              <w:szCs w:val="24"/>
              <w14:ligatures w14:val="standardContextual"/>
            </w:rPr>
          </w:pPr>
          <w:hyperlink w:anchor="_Toc238474114" w:history="1">
            <w:r w:rsidRPr="00857127">
              <w:rPr>
                <w:rStyle w:val="Hyperlink"/>
                <w:noProof/>
              </w:rPr>
              <w:t>CR-50 HOME – 91.520(d)</w:t>
            </w:r>
            <w:r>
              <w:rPr>
                <w:noProof/>
                <w:webHidden/>
              </w:rPr>
              <w:tab/>
            </w:r>
            <w:r>
              <w:rPr>
                <w:noProof/>
                <w:webHidden/>
              </w:rPr>
              <w:fldChar w:fldCharType="begin"/>
            </w:r>
            <w:r>
              <w:rPr>
                <w:noProof/>
                <w:webHidden/>
              </w:rPr>
              <w:instrText xml:space="preserve"> PAGEREF _Toc238474114 \h </w:instrText>
            </w:r>
            <w:r>
              <w:rPr>
                <w:noProof/>
                <w:webHidden/>
              </w:rPr>
            </w:r>
            <w:r>
              <w:rPr>
                <w:noProof/>
                <w:webHidden/>
              </w:rPr>
              <w:fldChar w:fldCharType="separate"/>
            </w:r>
            <w:r>
              <w:rPr>
                <w:noProof/>
                <w:webHidden/>
              </w:rPr>
              <w:t>20</w:t>
            </w:r>
            <w:r>
              <w:rPr>
                <w:noProof/>
                <w:webHidden/>
              </w:rPr>
              <w:fldChar w:fldCharType="end"/>
            </w:r>
          </w:hyperlink>
        </w:p>
        <w:p w14:paraId="6FD5B1D8" w14:textId="13F523AB" w:rsidR="007F1226" w:rsidRDefault="007F1226">
          <w:pPr>
            <w:pStyle w:val="TOC1"/>
            <w:rPr>
              <w:rFonts w:asciiTheme="minorHAnsi" w:eastAsiaTheme="minorEastAsia" w:hAnsiTheme="minorHAnsi" w:cstheme="minorBidi"/>
              <w:noProof/>
              <w:kern w:val="2"/>
              <w:sz w:val="24"/>
              <w:szCs w:val="24"/>
              <w14:ligatures w14:val="standardContextual"/>
            </w:rPr>
          </w:pPr>
          <w:hyperlink w:anchor="_Toc238474115" w:history="1">
            <w:r w:rsidRPr="00857127">
              <w:rPr>
                <w:rStyle w:val="Hyperlink"/>
                <w:noProof/>
              </w:rPr>
              <w:t>CR-58 Section 3</w:t>
            </w:r>
            <w:r>
              <w:rPr>
                <w:noProof/>
                <w:webHidden/>
              </w:rPr>
              <w:tab/>
            </w:r>
            <w:r>
              <w:rPr>
                <w:noProof/>
                <w:webHidden/>
              </w:rPr>
              <w:fldChar w:fldCharType="begin"/>
            </w:r>
            <w:r>
              <w:rPr>
                <w:noProof/>
                <w:webHidden/>
              </w:rPr>
              <w:instrText xml:space="preserve"> PAGEREF _Toc238474115 \h </w:instrText>
            </w:r>
            <w:r>
              <w:rPr>
                <w:noProof/>
                <w:webHidden/>
              </w:rPr>
            </w:r>
            <w:r>
              <w:rPr>
                <w:noProof/>
                <w:webHidden/>
              </w:rPr>
              <w:fldChar w:fldCharType="separate"/>
            </w:r>
            <w:r>
              <w:rPr>
                <w:noProof/>
                <w:webHidden/>
              </w:rPr>
              <w:t>23</w:t>
            </w:r>
            <w:r>
              <w:rPr>
                <w:noProof/>
                <w:webHidden/>
              </w:rPr>
              <w:fldChar w:fldCharType="end"/>
            </w:r>
          </w:hyperlink>
        </w:p>
        <w:p w14:paraId="577D6D64" w14:textId="7414926B" w:rsidR="008A05AD" w:rsidRDefault="008A05AD" w:rsidP="005130CA">
          <w:pPr>
            <w:tabs>
              <w:tab w:val="right" w:leader="dot" w:pos="10710"/>
            </w:tabs>
          </w:pPr>
          <w:r>
            <w:rPr>
              <w:b/>
              <w:bCs/>
              <w:noProof/>
            </w:rPr>
            <w:fldChar w:fldCharType="end"/>
          </w:r>
        </w:p>
      </w:sdtContent>
    </w:sdt>
    <w:p w14:paraId="0F7CC69C" w14:textId="464DF56D" w:rsidR="00AC0431" w:rsidRDefault="00AC0431">
      <w:pPr>
        <w:spacing w:after="0" w:line="240" w:lineRule="auto"/>
        <w:rPr>
          <w:rFonts w:ascii="Arial Black" w:hAnsi="Arial Black" w:cs="Arial"/>
          <w:b/>
          <w:bCs/>
          <w:iCs/>
          <w:color w:val="D85836"/>
          <w:sz w:val="28"/>
          <w:szCs w:val="28"/>
        </w:rPr>
        <w:sectPr w:rsidR="00AC0431" w:rsidSect="005130CA">
          <w:footerReference w:type="first" r:id="rId13"/>
          <w:pgSz w:w="12240" w:h="15840"/>
          <w:pgMar w:top="720" w:right="720" w:bottom="720" w:left="720" w:header="720" w:footer="144" w:gutter="0"/>
          <w:pgNumType w:start="1"/>
          <w:cols w:space="720"/>
          <w:titlePg/>
          <w:docGrid w:linePitch="360"/>
        </w:sectPr>
      </w:pPr>
    </w:p>
    <w:p w14:paraId="2CCAFBFE" w14:textId="77777777" w:rsidR="00E35E66" w:rsidRPr="00B22A9E" w:rsidRDefault="00E35E66" w:rsidP="00E35E66">
      <w:pPr>
        <w:pStyle w:val="Heading1"/>
      </w:pPr>
      <w:bookmarkStart w:id="5" w:name="_Toc238474104"/>
      <w:bookmarkStart w:id="6" w:name="_Hlk112667834"/>
      <w:r w:rsidRPr="005C546F">
        <w:lastRenderedPageBreak/>
        <w:t>Overview</w:t>
      </w:r>
      <w:bookmarkEnd w:id="5"/>
    </w:p>
    <w:p w14:paraId="53765B89" w14:textId="5D39B488" w:rsidR="005D0DA0" w:rsidRPr="00B22A9E" w:rsidRDefault="0053643C" w:rsidP="000D4666">
      <w:r w:rsidRPr="00B22A9E">
        <w:t>The City of Santa Clara</w:t>
      </w:r>
      <w:r w:rsidR="003D6BB5">
        <w:t xml:space="preserve"> </w:t>
      </w:r>
      <w:r w:rsidR="00585FB3">
        <w:t xml:space="preserve">(City) </w:t>
      </w:r>
      <w:r w:rsidR="003D6BB5">
        <w:t xml:space="preserve">receives entitlement funds from </w:t>
      </w:r>
      <w:r w:rsidR="003D6BB5" w:rsidRPr="00B22A9E">
        <w:t>the United States Department of Housing and Urban Development (HUD)</w:t>
      </w:r>
      <w:r w:rsidR="003D6BB5">
        <w:t xml:space="preserve"> through HUD’s Community </w:t>
      </w:r>
      <w:r w:rsidR="00531DA6">
        <w:t xml:space="preserve">Planning and </w:t>
      </w:r>
      <w:r w:rsidR="003D6BB5">
        <w:t xml:space="preserve">Development </w:t>
      </w:r>
      <w:r w:rsidR="00531DA6" w:rsidRPr="00531DA6">
        <w:t>(CPD</w:t>
      </w:r>
      <w:r w:rsidR="00531DA6">
        <w:t>) p</w:t>
      </w:r>
      <w:r w:rsidR="003D6BB5">
        <w:t>rogram</w:t>
      </w:r>
      <w:r w:rsidR="003D6BB5" w:rsidRPr="00B22A9E">
        <w:t xml:space="preserve">. </w:t>
      </w:r>
      <w:r w:rsidR="003D6BB5">
        <w:t xml:space="preserve">The funds allocated to the City are </w:t>
      </w:r>
      <w:r w:rsidRPr="00B22A9E">
        <w:t xml:space="preserve">Community Development Block Grant (CDBG) and Home Investment Partnerships (HOME) </w:t>
      </w:r>
      <w:r w:rsidR="003D6BB5">
        <w:t>funds. These funds are provided for programs and activities that benefit</w:t>
      </w:r>
      <w:r w:rsidRPr="00B22A9E">
        <w:t xml:space="preserve"> low-</w:t>
      </w:r>
      <w:r w:rsidR="00005B14" w:rsidRPr="00B22A9E">
        <w:t xml:space="preserve">income </w:t>
      </w:r>
      <w:proofErr w:type="gramStart"/>
      <w:r w:rsidR="00005B14" w:rsidRPr="00B22A9E">
        <w:t>persons</w:t>
      </w:r>
      <w:proofErr w:type="gramEnd"/>
      <w:r w:rsidR="00005B14" w:rsidRPr="00B22A9E">
        <w:t xml:space="preserve"> and households. </w:t>
      </w:r>
      <w:r w:rsidR="003D6BB5">
        <w:t>The</w:t>
      </w:r>
      <w:r w:rsidRPr="00B22A9E">
        <w:t xml:space="preserve"> City </w:t>
      </w:r>
      <w:r w:rsidR="001C32E3">
        <w:t>develops</w:t>
      </w:r>
      <w:r w:rsidRPr="00B22A9E">
        <w:t xml:space="preserve"> a </w:t>
      </w:r>
      <w:r w:rsidR="003D6BB5">
        <w:t>5</w:t>
      </w:r>
      <w:r w:rsidRPr="00B22A9E">
        <w:t>‐year strategic plan called a Consolidated Plan</w:t>
      </w:r>
      <w:r w:rsidR="004E15B7">
        <w:t xml:space="preserve"> </w:t>
      </w:r>
      <w:r w:rsidR="003D6BB5">
        <w:t xml:space="preserve">which </w:t>
      </w:r>
      <w:r w:rsidRPr="00B22A9E">
        <w:t xml:space="preserve">identifies housing and community needs of low-income persons within the City, identifies and prioritizes resources to address </w:t>
      </w:r>
      <w:r w:rsidR="005F1931" w:rsidRPr="00B22A9E">
        <w:t>those</w:t>
      </w:r>
      <w:r w:rsidRPr="00B22A9E">
        <w:t xml:space="preserve"> needs, and establishes annual </w:t>
      </w:r>
      <w:r w:rsidR="005F1931" w:rsidRPr="00B22A9E">
        <w:t>goals and objectives to measure performance</w:t>
      </w:r>
      <w:r w:rsidR="00005B14" w:rsidRPr="00B22A9E">
        <w:t xml:space="preserve">. </w:t>
      </w:r>
      <w:r w:rsidR="00F157D9">
        <w:t xml:space="preserve">The </w:t>
      </w:r>
      <w:r w:rsidR="004350DA">
        <w:t>2025-2030</w:t>
      </w:r>
      <w:r w:rsidR="00D47E14">
        <w:t>Consolidated Plan</w:t>
      </w:r>
      <w:r w:rsidR="00F157D9">
        <w:t xml:space="preserve"> was approved by </w:t>
      </w:r>
      <w:r w:rsidR="004350DA">
        <w:t>the City C</w:t>
      </w:r>
      <w:r w:rsidR="00F157D9">
        <w:t>ouncil on May 1</w:t>
      </w:r>
      <w:r w:rsidR="00761FE1">
        <w:t>3,</w:t>
      </w:r>
      <w:r w:rsidR="00F157D9">
        <w:t xml:space="preserve"> 202</w:t>
      </w:r>
      <w:r w:rsidR="00761FE1">
        <w:t>5</w:t>
      </w:r>
      <w:r w:rsidR="00F157D9">
        <w:t>.</w:t>
      </w:r>
    </w:p>
    <w:p w14:paraId="61835FB6" w14:textId="362837AE" w:rsidR="00F157D9" w:rsidRDefault="001C32E3" w:rsidP="000D4666">
      <w:r>
        <w:t xml:space="preserve">During the 5-year </w:t>
      </w:r>
      <w:r w:rsidR="00D47E14">
        <w:t>Consolidated Plan</w:t>
      </w:r>
      <w:r>
        <w:t xml:space="preserve"> cycle, the City develops Annual Action Plans for each year. </w:t>
      </w:r>
      <w:r w:rsidR="004E15B7">
        <w:t xml:space="preserve">The </w:t>
      </w:r>
      <w:r>
        <w:t>Annual Action Plan</w:t>
      </w:r>
      <w:r w:rsidR="0053643C">
        <w:t xml:space="preserve"> provide</w:t>
      </w:r>
      <w:r w:rsidR="004E15B7">
        <w:t>s</w:t>
      </w:r>
      <w:r w:rsidR="0053643C">
        <w:t xml:space="preserve"> a summary of the </w:t>
      </w:r>
      <w:r w:rsidR="004E15B7">
        <w:t>projects</w:t>
      </w:r>
      <w:r w:rsidR="0053643C">
        <w:t xml:space="preserve">, activities, and the specific federal and non-federal resources that </w:t>
      </w:r>
      <w:r w:rsidR="00B236B7">
        <w:t xml:space="preserve">will </w:t>
      </w:r>
      <w:r w:rsidR="004E15B7">
        <w:t>be allocated</w:t>
      </w:r>
      <w:r w:rsidR="0053643C">
        <w:t xml:space="preserve"> to address the priority needs and specific goals identified </w:t>
      </w:r>
      <w:r w:rsidR="004E15B7">
        <w:t>in</w:t>
      </w:r>
      <w:r w:rsidR="0053643C">
        <w:t xml:space="preserve"> the </w:t>
      </w:r>
      <w:r w:rsidR="00D47E14">
        <w:t>Consolidated Plan</w:t>
      </w:r>
      <w:r w:rsidR="0053643C">
        <w:t xml:space="preserve">. </w:t>
      </w:r>
      <w:r w:rsidR="00F157D9">
        <w:t xml:space="preserve">The </w:t>
      </w:r>
      <w:r w:rsidR="009148A7">
        <w:t>202</w:t>
      </w:r>
      <w:r w:rsidR="00132B4F">
        <w:t>5-</w:t>
      </w:r>
      <w:r w:rsidR="009148A7">
        <w:t>202</w:t>
      </w:r>
      <w:r w:rsidR="00132B4F">
        <w:t>6</w:t>
      </w:r>
      <w:r w:rsidR="0B25A6A6">
        <w:t xml:space="preserve"> </w:t>
      </w:r>
      <w:r w:rsidR="00F157D9">
        <w:t xml:space="preserve">Annual Action Plan was approved by the </w:t>
      </w:r>
      <w:r w:rsidR="00DE4D8D">
        <w:t>City</w:t>
      </w:r>
      <w:r w:rsidR="00F157D9">
        <w:t xml:space="preserve"> Council on May </w:t>
      </w:r>
      <w:r w:rsidR="00132B4F">
        <w:t>13</w:t>
      </w:r>
      <w:r w:rsidR="00F157D9">
        <w:t>, 202</w:t>
      </w:r>
      <w:r w:rsidR="00132B4F">
        <w:t>5</w:t>
      </w:r>
      <w:r w:rsidR="00F157D9">
        <w:t>.</w:t>
      </w:r>
    </w:p>
    <w:p w14:paraId="7EA27F11" w14:textId="4A378F2F" w:rsidR="0053643C" w:rsidRDefault="0053643C" w:rsidP="000D4666">
      <w:r w:rsidRPr="00B22A9E">
        <w:t xml:space="preserve">At the end of </w:t>
      </w:r>
      <w:r w:rsidR="00C074A7" w:rsidRPr="00B22A9E">
        <w:t>each</w:t>
      </w:r>
      <w:r w:rsidRPr="00B22A9E">
        <w:t xml:space="preserve"> </w:t>
      </w:r>
      <w:r w:rsidR="001C32E3">
        <w:t>program</w:t>
      </w:r>
      <w:r w:rsidRPr="00B22A9E">
        <w:t xml:space="preserve"> year, the City reports on its </w:t>
      </w:r>
      <w:r w:rsidR="001C32E3">
        <w:t xml:space="preserve">progress and </w:t>
      </w:r>
      <w:r w:rsidRPr="00B22A9E">
        <w:t>accomplishments</w:t>
      </w:r>
      <w:r w:rsidR="004E15B7">
        <w:t xml:space="preserve">. </w:t>
      </w:r>
      <w:r w:rsidR="003D6BB5">
        <w:t>This</w:t>
      </w:r>
      <w:r w:rsidR="001C32E3">
        <w:t xml:space="preserve"> year-end report</w:t>
      </w:r>
      <w:r w:rsidR="004E15B7">
        <w:t xml:space="preserve"> is called </w:t>
      </w:r>
      <w:r w:rsidR="001C32E3">
        <w:t xml:space="preserve">the </w:t>
      </w:r>
      <w:r w:rsidRPr="00B22A9E">
        <w:t xml:space="preserve">Consolidated Annual Performance </w:t>
      </w:r>
      <w:r w:rsidR="00005B14" w:rsidRPr="00B22A9E">
        <w:t xml:space="preserve">and Evaluation Report (CAPER). </w:t>
      </w:r>
      <w:r w:rsidR="00F157D9">
        <w:t>This</w:t>
      </w:r>
      <w:r w:rsidRPr="00B22A9E">
        <w:t xml:space="preserve"> CAPER </w:t>
      </w:r>
      <w:r w:rsidR="004E15B7">
        <w:t>reports</w:t>
      </w:r>
      <w:r w:rsidR="00005B14" w:rsidRPr="00B22A9E">
        <w:t xml:space="preserve"> on activities performed during the</w:t>
      </w:r>
      <w:r w:rsidRPr="00B22A9E">
        <w:t xml:space="preserve"> </w:t>
      </w:r>
      <w:r w:rsidR="009148A7">
        <w:t>202</w:t>
      </w:r>
      <w:r w:rsidR="00132B4F">
        <w:t>5</w:t>
      </w:r>
      <w:r w:rsidR="00F62C57">
        <w:t>-</w:t>
      </w:r>
      <w:r w:rsidR="009148A7">
        <w:t>202</w:t>
      </w:r>
      <w:r w:rsidR="00132B4F">
        <w:t>6</w:t>
      </w:r>
      <w:r w:rsidR="001C32E3">
        <w:t xml:space="preserve"> Program </w:t>
      </w:r>
      <w:proofErr w:type="gramStart"/>
      <w:r w:rsidR="001C32E3">
        <w:t>Year</w:t>
      </w:r>
      <w:r w:rsidR="003D6BB5">
        <w:t>;</w:t>
      </w:r>
      <w:proofErr w:type="gramEnd"/>
      <w:r w:rsidR="003D6BB5">
        <w:t xml:space="preserve"> the </w:t>
      </w:r>
      <w:r w:rsidR="005256C6">
        <w:t>f</w:t>
      </w:r>
      <w:r w:rsidR="00832991">
        <w:t>i</w:t>
      </w:r>
      <w:r w:rsidR="00132B4F">
        <w:t>rst</w:t>
      </w:r>
      <w:r w:rsidR="005277ED" w:rsidRPr="00B22A9E">
        <w:t xml:space="preserve"> </w:t>
      </w:r>
      <w:r w:rsidR="00005B14" w:rsidRPr="00B22A9E">
        <w:t xml:space="preserve">year of the </w:t>
      </w:r>
      <w:r w:rsidR="004E15B7">
        <w:t>202</w:t>
      </w:r>
      <w:r w:rsidR="00132B4F">
        <w:t>5</w:t>
      </w:r>
      <w:r w:rsidR="004E15B7">
        <w:t>-20</w:t>
      </w:r>
      <w:r w:rsidR="00132B4F">
        <w:t xml:space="preserve">30 </w:t>
      </w:r>
      <w:r w:rsidR="00D47E14">
        <w:t>Consolidated Plan</w:t>
      </w:r>
      <w:r w:rsidRPr="00B22A9E">
        <w:t xml:space="preserve"> cycle. </w:t>
      </w:r>
    </w:p>
    <w:p w14:paraId="5B88D8BF" w14:textId="1836AC28" w:rsidR="00547455" w:rsidRPr="000A4579" w:rsidRDefault="00547455" w:rsidP="00547455">
      <w:pPr>
        <w:rPr>
          <w:rFonts w:eastAsiaTheme="minorEastAsia" w:cs="Arial"/>
          <w:b/>
          <w:color w:val="000000"/>
        </w:rPr>
      </w:pPr>
      <w:bookmarkStart w:id="7" w:name="_Toc238474105"/>
      <w:bookmarkEnd w:id="6"/>
      <w:r>
        <w:rPr>
          <w:rFonts w:eastAsiaTheme="minorEastAsia" w:cs="Arial"/>
          <w:b/>
          <w:color w:val="000000" w:themeColor="text1"/>
        </w:rPr>
        <w:t xml:space="preserve">NOTE: </w:t>
      </w:r>
      <w:r w:rsidRPr="7C8E1EBA">
        <w:rPr>
          <w:rFonts w:eastAsiaTheme="minorEastAsia" w:cs="Arial"/>
          <w:b/>
          <w:color w:val="000000" w:themeColor="text1"/>
        </w:rPr>
        <w:t xml:space="preserve">The </w:t>
      </w:r>
      <w:r w:rsidRPr="78FAA606">
        <w:rPr>
          <w:rFonts w:eastAsiaTheme="minorEastAsia" w:cs="Arial"/>
          <w:b/>
          <w:bCs/>
          <w:color w:val="000000" w:themeColor="text1"/>
        </w:rPr>
        <w:t>2025</w:t>
      </w:r>
      <w:r w:rsidR="251BA4B0" w:rsidRPr="78FAA606">
        <w:rPr>
          <w:rFonts w:eastAsiaTheme="minorEastAsia" w:cs="Arial"/>
          <w:b/>
          <w:bCs/>
          <w:color w:val="000000" w:themeColor="text1"/>
        </w:rPr>
        <w:t>/</w:t>
      </w:r>
      <w:r w:rsidRPr="78FAA606">
        <w:rPr>
          <w:rFonts w:eastAsiaTheme="minorEastAsia" w:cs="Arial"/>
          <w:b/>
          <w:bCs/>
          <w:color w:val="000000" w:themeColor="text1"/>
        </w:rPr>
        <w:t>2026</w:t>
      </w:r>
      <w:r w:rsidRPr="7C8E1EBA">
        <w:rPr>
          <w:rFonts w:eastAsiaTheme="minorEastAsia" w:cs="Arial"/>
          <w:b/>
          <w:color w:val="000000" w:themeColor="text1"/>
        </w:rPr>
        <w:t xml:space="preserve"> HUD funding came with new grant conditions </w:t>
      </w:r>
      <w:r w:rsidRPr="7C8E1EBA">
        <w:rPr>
          <w:rFonts w:eastAsiaTheme="minorEastAsia" w:cs="Arial"/>
          <w:b/>
          <w:bCs/>
          <w:color w:val="000000" w:themeColor="text1"/>
        </w:rPr>
        <w:t xml:space="preserve">that created new </w:t>
      </w:r>
      <w:r w:rsidRPr="018D23FA">
        <w:rPr>
          <w:rFonts w:eastAsiaTheme="minorEastAsia" w:cs="Arial"/>
          <w:b/>
          <w:bCs/>
          <w:color w:val="000000" w:themeColor="text1"/>
        </w:rPr>
        <w:t>limitations</w:t>
      </w:r>
      <w:r w:rsidRPr="148C0948">
        <w:rPr>
          <w:rFonts w:eastAsiaTheme="minorEastAsia" w:cs="Arial"/>
          <w:b/>
          <w:bCs/>
          <w:color w:val="000000" w:themeColor="text1"/>
        </w:rPr>
        <w:t xml:space="preserve"> and </w:t>
      </w:r>
      <w:r w:rsidRPr="5445129B">
        <w:rPr>
          <w:rFonts w:eastAsiaTheme="minorEastAsia" w:cs="Arial"/>
          <w:b/>
          <w:bCs/>
          <w:color w:val="000000" w:themeColor="text1"/>
        </w:rPr>
        <w:t xml:space="preserve">legal </w:t>
      </w:r>
      <w:r w:rsidRPr="018D23FA">
        <w:rPr>
          <w:rFonts w:eastAsiaTheme="minorEastAsia" w:cs="Arial"/>
          <w:b/>
          <w:bCs/>
          <w:color w:val="000000" w:themeColor="text1"/>
        </w:rPr>
        <w:t xml:space="preserve">risk for </w:t>
      </w:r>
      <w:r w:rsidRPr="220C6D38">
        <w:rPr>
          <w:rFonts w:eastAsiaTheme="minorEastAsia" w:cs="Arial"/>
          <w:b/>
          <w:bCs/>
          <w:color w:val="000000" w:themeColor="text1"/>
        </w:rPr>
        <w:t xml:space="preserve">HUD </w:t>
      </w:r>
      <w:r w:rsidRPr="6E673BE7">
        <w:rPr>
          <w:rFonts w:eastAsiaTheme="minorEastAsia" w:cs="Arial"/>
          <w:b/>
          <w:bCs/>
          <w:color w:val="000000" w:themeColor="text1"/>
        </w:rPr>
        <w:t xml:space="preserve">funding </w:t>
      </w:r>
      <w:r w:rsidRPr="6169F683">
        <w:rPr>
          <w:rFonts w:eastAsiaTheme="minorEastAsia" w:cs="Arial"/>
          <w:b/>
          <w:bCs/>
          <w:color w:val="000000" w:themeColor="text1"/>
        </w:rPr>
        <w:t>recipients and sub</w:t>
      </w:r>
      <w:r w:rsidRPr="16039C9C">
        <w:rPr>
          <w:rFonts w:eastAsiaTheme="minorEastAsia" w:cs="Arial"/>
          <w:b/>
          <w:bCs/>
          <w:color w:val="000000" w:themeColor="text1"/>
        </w:rPr>
        <w:t>-</w:t>
      </w:r>
      <w:r w:rsidRPr="682E9234">
        <w:rPr>
          <w:rFonts w:eastAsiaTheme="minorEastAsia" w:cs="Arial"/>
          <w:b/>
          <w:bCs/>
          <w:color w:val="000000" w:themeColor="text1"/>
        </w:rPr>
        <w:t>recipients.</w:t>
      </w:r>
      <w:r w:rsidRPr="20309E3F">
        <w:rPr>
          <w:rFonts w:eastAsiaTheme="minorEastAsia" w:cs="Arial"/>
          <w:b/>
          <w:bCs/>
          <w:color w:val="000000" w:themeColor="text1"/>
        </w:rPr>
        <w:t xml:space="preserve"> The</w:t>
      </w:r>
      <w:r w:rsidRPr="7C8E1EBA">
        <w:rPr>
          <w:rFonts w:eastAsiaTheme="minorEastAsia" w:cs="Arial"/>
          <w:b/>
          <w:color w:val="000000" w:themeColor="text1"/>
        </w:rPr>
        <w:t xml:space="preserve"> City</w:t>
      </w:r>
      <w:r w:rsidRPr="682E9234">
        <w:rPr>
          <w:rFonts w:eastAsiaTheme="minorEastAsia" w:cs="Arial"/>
          <w:b/>
          <w:bCs/>
          <w:color w:val="000000" w:themeColor="text1"/>
        </w:rPr>
        <w:t xml:space="preserve"> </w:t>
      </w:r>
      <w:r w:rsidRPr="7C8E1EBA">
        <w:rPr>
          <w:rFonts w:eastAsiaTheme="minorEastAsia" w:cs="Arial"/>
          <w:b/>
          <w:color w:val="000000" w:themeColor="text1"/>
        </w:rPr>
        <w:t xml:space="preserve">did not accept the 25/26 funds until </w:t>
      </w:r>
      <w:r w:rsidRPr="711700CB">
        <w:rPr>
          <w:rFonts w:eastAsiaTheme="minorEastAsia" w:cs="Arial"/>
          <w:b/>
          <w:bCs/>
          <w:color w:val="000000" w:themeColor="text1"/>
        </w:rPr>
        <w:t>a</w:t>
      </w:r>
      <w:r w:rsidRPr="7C8E1EBA">
        <w:rPr>
          <w:rFonts w:eastAsiaTheme="minorEastAsia" w:cs="Arial"/>
          <w:b/>
          <w:color w:val="000000" w:themeColor="text1"/>
        </w:rPr>
        <w:t xml:space="preserve"> </w:t>
      </w:r>
      <w:r w:rsidRPr="4FF05A6B">
        <w:rPr>
          <w:rFonts w:eastAsiaTheme="minorEastAsia" w:cs="Arial"/>
          <w:b/>
          <w:bCs/>
          <w:color w:val="000000" w:themeColor="text1"/>
        </w:rPr>
        <w:t>preliminary</w:t>
      </w:r>
      <w:r w:rsidRPr="20309E3F">
        <w:rPr>
          <w:rFonts w:eastAsiaTheme="minorEastAsia" w:cs="Arial"/>
          <w:b/>
          <w:bCs/>
          <w:color w:val="000000" w:themeColor="text1"/>
        </w:rPr>
        <w:t xml:space="preserve"> </w:t>
      </w:r>
      <w:r w:rsidRPr="7C8E1EBA">
        <w:rPr>
          <w:rFonts w:eastAsiaTheme="minorEastAsia" w:cs="Arial"/>
          <w:b/>
          <w:color w:val="000000" w:themeColor="text1"/>
        </w:rPr>
        <w:t xml:space="preserve">injunction </w:t>
      </w:r>
      <w:r w:rsidRPr="588B34B4">
        <w:rPr>
          <w:rFonts w:eastAsiaTheme="minorEastAsia" w:cs="Arial"/>
          <w:b/>
          <w:bCs/>
          <w:color w:val="000000" w:themeColor="text1"/>
        </w:rPr>
        <w:t xml:space="preserve">was </w:t>
      </w:r>
      <w:r w:rsidRPr="63A26FCA">
        <w:rPr>
          <w:rFonts w:eastAsiaTheme="minorEastAsia" w:cs="Arial"/>
          <w:b/>
          <w:bCs/>
          <w:color w:val="000000" w:themeColor="text1"/>
        </w:rPr>
        <w:t>in place.</w:t>
      </w:r>
      <w:r w:rsidRPr="7C8E1EBA">
        <w:rPr>
          <w:rFonts w:eastAsiaTheme="minorEastAsia" w:cs="Arial"/>
          <w:b/>
          <w:color w:val="000000" w:themeColor="text1"/>
        </w:rPr>
        <w:t xml:space="preserve"> Because the injunction was not issued until </w:t>
      </w:r>
      <w:r>
        <w:rPr>
          <w:rFonts w:eastAsiaTheme="minorEastAsia" w:cs="Arial"/>
          <w:b/>
          <w:color w:val="000000" w:themeColor="text1"/>
        </w:rPr>
        <w:t>April</w:t>
      </w:r>
      <w:r w:rsidRPr="7C8E1EBA">
        <w:rPr>
          <w:rFonts w:eastAsiaTheme="minorEastAsia" w:cs="Arial"/>
          <w:b/>
          <w:color w:val="000000" w:themeColor="text1"/>
        </w:rPr>
        <w:t xml:space="preserve"> 2026, there was insufficient time for the City to execute funding agreements with public service agencies and for those agencies to expend the funds prior to the close of the fiscal year.</w:t>
      </w:r>
      <w:r>
        <w:rPr>
          <w:rFonts w:eastAsiaTheme="minorEastAsia" w:cs="Arial"/>
          <w:b/>
          <w:color w:val="000000" w:themeColor="text1"/>
        </w:rPr>
        <w:t xml:space="preserve"> The CDBG funds that were drawn were </w:t>
      </w:r>
      <w:proofErr w:type="gramStart"/>
      <w:r>
        <w:rPr>
          <w:rFonts w:eastAsiaTheme="minorEastAsia" w:cs="Arial"/>
          <w:b/>
          <w:color w:val="000000" w:themeColor="text1"/>
          <w:u w:val="single"/>
        </w:rPr>
        <w:t>prior year</w:t>
      </w:r>
      <w:proofErr w:type="gramEnd"/>
      <w:r>
        <w:rPr>
          <w:rFonts w:eastAsiaTheme="minorEastAsia" w:cs="Arial"/>
          <w:b/>
          <w:color w:val="000000" w:themeColor="text1"/>
        </w:rPr>
        <w:t xml:space="preserve"> CDBG funds that had already been programmed to projects that were under construction or an active agreement.</w:t>
      </w:r>
    </w:p>
    <w:p w14:paraId="073B2F46" w14:textId="620C4300" w:rsidR="0053643C" w:rsidRPr="00AE2FDE" w:rsidRDefault="0053643C" w:rsidP="00AE2FDE">
      <w:pPr>
        <w:pStyle w:val="Heading1"/>
      </w:pPr>
      <w:r w:rsidRPr="00AE2FDE">
        <w:t>CR-05 Goals and Outcomes</w:t>
      </w:r>
      <w:r w:rsidR="002A07D5">
        <w:t xml:space="preserve"> – 91.520(a)</w:t>
      </w:r>
      <w:bookmarkEnd w:id="7"/>
    </w:p>
    <w:p w14:paraId="049135AC" w14:textId="13A8A491" w:rsidR="0053643C" w:rsidRPr="0045009B" w:rsidRDefault="0053643C" w:rsidP="005C546F">
      <w:pPr>
        <w:rPr>
          <w:rStyle w:val="Strong"/>
        </w:rPr>
      </w:pPr>
      <w:r w:rsidRPr="0045009B">
        <w:rPr>
          <w:rStyle w:val="Strong"/>
        </w:rPr>
        <w:t xml:space="preserve">Progress the jurisdiction has made in carrying out its strategic plan and its action plan. 91.520(a) </w:t>
      </w:r>
    </w:p>
    <w:p w14:paraId="587B08E6" w14:textId="136A7733" w:rsidR="00331320" w:rsidRDefault="00F504C9" w:rsidP="005C546F">
      <w:pPr>
        <w:rPr>
          <w:rFonts w:eastAsia="Times New Roman" w:cs="Arial"/>
        </w:rPr>
      </w:pPr>
      <w:r>
        <w:rPr>
          <w:rFonts w:eastAsia="Times New Roman" w:cs="Arial"/>
        </w:rPr>
        <w:t>Program Year 2025/2026</w:t>
      </w:r>
      <w:r w:rsidRPr="005C546F">
        <w:rPr>
          <w:rFonts w:eastAsia="Times New Roman" w:cs="Arial"/>
        </w:rPr>
        <w:t xml:space="preserve"> </w:t>
      </w:r>
      <w:r w:rsidR="00DD4D4F">
        <w:rPr>
          <w:rFonts w:eastAsia="Times New Roman" w:cs="Arial"/>
        </w:rPr>
        <w:t>is</w:t>
      </w:r>
      <w:r w:rsidR="00D01E56" w:rsidRPr="005C546F">
        <w:rPr>
          <w:rFonts w:eastAsia="Times New Roman" w:cs="Arial"/>
        </w:rPr>
        <w:t xml:space="preserve"> </w:t>
      </w:r>
      <w:r w:rsidR="00967CB8">
        <w:rPr>
          <w:rFonts w:eastAsia="Times New Roman" w:cs="Arial"/>
        </w:rPr>
        <w:t xml:space="preserve">year </w:t>
      </w:r>
      <w:r w:rsidR="00132B4F">
        <w:rPr>
          <w:rFonts w:eastAsia="Times New Roman" w:cs="Arial"/>
        </w:rPr>
        <w:t>one</w:t>
      </w:r>
      <w:r w:rsidR="00967CB8">
        <w:rPr>
          <w:rFonts w:eastAsia="Times New Roman" w:cs="Arial"/>
        </w:rPr>
        <w:t xml:space="preserve"> of the 202</w:t>
      </w:r>
      <w:r w:rsidR="00132B4F">
        <w:rPr>
          <w:rFonts w:eastAsia="Times New Roman" w:cs="Arial"/>
        </w:rPr>
        <w:t>5</w:t>
      </w:r>
      <w:r w:rsidR="00967CB8">
        <w:rPr>
          <w:rFonts w:eastAsia="Times New Roman" w:cs="Arial"/>
        </w:rPr>
        <w:t>-20</w:t>
      </w:r>
      <w:r w:rsidR="00132B4F">
        <w:rPr>
          <w:rFonts w:eastAsia="Times New Roman" w:cs="Arial"/>
        </w:rPr>
        <w:t>30</w:t>
      </w:r>
      <w:r w:rsidR="00D01E56" w:rsidRPr="005C546F">
        <w:rPr>
          <w:rFonts w:eastAsia="Times New Roman" w:cs="Arial"/>
        </w:rPr>
        <w:t xml:space="preserve"> </w:t>
      </w:r>
      <w:r w:rsidR="00967CB8">
        <w:rPr>
          <w:rFonts w:eastAsia="Times New Roman" w:cs="Arial"/>
        </w:rPr>
        <w:t>Con</w:t>
      </w:r>
      <w:r w:rsidR="00AD013F">
        <w:rPr>
          <w:rFonts w:eastAsia="Times New Roman" w:cs="Arial"/>
        </w:rPr>
        <w:t xml:space="preserve">solidated </w:t>
      </w:r>
      <w:r w:rsidR="00967CB8">
        <w:rPr>
          <w:rFonts w:eastAsia="Times New Roman" w:cs="Arial"/>
        </w:rPr>
        <w:t>Plan</w:t>
      </w:r>
      <w:r w:rsidR="00D01E56" w:rsidRPr="005C546F">
        <w:rPr>
          <w:rFonts w:eastAsia="Times New Roman" w:cs="Arial"/>
        </w:rPr>
        <w:t xml:space="preserve">. Data in Table 1 highlights key accomplishments. </w:t>
      </w:r>
      <w:r w:rsidR="00BD779B">
        <w:rPr>
          <w:rFonts w:eastAsia="Times New Roman" w:cs="Arial"/>
        </w:rPr>
        <w:t xml:space="preserve">Results for activities funded with local funds are noted in this narrative rather than the table. </w:t>
      </w:r>
    </w:p>
    <w:p w14:paraId="5B054AC8" w14:textId="7AD62BAA" w:rsidR="00AE1E39" w:rsidRDefault="00D01E56" w:rsidP="0011051D">
      <w:pPr>
        <w:rPr>
          <w:rFonts w:eastAsia="Times New Roman" w:cs="Arial"/>
        </w:rPr>
      </w:pPr>
      <w:r w:rsidRPr="0037522C">
        <w:rPr>
          <w:rFonts w:eastAsia="Times New Roman" w:cs="Arial"/>
          <w:b/>
          <w:bCs/>
          <w:u w:val="single"/>
        </w:rPr>
        <w:t>Affordable Housing Goal</w:t>
      </w:r>
      <w:r w:rsidR="006F58DD" w:rsidRPr="006F58DD">
        <w:rPr>
          <w:rFonts w:eastAsia="Times New Roman" w:cs="Arial"/>
          <w:b/>
          <w:bCs/>
        </w:rPr>
        <w:t xml:space="preserve">. </w:t>
      </w:r>
      <w:r w:rsidRPr="005C546F">
        <w:rPr>
          <w:rFonts w:eastAsia="Times New Roman" w:cs="Arial"/>
        </w:rPr>
        <w:t xml:space="preserve">The </w:t>
      </w:r>
      <w:r w:rsidR="002C2972">
        <w:rPr>
          <w:rFonts w:eastAsia="Times New Roman" w:cs="Arial"/>
        </w:rPr>
        <w:t>Con</w:t>
      </w:r>
      <w:r w:rsidR="00D63E8B">
        <w:rPr>
          <w:rFonts w:eastAsia="Times New Roman" w:cs="Arial"/>
        </w:rPr>
        <w:t xml:space="preserve">solidated </w:t>
      </w:r>
      <w:r w:rsidR="002C2972">
        <w:rPr>
          <w:rFonts w:eastAsia="Times New Roman" w:cs="Arial"/>
        </w:rPr>
        <w:t xml:space="preserve">Plan </w:t>
      </w:r>
      <w:r w:rsidR="00B91690">
        <w:rPr>
          <w:rFonts w:eastAsia="Times New Roman" w:cs="Arial"/>
        </w:rPr>
        <w:t xml:space="preserve">has a 5-year </w:t>
      </w:r>
      <w:r w:rsidRPr="005C546F">
        <w:rPr>
          <w:rFonts w:eastAsia="Times New Roman" w:cs="Arial"/>
        </w:rPr>
        <w:t xml:space="preserve">goal </w:t>
      </w:r>
      <w:r w:rsidR="00B91690">
        <w:rPr>
          <w:rFonts w:eastAsia="Times New Roman" w:cs="Arial"/>
        </w:rPr>
        <w:t>of</w:t>
      </w:r>
      <w:r w:rsidR="00B73116">
        <w:rPr>
          <w:rFonts w:eastAsia="Times New Roman" w:cs="Arial"/>
        </w:rPr>
        <w:t xml:space="preserve"> assist</w:t>
      </w:r>
      <w:r w:rsidR="00B91690">
        <w:rPr>
          <w:rFonts w:eastAsia="Times New Roman" w:cs="Arial"/>
        </w:rPr>
        <w:t>ing</w:t>
      </w:r>
      <w:r w:rsidR="00B73116">
        <w:rPr>
          <w:rFonts w:eastAsia="Times New Roman" w:cs="Arial"/>
        </w:rPr>
        <w:t xml:space="preserve"> </w:t>
      </w:r>
      <w:r w:rsidR="00A63F61">
        <w:rPr>
          <w:rFonts w:eastAsia="Times New Roman" w:cs="Arial"/>
        </w:rPr>
        <w:t>2</w:t>
      </w:r>
      <w:r w:rsidR="006A6348">
        <w:rPr>
          <w:rFonts w:eastAsia="Times New Roman" w:cs="Arial"/>
        </w:rPr>
        <w:t>79</w:t>
      </w:r>
      <w:r w:rsidR="006140D7">
        <w:rPr>
          <w:rFonts w:eastAsia="Times New Roman" w:cs="Arial"/>
        </w:rPr>
        <w:t xml:space="preserve"> households. </w:t>
      </w:r>
    </w:p>
    <w:p w14:paraId="08DD9DBC" w14:textId="3662D259" w:rsidR="003B6A98" w:rsidRDefault="003B6A98" w:rsidP="0011051D">
      <w:pPr>
        <w:pStyle w:val="ListParagraph"/>
        <w:numPr>
          <w:ilvl w:val="0"/>
          <w:numId w:val="34"/>
        </w:numPr>
        <w:ind w:left="720"/>
        <w:contextualSpacing w:val="0"/>
        <w:rPr>
          <w:rFonts w:eastAsia="Times New Roman" w:cs="Arial"/>
        </w:rPr>
      </w:pPr>
      <w:r w:rsidRPr="00F756E9">
        <w:rPr>
          <w:rFonts w:eastAsia="Times New Roman" w:cs="Arial"/>
        </w:rPr>
        <w:t>75 homeowner rehabilitations through the Neighborhood Conservation Improvement Program (NCIP) and the minor repair program</w:t>
      </w:r>
      <w:r w:rsidR="00D52E58">
        <w:rPr>
          <w:rFonts w:eastAsia="Times New Roman" w:cs="Arial"/>
        </w:rPr>
        <w:t>,</w:t>
      </w:r>
    </w:p>
    <w:p w14:paraId="3767D808" w14:textId="54F1A0EB" w:rsidR="003060FF" w:rsidRDefault="002E6984" w:rsidP="0011051D">
      <w:pPr>
        <w:pStyle w:val="ListParagraph"/>
        <w:numPr>
          <w:ilvl w:val="0"/>
          <w:numId w:val="34"/>
        </w:numPr>
        <w:ind w:left="720"/>
        <w:contextualSpacing w:val="0"/>
        <w:rPr>
          <w:rFonts w:eastAsia="Times New Roman" w:cs="Arial"/>
        </w:rPr>
      </w:pPr>
      <w:r>
        <w:rPr>
          <w:rFonts w:eastAsia="Times New Roman" w:cs="Arial"/>
        </w:rPr>
        <w:t>4 rental units rehabilitated</w:t>
      </w:r>
      <w:r w:rsidR="00D52E58">
        <w:rPr>
          <w:rFonts w:eastAsia="Times New Roman" w:cs="Arial"/>
        </w:rPr>
        <w:t>; and</w:t>
      </w:r>
    </w:p>
    <w:p w14:paraId="57694667" w14:textId="5669AC1E" w:rsidR="002E6984" w:rsidRDefault="002E6984" w:rsidP="0011051D">
      <w:pPr>
        <w:pStyle w:val="ListParagraph"/>
        <w:numPr>
          <w:ilvl w:val="0"/>
          <w:numId w:val="34"/>
        </w:numPr>
        <w:ind w:left="720"/>
        <w:contextualSpacing w:val="0"/>
        <w:rPr>
          <w:rFonts w:eastAsia="Times New Roman" w:cs="Arial"/>
        </w:rPr>
      </w:pPr>
      <w:r>
        <w:rPr>
          <w:rFonts w:eastAsia="Times New Roman" w:cs="Arial"/>
        </w:rPr>
        <w:t xml:space="preserve">100 </w:t>
      </w:r>
      <w:r w:rsidR="00406B1D" w:rsidRPr="003B6A98">
        <w:rPr>
          <w:rFonts w:eastAsia="Times New Roman" w:cs="Arial"/>
        </w:rPr>
        <w:t>Tenant Based Rental Assistance (TBRA)</w:t>
      </w:r>
      <w:r w:rsidR="00D52E58">
        <w:rPr>
          <w:rFonts w:eastAsia="Times New Roman" w:cs="Arial"/>
        </w:rPr>
        <w:t xml:space="preserve"> households</w:t>
      </w:r>
      <w:r w:rsidR="00406B1D" w:rsidRPr="003B6A98">
        <w:rPr>
          <w:rFonts w:eastAsia="Times New Roman" w:cs="Arial"/>
        </w:rPr>
        <w:t>.</w:t>
      </w:r>
    </w:p>
    <w:p w14:paraId="6DB33A2E" w14:textId="3BC0FE94" w:rsidR="002F0BFC" w:rsidRPr="00F756E9" w:rsidRDefault="002F0BFC" w:rsidP="0011051D">
      <w:pPr>
        <w:pStyle w:val="ListParagraph"/>
        <w:numPr>
          <w:ilvl w:val="0"/>
          <w:numId w:val="34"/>
        </w:numPr>
        <w:ind w:left="720"/>
        <w:contextualSpacing w:val="0"/>
        <w:rPr>
          <w:rFonts w:eastAsia="Times New Roman" w:cs="Arial"/>
        </w:rPr>
      </w:pPr>
      <w:r>
        <w:rPr>
          <w:rFonts w:eastAsia="Times New Roman" w:cs="Arial"/>
        </w:rPr>
        <w:t xml:space="preserve">100 </w:t>
      </w:r>
      <w:r w:rsidR="00662BAE">
        <w:rPr>
          <w:rFonts w:eastAsia="Times New Roman" w:cs="Arial"/>
        </w:rPr>
        <w:t xml:space="preserve">Households benefiting from </w:t>
      </w:r>
      <w:r>
        <w:rPr>
          <w:rFonts w:eastAsia="Times New Roman" w:cs="Arial"/>
        </w:rPr>
        <w:t>Affordable Housing Improvements</w:t>
      </w:r>
    </w:p>
    <w:p w14:paraId="43E38DE2" w14:textId="77777777" w:rsidR="00566D51" w:rsidRDefault="00566D51">
      <w:pPr>
        <w:spacing w:after="0" w:line="240" w:lineRule="auto"/>
        <w:rPr>
          <w:rFonts w:eastAsia="Times New Roman" w:cs="Arial"/>
          <w:b/>
          <w:bCs/>
          <w:u w:val="single"/>
        </w:rPr>
      </w:pPr>
      <w:r>
        <w:rPr>
          <w:rFonts w:eastAsia="Times New Roman" w:cs="Arial"/>
          <w:b/>
          <w:bCs/>
          <w:u w:val="single"/>
        </w:rPr>
        <w:br w:type="page"/>
      </w:r>
    </w:p>
    <w:p w14:paraId="4F4F297A" w14:textId="619340F6" w:rsidR="005D1EFB" w:rsidRPr="00281BBC" w:rsidRDefault="00994FBF" w:rsidP="00323141">
      <w:pPr>
        <w:rPr>
          <w:rFonts w:eastAsia="Times New Roman" w:cs="Arial"/>
          <w:b/>
          <w:bCs/>
          <w:u w:val="single"/>
        </w:rPr>
      </w:pPr>
      <w:r w:rsidRPr="00281BBC">
        <w:rPr>
          <w:rFonts w:eastAsia="Times New Roman" w:cs="Arial"/>
          <w:b/>
          <w:bCs/>
          <w:u w:val="single"/>
        </w:rPr>
        <w:lastRenderedPageBreak/>
        <w:t>Affordable Housing Goal</w:t>
      </w:r>
      <w:r w:rsidR="0001214E" w:rsidRPr="00281BBC">
        <w:rPr>
          <w:rFonts w:eastAsia="Times New Roman" w:cs="Arial"/>
          <w:b/>
          <w:bCs/>
          <w:u w:val="single"/>
        </w:rPr>
        <w:t xml:space="preserve"> Results</w:t>
      </w:r>
      <w:r w:rsidR="00A829A2" w:rsidRPr="00281BBC">
        <w:rPr>
          <w:rFonts w:eastAsia="Times New Roman" w:cs="Arial"/>
          <w:b/>
          <w:bCs/>
          <w:u w:val="single"/>
        </w:rPr>
        <w:t xml:space="preserve"> (25/26)</w:t>
      </w:r>
    </w:p>
    <w:p w14:paraId="5890576F" w14:textId="02D94FE1" w:rsidR="00DE10C9" w:rsidRPr="002E230D" w:rsidRDefault="00E27A8B" w:rsidP="00F87954">
      <w:pPr>
        <w:widowControl w:val="0"/>
        <w:autoSpaceDE w:val="0"/>
        <w:autoSpaceDN w:val="0"/>
        <w:adjustRightInd w:val="0"/>
        <w:ind w:left="360"/>
        <w:rPr>
          <w:rFonts w:eastAsiaTheme="minorEastAsia" w:cs="Arial"/>
          <w:b/>
          <w:bCs/>
          <w:color w:val="000000"/>
        </w:rPr>
      </w:pPr>
      <w:r w:rsidRPr="20B0CDCA">
        <w:rPr>
          <w:b/>
          <w:bCs/>
        </w:rPr>
        <w:t>NCIP</w:t>
      </w:r>
      <w:r w:rsidR="00AE26E8" w:rsidRPr="20B0CDCA">
        <w:rPr>
          <w:b/>
          <w:bCs/>
        </w:rPr>
        <w:t>.</w:t>
      </w:r>
      <w:r w:rsidR="00AE26E8">
        <w:t xml:space="preserve"> </w:t>
      </w:r>
      <w:r w:rsidR="006602D1" w:rsidRPr="00A63F61">
        <w:rPr>
          <w:rFonts w:eastAsiaTheme="minorEastAsia" w:cs="Arial"/>
          <w:color w:val="000000" w:themeColor="text1"/>
        </w:rPr>
        <w:t>5</w:t>
      </w:r>
      <w:r w:rsidR="00462D22" w:rsidRPr="00A63F61">
        <w:rPr>
          <w:rFonts w:eastAsiaTheme="minorEastAsia" w:cs="Arial"/>
          <w:color w:val="000000" w:themeColor="text1"/>
        </w:rPr>
        <w:t xml:space="preserve"> households</w:t>
      </w:r>
      <w:r w:rsidR="00462D22" w:rsidRPr="20B0CDCA">
        <w:rPr>
          <w:rFonts w:eastAsiaTheme="minorEastAsia" w:cs="Arial"/>
          <w:color w:val="000000" w:themeColor="text1"/>
        </w:rPr>
        <w:t xml:space="preserve"> </w:t>
      </w:r>
      <w:proofErr w:type="gramStart"/>
      <w:r w:rsidR="00462D22" w:rsidRPr="20B0CDCA">
        <w:rPr>
          <w:rFonts w:eastAsiaTheme="minorEastAsia" w:cs="Arial"/>
          <w:color w:val="000000" w:themeColor="text1"/>
        </w:rPr>
        <w:t>were assisted</w:t>
      </w:r>
      <w:proofErr w:type="gramEnd"/>
      <w:r w:rsidR="00C4045B" w:rsidRPr="20B0CDCA">
        <w:rPr>
          <w:rFonts w:eastAsiaTheme="minorEastAsia" w:cs="Arial"/>
          <w:color w:val="000000" w:themeColor="text1"/>
        </w:rPr>
        <w:t xml:space="preserve"> </w:t>
      </w:r>
      <w:r w:rsidR="00F85C63" w:rsidRPr="20B0CDCA">
        <w:rPr>
          <w:rFonts w:eastAsiaTheme="minorEastAsia" w:cs="Arial"/>
          <w:color w:val="000000" w:themeColor="text1"/>
        </w:rPr>
        <w:t>with</w:t>
      </w:r>
      <w:r w:rsidR="008E7800" w:rsidRPr="20B0CDCA">
        <w:rPr>
          <w:rFonts w:eastAsiaTheme="minorEastAsia" w:cs="Arial"/>
          <w:color w:val="000000" w:themeColor="text1"/>
        </w:rPr>
        <w:t xml:space="preserve"> </w:t>
      </w:r>
      <w:r w:rsidR="004A7946" w:rsidRPr="20B0CDCA">
        <w:rPr>
          <w:rFonts w:eastAsiaTheme="minorEastAsia" w:cs="Arial"/>
          <w:color w:val="000000" w:themeColor="text1"/>
        </w:rPr>
        <w:t>NCIP</w:t>
      </w:r>
      <w:r w:rsidR="002E689C" w:rsidRPr="20B0CDCA">
        <w:rPr>
          <w:rFonts w:eastAsiaTheme="minorEastAsia" w:cs="Arial"/>
          <w:color w:val="000000" w:themeColor="text1"/>
        </w:rPr>
        <w:t xml:space="preserve"> </w:t>
      </w:r>
      <w:r w:rsidR="002921B7" w:rsidRPr="20B0CDCA">
        <w:rPr>
          <w:rFonts w:eastAsiaTheme="minorEastAsia" w:cs="Arial"/>
          <w:color w:val="000000" w:themeColor="text1"/>
        </w:rPr>
        <w:t>loans</w:t>
      </w:r>
      <w:r w:rsidR="002E230D" w:rsidRPr="20B0CDCA">
        <w:rPr>
          <w:rFonts w:eastAsiaTheme="minorEastAsia" w:cs="Arial"/>
          <w:color w:val="000000" w:themeColor="text1"/>
        </w:rPr>
        <w:t xml:space="preserve">. </w:t>
      </w:r>
      <w:r w:rsidR="00A928BA" w:rsidRPr="00A928BA">
        <w:rPr>
          <w:rFonts w:eastAsiaTheme="minorEastAsia" w:cs="Arial"/>
          <w:b/>
          <w:bCs/>
          <w:color w:val="000000" w:themeColor="text1"/>
        </w:rPr>
        <w:t xml:space="preserve">CDBG </w:t>
      </w:r>
      <w:r w:rsidR="002E230D" w:rsidRPr="00A928BA">
        <w:rPr>
          <w:rFonts w:eastAsiaTheme="minorEastAsia" w:cs="Arial"/>
          <w:b/>
          <w:bCs/>
          <w:color w:val="000000" w:themeColor="text1"/>
        </w:rPr>
        <w:t>Funds</w:t>
      </w:r>
      <w:r w:rsidR="002E230D" w:rsidRPr="20B0CDCA">
        <w:rPr>
          <w:rFonts w:eastAsiaTheme="minorEastAsia" w:cs="Arial"/>
          <w:b/>
          <w:bCs/>
          <w:color w:val="000000" w:themeColor="text1"/>
        </w:rPr>
        <w:t xml:space="preserve"> Spent: </w:t>
      </w:r>
      <w:r w:rsidR="00C26D75" w:rsidRPr="0099502C">
        <w:rPr>
          <w:rFonts w:eastAsiaTheme="minorEastAsia" w:cs="Arial"/>
          <w:b/>
          <w:bCs/>
          <w:color w:val="000000" w:themeColor="text1"/>
        </w:rPr>
        <w:t>$</w:t>
      </w:r>
      <w:r w:rsidR="006602D1">
        <w:rPr>
          <w:rFonts w:eastAsiaTheme="minorEastAsia" w:cs="Arial"/>
          <w:b/>
          <w:bCs/>
          <w:color w:val="000000" w:themeColor="text1"/>
        </w:rPr>
        <w:t>508,443.61</w:t>
      </w:r>
      <w:r w:rsidR="002D569C" w:rsidRPr="20B0CDCA">
        <w:rPr>
          <w:rFonts w:eastAsiaTheme="minorEastAsia" w:cs="Arial"/>
          <w:b/>
          <w:bCs/>
          <w:color w:val="000000" w:themeColor="text1"/>
        </w:rPr>
        <w:t xml:space="preserve"> </w:t>
      </w:r>
      <w:r w:rsidR="00E478BA">
        <w:rPr>
          <w:rFonts w:eastAsiaTheme="minorEastAsia" w:cs="Arial"/>
          <w:b/>
          <w:bCs/>
          <w:color w:val="000000" w:themeColor="text1"/>
        </w:rPr>
        <w:t>of prior year fund</w:t>
      </w:r>
      <w:r w:rsidR="00D37990">
        <w:rPr>
          <w:rFonts w:eastAsiaTheme="minorEastAsia" w:cs="Arial"/>
          <w:b/>
          <w:bCs/>
          <w:color w:val="000000" w:themeColor="text1"/>
        </w:rPr>
        <w:t xml:space="preserve">ing </w:t>
      </w:r>
      <w:r w:rsidR="00172290" w:rsidRPr="20B0CDCA">
        <w:rPr>
          <w:rFonts w:eastAsiaTheme="minorEastAsia" w:cs="Arial"/>
          <w:b/>
          <w:bCs/>
          <w:color w:val="000000" w:themeColor="text1"/>
        </w:rPr>
        <w:t xml:space="preserve">was </w:t>
      </w:r>
      <w:proofErr w:type="gramStart"/>
      <w:r w:rsidR="00172290" w:rsidRPr="20B0CDCA">
        <w:rPr>
          <w:rFonts w:eastAsiaTheme="minorEastAsia" w:cs="Arial"/>
          <w:b/>
          <w:bCs/>
          <w:color w:val="000000" w:themeColor="text1"/>
        </w:rPr>
        <w:t>drawn</w:t>
      </w:r>
      <w:proofErr w:type="gramEnd"/>
      <w:r w:rsidR="00172290" w:rsidRPr="20B0CDCA">
        <w:rPr>
          <w:rFonts w:eastAsiaTheme="minorEastAsia" w:cs="Arial"/>
          <w:b/>
          <w:bCs/>
          <w:color w:val="000000" w:themeColor="text1"/>
        </w:rPr>
        <w:t xml:space="preserve"> </w:t>
      </w:r>
      <w:r w:rsidR="007C6C50" w:rsidRPr="20B0CDCA">
        <w:rPr>
          <w:rFonts w:eastAsiaTheme="minorEastAsia" w:cs="Arial"/>
          <w:b/>
          <w:bCs/>
          <w:color w:val="000000" w:themeColor="text1"/>
        </w:rPr>
        <w:t>including NCIP Project Delivery Costs</w:t>
      </w:r>
      <w:r w:rsidR="002E230D" w:rsidRPr="20B0CDCA">
        <w:rPr>
          <w:rFonts w:eastAsiaTheme="minorEastAsia" w:cs="Arial"/>
          <w:b/>
          <w:bCs/>
          <w:color w:val="000000" w:themeColor="text1"/>
        </w:rPr>
        <w:t>.</w:t>
      </w:r>
    </w:p>
    <w:p w14:paraId="511B07EC" w14:textId="5FE42501" w:rsidR="00AE26E8" w:rsidRPr="00C2386D" w:rsidRDefault="007A5C7C" w:rsidP="00F87954">
      <w:pPr>
        <w:widowControl w:val="0"/>
        <w:autoSpaceDE w:val="0"/>
        <w:autoSpaceDN w:val="0"/>
        <w:adjustRightInd w:val="0"/>
        <w:ind w:left="360"/>
        <w:rPr>
          <w:rFonts w:eastAsiaTheme="minorHAnsi" w:cs="Arial"/>
          <w:b/>
          <w:bCs/>
          <w:i/>
          <w:iCs/>
          <w:color w:val="000000"/>
        </w:rPr>
      </w:pPr>
      <w:r w:rsidRPr="009C44E6">
        <w:rPr>
          <w:b/>
          <w:bCs/>
        </w:rPr>
        <w:t>Minor Repair</w:t>
      </w:r>
      <w:r w:rsidR="006B2E72" w:rsidRPr="009C44E6">
        <w:rPr>
          <w:b/>
          <w:bCs/>
        </w:rPr>
        <w:t xml:space="preserve"> Rehabilitation</w:t>
      </w:r>
      <w:r w:rsidR="00C83144" w:rsidRPr="009C44E6">
        <w:rPr>
          <w:b/>
          <w:bCs/>
        </w:rPr>
        <w:t xml:space="preserve">. </w:t>
      </w:r>
      <w:r w:rsidR="00C31F13" w:rsidRPr="00C2386D">
        <w:rPr>
          <w:rFonts w:eastAsiaTheme="minorHAnsi" w:cs="Arial"/>
          <w:color w:val="000000"/>
        </w:rPr>
        <w:t>0 ho</w:t>
      </w:r>
      <w:r w:rsidR="00C31F13" w:rsidRPr="007A30BB">
        <w:rPr>
          <w:rFonts w:eastAsiaTheme="minorHAnsi" w:cs="Arial"/>
          <w:color w:val="000000"/>
        </w:rPr>
        <w:t>useholds</w:t>
      </w:r>
      <w:r w:rsidR="00C31F13">
        <w:rPr>
          <w:rFonts w:eastAsiaTheme="minorHAnsi" w:cs="Arial"/>
          <w:color w:val="000000"/>
        </w:rPr>
        <w:t xml:space="preserve"> </w:t>
      </w:r>
      <w:proofErr w:type="gramStart"/>
      <w:r w:rsidR="00484BE7">
        <w:rPr>
          <w:rFonts w:eastAsiaTheme="minorHAnsi" w:cs="Arial"/>
          <w:color w:val="000000"/>
        </w:rPr>
        <w:t xml:space="preserve">were </w:t>
      </w:r>
      <w:r w:rsidR="00F87954">
        <w:rPr>
          <w:rFonts w:eastAsiaTheme="minorHAnsi" w:cs="Arial"/>
          <w:color w:val="000000"/>
        </w:rPr>
        <w:t>assisted</w:t>
      </w:r>
      <w:proofErr w:type="gramEnd"/>
      <w:r w:rsidR="00F87FD3" w:rsidRPr="00665BB3">
        <w:rPr>
          <w:rFonts w:eastAsiaTheme="minorHAnsi" w:cs="Arial"/>
          <w:color w:val="000000"/>
        </w:rPr>
        <w:t xml:space="preserve"> </w:t>
      </w:r>
      <w:r w:rsidR="00484BE7">
        <w:rPr>
          <w:rFonts w:eastAsiaTheme="minorHAnsi" w:cs="Arial"/>
          <w:color w:val="000000"/>
        </w:rPr>
        <w:t xml:space="preserve">with grants </w:t>
      </w:r>
      <w:r w:rsidR="00E61BC3" w:rsidRPr="00665BB3">
        <w:rPr>
          <w:rFonts w:eastAsiaTheme="minorHAnsi" w:cs="Arial"/>
          <w:color w:val="000000"/>
        </w:rPr>
        <w:t xml:space="preserve">through </w:t>
      </w:r>
      <w:r w:rsidR="00AE26E8" w:rsidRPr="00665BB3">
        <w:rPr>
          <w:rFonts w:eastAsiaTheme="minorHAnsi" w:cs="Arial"/>
          <w:color w:val="000000"/>
        </w:rPr>
        <w:t xml:space="preserve">Rebuilding Together Silicon Valley. </w:t>
      </w:r>
      <w:r w:rsidR="00A928BA" w:rsidRPr="00A928BA">
        <w:rPr>
          <w:rFonts w:eastAsiaTheme="minorHAnsi" w:cs="Arial"/>
          <w:b/>
          <w:bCs/>
          <w:color w:val="000000"/>
        </w:rPr>
        <w:t>CDGB</w:t>
      </w:r>
      <w:r w:rsidR="00A928BA">
        <w:rPr>
          <w:rFonts w:eastAsiaTheme="minorHAnsi" w:cs="Arial"/>
          <w:color w:val="000000"/>
        </w:rPr>
        <w:t xml:space="preserve"> </w:t>
      </w:r>
      <w:r w:rsidR="00AE26E8" w:rsidRPr="00665BB3">
        <w:rPr>
          <w:rFonts w:eastAsiaTheme="minorHAnsi" w:cs="Arial"/>
          <w:b/>
          <w:bCs/>
          <w:color w:val="000000"/>
        </w:rPr>
        <w:t>Funds Spent</w:t>
      </w:r>
      <w:r w:rsidR="00AE26E8" w:rsidRPr="00C2386D">
        <w:rPr>
          <w:rFonts w:eastAsiaTheme="minorHAnsi" w:cs="Arial"/>
          <w:b/>
          <w:bCs/>
          <w:color w:val="000000"/>
        </w:rPr>
        <w:t>:</w:t>
      </w:r>
      <w:r w:rsidR="00B72593" w:rsidRPr="00C2386D">
        <w:rPr>
          <w:rFonts w:eastAsiaTheme="minorHAnsi" w:cs="Arial"/>
          <w:b/>
          <w:bCs/>
          <w:color w:val="000000"/>
        </w:rPr>
        <w:t xml:space="preserve"> $</w:t>
      </w:r>
      <w:r w:rsidR="001424B7" w:rsidRPr="00C2386D">
        <w:rPr>
          <w:rFonts w:eastAsiaTheme="minorHAnsi" w:cs="Arial"/>
          <w:b/>
          <w:bCs/>
          <w:color w:val="000000"/>
        </w:rPr>
        <w:t>0</w:t>
      </w:r>
      <w:r w:rsidR="00AE26E8" w:rsidRPr="00665BB3">
        <w:rPr>
          <w:rFonts w:eastAsiaTheme="minorHAnsi" w:cs="Arial"/>
          <w:b/>
          <w:bCs/>
          <w:color w:val="000000"/>
        </w:rPr>
        <w:t>.</w:t>
      </w:r>
      <w:r w:rsidR="00C2386D">
        <w:rPr>
          <w:rFonts w:eastAsiaTheme="minorHAnsi" w:cs="Arial"/>
          <w:b/>
          <w:bCs/>
          <w:color w:val="000000"/>
        </w:rPr>
        <w:t xml:space="preserve"> </w:t>
      </w:r>
    </w:p>
    <w:p w14:paraId="23F13C51" w14:textId="2DF9D1E0" w:rsidR="00E4615E" w:rsidRPr="00C357EC" w:rsidRDefault="00CF771D" w:rsidP="00F87954">
      <w:pPr>
        <w:ind w:left="360"/>
      </w:pPr>
      <w:r>
        <w:rPr>
          <w:b/>
          <w:bCs/>
        </w:rPr>
        <w:t>A</w:t>
      </w:r>
      <w:r w:rsidR="00E4615E">
        <w:rPr>
          <w:b/>
          <w:bCs/>
        </w:rPr>
        <w:t>ffordable Housing Improvements.</w:t>
      </w:r>
      <w:r w:rsidR="00384569">
        <w:rPr>
          <w:b/>
          <w:bCs/>
        </w:rPr>
        <w:t xml:space="preserve"> </w:t>
      </w:r>
      <w:r w:rsidR="00384569" w:rsidRPr="00C357EC">
        <w:t xml:space="preserve">0 households were assisted with the funds. The projects are still under </w:t>
      </w:r>
      <w:r w:rsidR="00C357EC" w:rsidRPr="00C357EC">
        <w:t>construction</w:t>
      </w:r>
      <w:r w:rsidR="00384569" w:rsidRPr="00C357EC">
        <w:t xml:space="preserve"> and</w:t>
      </w:r>
      <w:r w:rsidR="00AB46DD">
        <w:t xml:space="preserve"> beneficiaries</w:t>
      </w:r>
      <w:r w:rsidR="00384569" w:rsidRPr="00C357EC">
        <w:t xml:space="preserve"> will be reported in next year’s CAPER. </w:t>
      </w:r>
      <w:r w:rsidR="00A928BA" w:rsidRPr="00665BB3">
        <w:rPr>
          <w:rFonts w:eastAsiaTheme="minorHAnsi" w:cs="Arial"/>
          <w:b/>
          <w:bCs/>
          <w:color w:val="000000"/>
        </w:rPr>
        <w:t xml:space="preserve">CDBG </w:t>
      </w:r>
      <w:r w:rsidR="00C357EC" w:rsidRPr="00665BB3">
        <w:rPr>
          <w:rFonts w:eastAsiaTheme="minorHAnsi" w:cs="Arial"/>
          <w:b/>
          <w:bCs/>
          <w:color w:val="000000"/>
        </w:rPr>
        <w:t>Funds Spent</w:t>
      </w:r>
      <w:r w:rsidR="00C357EC" w:rsidRPr="00C2386D">
        <w:rPr>
          <w:rFonts w:eastAsiaTheme="minorHAnsi" w:cs="Arial"/>
          <w:b/>
          <w:bCs/>
          <w:color w:val="000000"/>
        </w:rPr>
        <w:t>: $</w:t>
      </w:r>
      <w:r w:rsidR="00C357EC">
        <w:rPr>
          <w:rFonts w:eastAsiaTheme="minorHAnsi" w:cs="Arial"/>
          <w:b/>
          <w:bCs/>
          <w:color w:val="000000"/>
        </w:rPr>
        <w:t>517,215.01</w:t>
      </w:r>
      <w:r w:rsidR="00C357EC" w:rsidRPr="00665BB3">
        <w:rPr>
          <w:rFonts w:eastAsiaTheme="minorHAnsi" w:cs="Arial"/>
          <w:b/>
          <w:bCs/>
          <w:color w:val="000000"/>
        </w:rPr>
        <w:t xml:space="preserve"> </w:t>
      </w:r>
      <w:r w:rsidR="00E37F9F">
        <w:rPr>
          <w:rFonts w:eastAsiaTheme="minorHAnsi" w:cs="Arial"/>
          <w:b/>
          <w:bCs/>
          <w:color w:val="000000"/>
        </w:rPr>
        <w:t>of prior year funding was drawn</w:t>
      </w:r>
      <w:r w:rsidR="00C357EC" w:rsidRPr="00665BB3">
        <w:rPr>
          <w:rFonts w:eastAsiaTheme="minorHAnsi" w:cs="Arial"/>
          <w:b/>
          <w:bCs/>
          <w:color w:val="000000"/>
        </w:rPr>
        <w:t>.</w:t>
      </w:r>
    </w:p>
    <w:p w14:paraId="78FBD36E" w14:textId="6136419D" w:rsidR="00F65F0B" w:rsidRDefault="00F65F0B" w:rsidP="00F87954">
      <w:pPr>
        <w:ind w:left="360"/>
        <w:rPr>
          <w:rFonts w:eastAsiaTheme="minorHAnsi" w:cs="Arial"/>
          <w:b/>
          <w:bCs/>
          <w:color w:val="000000"/>
        </w:rPr>
      </w:pPr>
      <w:r w:rsidRPr="000773D4">
        <w:rPr>
          <w:b/>
          <w:bCs/>
        </w:rPr>
        <w:t>Tenant Based Rental Assistance (TBRA).</w:t>
      </w:r>
      <w:r w:rsidRPr="000773D4">
        <w:t xml:space="preserve"> </w:t>
      </w:r>
      <w:r w:rsidR="00A96765" w:rsidRPr="000773D4">
        <w:t>R</w:t>
      </w:r>
      <w:r w:rsidRPr="000773D4">
        <w:rPr>
          <w:rFonts w:cstheme="minorHAnsi"/>
        </w:rPr>
        <w:t xml:space="preserve">ental and deposit assistance to homeless households or those at risk of becoming homeless with incomes at or below 60% of the Area Median Income (AMI). </w:t>
      </w:r>
      <w:r w:rsidR="00BA7DDB" w:rsidRPr="000773D4">
        <w:rPr>
          <w:rFonts w:cstheme="minorHAnsi"/>
        </w:rPr>
        <w:t>18</w:t>
      </w:r>
      <w:r w:rsidRPr="000773D4">
        <w:rPr>
          <w:rFonts w:cstheme="minorHAnsi"/>
        </w:rPr>
        <w:t xml:space="preserve"> households </w:t>
      </w:r>
      <w:r w:rsidR="00541644" w:rsidRPr="000773D4">
        <w:rPr>
          <w:rFonts w:cstheme="minorHAnsi"/>
        </w:rPr>
        <w:t xml:space="preserve">were </w:t>
      </w:r>
      <w:proofErr w:type="gramStart"/>
      <w:r w:rsidRPr="000773D4">
        <w:rPr>
          <w:rFonts w:cstheme="minorHAnsi"/>
        </w:rPr>
        <w:t>assisted</w:t>
      </w:r>
      <w:r w:rsidR="00A96765" w:rsidRPr="000773D4">
        <w:rPr>
          <w:rFonts w:cstheme="minorHAnsi"/>
        </w:rPr>
        <w:t>;</w:t>
      </w:r>
      <w:proofErr w:type="gramEnd"/>
      <w:r w:rsidR="00A96765" w:rsidRPr="000773D4">
        <w:rPr>
          <w:rFonts w:cstheme="minorHAnsi"/>
        </w:rPr>
        <w:t xml:space="preserve"> </w:t>
      </w:r>
      <w:r w:rsidR="000773D4" w:rsidRPr="000773D4">
        <w:rPr>
          <w:rFonts w:cstheme="minorHAnsi"/>
        </w:rPr>
        <w:t>22</w:t>
      </w:r>
      <w:r w:rsidRPr="000773D4">
        <w:rPr>
          <w:rFonts w:cstheme="minorHAnsi"/>
        </w:rPr>
        <w:t xml:space="preserve"> adults and </w:t>
      </w:r>
      <w:r w:rsidR="000773D4" w:rsidRPr="000773D4">
        <w:rPr>
          <w:rFonts w:cstheme="minorHAnsi"/>
        </w:rPr>
        <w:t>27</w:t>
      </w:r>
      <w:r w:rsidRPr="000773D4">
        <w:rPr>
          <w:rFonts w:cstheme="minorHAnsi"/>
        </w:rPr>
        <w:t xml:space="preserve"> children. Case management </w:t>
      </w:r>
      <w:r w:rsidR="00A96765" w:rsidRPr="000773D4">
        <w:rPr>
          <w:rFonts w:cstheme="minorHAnsi"/>
        </w:rPr>
        <w:t>was</w:t>
      </w:r>
      <w:r w:rsidRPr="000773D4">
        <w:rPr>
          <w:rFonts w:cstheme="minorHAnsi"/>
        </w:rPr>
        <w:t xml:space="preserve"> also provided and funded </w:t>
      </w:r>
      <w:r w:rsidR="00A96765" w:rsidRPr="000773D4">
        <w:rPr>
          <w:rFonts w:cstheme="minorHAnsi"/>
        </w:rPr>
        <w:t>with</w:t>
      </w:r>
      <w:r w:rsidRPr="000773D4">
        <w:rPr>
          <w:rFonts w:cstheme="minorHAnsi"/>
        </w:rPr>
        <w:t xml:space="preserve"> </w:t>
      </w:r>
      <w:r w:rsidR="00A96765" w:rsidRPr="000773D4">
        <w:rPr>
          <w:rFonts w:cstheme="minorHAnsi"/>
        </w:rPr>
        <w:t>local</w:t>
      </w:r>
      <w:r w:rsidR="00F86C11" w:rsidRPr="000773D4">
        <w:rPr>
          <w:rFonts w:cstheme="minorHAnsi"/>
        </w:rPr>
        <w:t xml:space="preserve"> funds</w:t>
      </w:r>
      <w:r w:rsidRPr="000773D4">
        <w:rPr>
          <w:rFonts w:cstheme="minorHAnsi"/>
        </w:rPr>
        <w:t xml:space="preserve">. </w:t>
      </w:r>
      <w:r w:rsidR="00A928BA" w:rsidRPr="004B6942">
        <w:rPr>
          <w:rFonts w:eastAsiaTheme="minorHAnsi" w:cs="Arial"/>
          <w:b/>
          <w:bCs/>
          <w:color w:val="000000"/>
        </w:rPr>
        <w:t>HOME</w:t>
      </w:r>
      <w:r w:rsidR="00A928BA" w:rsidRPr="000773D4">
        <w:rPr>
          <w:rFonts w:eastAsiaTheme="minorHAnsi" w:cs="Arial"/>
          <w:b/>
          <w:bCs/>
          <w:color w:val="000000"/>
        </w:rPr>
        <w:t xml:space="preserve"> </w:t>
      </w:r>
      <w:r w:rsidRPr="000773D4">
        <w:rPr>
          <w:rFonts w:eastAsiaTheme="minorHAnsi" w:cs="Arial"/>
          <w:b/>
          <w:bCs/>
          <w:color w:val="000000"/>
        </w:rPr>
        <w:t>Funds spent:</w:t>
      </w:r>
      <w:r w:rsidR="00E47FAF" w:rsidRPr="000773D4">
        <w:rPr>
          <w:rFonts w:eastAsiaTheme="minorHAnsi" w:cs="Arial"/>
          <w:b/>
          <w:bCs/>
          <w:color w:val="000000"/>
        </w:rPr>
        <w:t xml:space="preserve"> </w:t>
      </w:r>
      <w:r w:rsidRPr="004B6942">
        <w:rPr>
          <w:rFonts w:eastAsiaTheme="minorHAnsi" w:cs="Arial"/>
          <w:b/>
          <w:bCs/>
          <w:color w:val="000000"/>
        </w:rPr>
        <w:t>$</w:t>
      </w:r>
      <w:r w:rsidR="009C2462" w:rsidRPr="004B6942">
        <w:rPr>
          <w:rFonts w:eastAsiaTheme="minorHAnsi" w:cs="Arial"/>
          <w:b/>
          <w:bCs/>
          <w:color w:val="000000"/>
        </w:rPr>
        <w:t>449,849.11</w:t>
      </w:r>
      <w:r w:rsidR="001836B0" w:rsidRPr="000773D4">
        <w:rPr>
          <w:rFonts w:eastAsiaTheme="minorHAnsi" w:cs="Arial"/>
          <w:b/>
          <w:bCs/>
          <w:color w:val="000000"/>
        </w:rPr>
        <w:t>.</w:t>
      </w:r>
    </w:p>
    <w:p w14:paraId="3AF23B48" w14:textId="00E42564" w:rsidR="007F1661" w:rsidRDefault="0011051D" w:rsidP="007F1661">
      <w:pPr>
        <w:ind w:left="360"/>
        <w:rPr>
          <w:rFonts w:eastAsia="Times New Roman" w:cs="Arial"/>
        </w:rPr>
      </w:pPr>
      <w:r>
        <w:rPr>
          <w:rFonts w:eastAsia="Times New Roman" w:cs="Arial"/>
        </w:rPr>
        <w:t xml:space="preserve">One year into the 5-year Plan, </w:t>
      </w:r>
      <w:r w:rsidR="003D04C8">
        <w:rPr>
          <w:rFonts w:eastAsia="Times New Roman" w:cs="Arial"/>
        </w:rPr>
        <w:t>23</w:t>
      </w:r>
      <w:r>
        <w:rPr>
          <w:rFonts w:eastAsia="Times New Roman" w:cs="Arial"/>
        </w:rPr>
        <w:t xml:space="preserve"> households have been assisted; </w:t>
      </w:r>
      <w:r w:rsidR="003D04C8">
        <w:rPr>
          <w:rFonts w:eastAsia="Times New Roman" w:cs="Arial"/>
        </w:rPr>
        <w:t>8</w:t>
      </w:r>
      <w:r w:rsidRPr="00C518E9">
        <w:rPr>
          <w:rFonts w:eastAsia="Times New Roman" w:cs="Arial"/>
        </w:rPr>
        <w:t>% towards</w:t>
      </w:r>
      <w:r>
        <w:rPr>
          <w:rFonts w:eastAsia="Times New Roman" w:cs="Arial"/>
        </w:rPr>
        <w:t xml:space="preserve"> the goal.</w:t>
      </w:r>
    </w:p>
    <w:p w14:paraId="70985D48" w14:textId="5BBF41D0" w:rsidR="00D73A9C" w:rsidRDefault="00D01E56" w:rsidP="00323141">
      <w:pPr>
        <w:rPr>
          <w:rFonts w:eastAsia="Times New Roman" w:cs="Arial"/>
        </w:rPr>
      </w:pPr>
      <w:r w:rsidRPr="0037522C">
        <w:rPr>
          <w:rFonts w:eastAsia="Times New Roman" w:cs="Arial"/>
          <w:b/>
          <w:bCs/>
          <w:u w:val="single"/>
        </w:rPr>
        <w:t xml:space="preserve">Homelessness </w:t>
      </w:r>
      <w:r w:rsidR="00F517C9">
        <w:rPr>
          <w:rFonts w:eastAsia="Times New Roman" w:cs="Arial"/>
          <w:b/>
          <w:bCs/>
          <w:u w:val="single"/>
        </w:rPr>
        <w:t xml:space="preserve">Prevention </w:t>
      </w:r>
      <w:r w:rsidRPr="0037522C">
        <w:rPr>
          <w:rFonts w:eastAsia="Times New Roman" w:cs="Arial"/>
          <w:b/>
          <w:bCs/>
          <w:u w:val="single"/>
        </w:rPr>
        <w:t>Goal</w:t>
      </w:r>
      <w:r w:rsidR="006F58DD" w:rsidRPr="00AF3BE9">
        <w:rPr>
          <w:rFonts w:eastAsia="Times New Roman" w:cs="Arial"/>
          <w:b/>
          <w:bCs/>
        </w:rPr>
        <w:t>.</w:t>
      </w:r>
      <w:r w:rsidR="006F58DD">
        <w:rPr>
          <w:rFonts w:eastAsia="Times New Roman" w:cs="Arial"/>
          <w:b/>
          <w:bCs/>
        </w:rPr>
        <w:t xml:space="preserve"> </w:t>
      </w:r>
      <w:bookmarkStart w:id="8" w:name="_Hlk237869022"/>
      <w:r w:rsidR="002C2972" w:rsidRPr="005C546F">
        <w:rPr>
          <w:rFonts w:eastAsia="Times New Roman" w:cs="Arial"/>
        </w:rPr>
        <w:t xml:space="preserve">The </w:t>
      </w:r>
      <w:r w:rsidR="00323141">
        <w:rPr>
          <w:rFonts w:eastAsia="Times New Roman" w:cs="Arial"/>
        </w:rPr>
        <w:t xml:space="preserve">Consolidated </w:t>
      </w:r>
      <w:r w:rsidR="002C2972">
        <w:rPr>
          <w:rFonts w:eastAsia="Times New Roman" w:cs="Arial"/>
        </w:rPr>
        <w:t xml:space="preserve">Plan </w:t>
      </w:r>
      <w:r w:rsidR="00E55341">
        <w:rPr>
          <w:rFonts w:eastAsia="Times New Roman" w:cs="Arial"/>
        </w:rPr>
        <w:t xml:space="preserve">has a 5-year </w:t>
      </w:r>
      <w:r w:rsidR="002C2972" w:rsidRPr="005C546F">
        <w:rPr>
          <w:rFonts w:eastAsia="Times New Roman" w:cs="Arial"/>
        </w:rPr>
        <w:t xml:space="preserve">goal </w:t>
      </w:r>
      <w:r w:rsidR="00F044E1">
        <w:rPr>
          <w:rFonts w:eastAsia="Times New Roman" w:cs="Arial"/>
        </w:rPr>
        <w:t xml:space="preserve">of assisting </w:t>
      </w:r>
      <w:bookmarkEnd w:id="8"/>
      <w:r w:rsidR="006502DD">
        <w:rPr>
          <w:rFonts w:eastAsia="Times New Roman" w:cs="Arial"/>
        </w:rPr>
        <w:t>100</w:t>
      </w:r>
      <w:r w:rsidR="00A652B4">
        <w:rPr>
          <w:rFonts w:eastAsia="Times New Roman" w:cs="Arial"/>
        </w:rPr>
        <w:t xml:space="preserve"> peop</w:t>
      </w:r>
      <w:r w:rsidR="00180706">
        <w:rPr>
          <w:rFonts w:eastAsia="Times New Roman" w:cs="Arial"/>
        </w:rPr>
        <w:t xml:space="preserve">le with </w:t>
      </w:r>
      <w:r w:rsidR="0003651E">
        <w:rPr>
          <w:rFonts w:eastAsia="Times New Roman" w:cs="Arial"/>
        </w:rPr>
        <w:t>Homelessness</w:t>
      </w:r>
      <w:r w:rsidR="00180706">
        <w:rPr>
          <w:rFonts w:eastAsia="Times New Roman" w:cs="Arial"/>
        </w:rPr>
        <w:t xml:space="preserve"> Prevention services</w:t>
      </w:r>
      <w:r w:rsidR="00E84FC9">
        <w:rPr>
          <w:rFonts w:eastAsia="Times New Roman" w:cs="Arial"/>
        </w:rPr>
        <w:t xml:space="preserve">. </w:t>
      </w:r>
    </w:p>
    <w:p w14:paraId="30D84DC4" w14:textId="60A9D249" w:rsidR="000012BD" w:rsidRPr="00A2388B" w:rsidRDefault="00E8380C" w:rsidP="00104F6E">
      <w:pPr>
        <w:rPr>
          <w:rFonts w:eastAsia="Times New Roman" w:cs="Arial"/>
          <w:b/>
          <w:bCs/>
          <w:u w:val="single"/>
        </w:rPr>
      </w:pPr>
      <w:r w:rsidRPr="0037522C">
        <w:rPr>
          <w:rFonts w:eastAsia="Times New Roman" w:cs="Arial"/>
          <w:b/>
          <w:bCs/>
          <w:u w:val="single"/>
        </w:rPr>
        <w:t xml:space="preserve">Homelessness </w:t>
      </w:r>
      <w:r>
        <w:rPr>
          <w:rFonts w:eastAsia="Times New Roman" w:cs="Arial"/>
          <w:b/>
          <w:bCs/>
          <w:u w:val="single"/>
        </w:rPr>
        <w:t xml:space="preserve">Prevention </w:t>
      </w:r>
      <w:r w:rsidRPr="0037522C">
        <w:rPr>
          <w:rFonts w:eastAsia="Times New Roman" w:cs="Arial"/>
          <w:b/>
          <w:bCs/>
          <w:u w:val="single"/>
        </w:rPr>
        <w:t>Goal</w:t>
      </w:r>
      <w:r w:rsidRPr="00A2388B">
        <w:rPr>
          <w:rFonts w:eastAsia="Times New Roman" w:cs="Arial"/>
          <w:b/>
          <w:bCs/>
          <w:u w:val="single"/>
        </w:rPr>
        <w:t xml:space="preserve"> </w:t>
      </w:r>
      <w:r w:rsidR="00537099">
        <w:rPr>
          <w:rFonts w:eastAsia="Times New Roman" w:cs="Arial"/>
          <w:b/>
          <w:bCs/>
          <w:u w:val="single"/>
        </w:rPr>
        <w:t>Results (25/26)</w:t>
      </w:r>
    </w:p>
    <w:p w14:paraId="48E3A0FE" w14:textId="77777777" w:rsidR="00D835E3" w:rsidRDefault="00D835E3" w:rsidP="00D835E3">
      <w:pPr>
        <w:ind w:left="360"/>
        <w:rPr>
          <w:rFonts w:eastAsia="Times New Roman" w:cs="Arial"/>
          <w:i/>
          <w:iCs/>
        </w:rPr>
      </w:pPr>
      <w:r w:rsidRPr="004C51F8">
        <w:rPr>
          <w:rFonts w:eastAsia="Times New Roman" w:cs="Arial"/>
          <w:b/>
          <w:bCs/>
        </w:rPr>
        <w:t>Next Door Solutions</w:t>
      </w:r>
      <w:r w:rsidRPr="00785327">
        <w:rPr>
          <w:rFonts w:eastAsia="Times New Roman" w:cs="Arial"/>
          <w:b/>
          <w:bCs/>
        </w:rPr>
        <w:t xml:space="preserve">. </w:t>
      </w:r>
      <w:r>
        <w:rPr>
          <w:rFonts w:eastAsia="Times New Roman" w:cs="Arial"/>
        </w:rPr>
        <w:t>61</w:t>
      </w:r>
      <w:r w:rsidRPr="00785327">
        <w:rPr>
          <w:rFonts w:eastAsia="Times New Roman" w:cs="Arial"/>
        </w:rPr>
        <w:t xml:space="preserve"> households affected by domestic violence received services, </w:t>
      </w:r>
      <w:commentRangeStart w:id="9"/>
      <w:commentRangeStart w:id="10"/>
      <w:commentRangeStart w:id="11"/>
      <w:r>
        <w:rPr>
          <w:rFonts w:eastAsia="Times New Roman" w:cs="Arial"/>
        </w:rPr>
        <w:t>short of</w:t>
      </w:r>
      <w:r w:rsidRPr="00785327">
        <w:rPr>
          <w:rFonts w:eastAsia="Times New Roman" w:cs="Arial"/>
        </w:rPr>
        <w:t xml:space="preserve"> the </w:t>
      </w:r>
      <w:commentRangeEnd w:id="9"/>
      <w:r w:rsidRPr="00785327">
        <w:rPr>
          <w:rStyle w:val="CommentReference"/>
          <w:rFonts w:eastAsia="Times New Roman" w:cs="Arial"/>
          <w:sz w:val="22"/>
          <w:szCs w:val="22"/>
        </w:rPr>
        <w:commentReference w:id="9"/>
      </w:r>
      <w:commentRangeEnd w:id="10"/>
      <w:r w:rsidRPr="00785327">
        <w:rPr>
          <w:rStyle w:val="CommentReference"/>
          <w:rFonts w:eastAsia="Times New Roman" w:cs="Arial"/>
          <w:sz w:val="22"/>
          <w:szCs w:val="22"/>
        </w:rPr>
        <w:commentReference w:id="10"/>
      </w:r>
      <w:commentRangeEnd w:id="11"/>
      <w:r w:rsidRPr="00785327">
        <w:rPr>
          <w:rStyle w:val="CommentReference"/>
          <w:rFonts w:eastAsia="Times New Roman" w:cs="Arial"/>
          <w:sz w:val="22"/>
          <w:szCs w:val="22"/>
        </w:rPr>
        <w:commentReference w:id="11"/>
      </w:r>
      <w:r w:rsidRPr="00785327">
        <w:rPr>
          <w:rFonts w:eastAsia="Times New Roman" w:cs="Arial"/>
        </w:rPr>
        <w:t xml:space="preserve">annual goal of </w:t>
      </w:r>
      <w:r>
        <w:rPr>
          <w:rFonts w:eastAsia="Times New Roman" w:cs="Arial"/>
        </w:rPr>
        <w:t>70</w:t>
      </w:r>
      <w:r w:rsidRPr="004C51F8">
        <w:rPr>
          <w:rFonts w:eastAsia="Times New Roman" w:cs="Arial"/>
        </w:rPr>
        <w:t xml:space="preserve"> households</w:t>
      </w:r>
      <w:r>
        <w:rPr>
          <w:rFonts w:eastAsia="Times New Roman" w:cs="Arial"/>
        </w:rPr>
        <w:t xml:space="preserve"> due to the pause initiated by the City</w:t>
      </w:r>
      <w:r w:rsidRPr="004C51F8">
        <w:rPr>
          <w:rFonts w:eastAsia="Times New Roman" w:cs="Arial"/>
        </w:rPr>
        <w:t xml:space="preserve">. </w:t>
      </w:r>
      <w:r w:rsidRPr="007F4373">
        <w:rPr>
          <w:rFonts w:eastAsia="Times New Roman" w:cs="Arial"/>
          <w:b/>
          <w:bCs/>
        </w:rPr>
        <w:t xml:space="preserve">HOME-ARP </w:t>
      </w:r>
      <w:r w:rsidRPr="007F4373">
        <w:rPr>
          <w:rFonts w:eastAsiaTheme="minorHAnsi" w:cs="Arial"/>
          <w:b/>
          <w:bCs/>
          <w:color w:val="000000"/>
        </w:rPr>
        <w:t>Funds</w:t>
      </w:r>
      <w:r w:rsidRPr="004C51F8">
        <w:rPr>
          <w:rFonts w:eastAsiaTheme="minorHAnsi" w:cs="Arial"/>
          <w:b/>
          <w:bCs/>
          <w:color w:val="000000"/>
        </w:rPr>
        <w:t xml:space="preserve"> Spent: </w:t>
      </w:r>
      <w:r>
        <w:rPr>
          <w:rFonts w:eastAsiaTheme="minorHAnsi" w:cs="Arial"/>
          <w:b/>
          <w:bCs/>
          <w:color w:val="000000"/>
        </w:rPr>
        <w:t>$</w:t>
      </w:r>
      <w:r w:rsidRPr="00304955">
        <w:rPr>
          <w:rFonts w:eastAsiaTheme="minorHAnsi" w:cs="Arial"/>
          <w:b/>
          <w:bCs/>
          <w:color w:val="000000"/>
        </w:rPr>
        <w:t>26</w:t>
      </w:r>
      <w:r>
        <w:rPr>
          <w:rFonts w:eastAsiaTheme="minorHAnsi" w:cs="Arial"/>
          <w:b/>
          <w:bCs/>
          <w:color w:val="000000"/>
        </w:rPr>
        <w:t>,</w:t>
      </w:r>
      <w:r w:rsidRPr="00304955">
        <w:rPr>
          <w:rFonts w:eastAsiaTheme="minorHAnsi" w:cs="Arial"/>
          <w:b/>
          <w:bCs/>
          <w:color w:val="000000"/>
        </w:rPr>
        <w:t>515.27</w:t>
      </w:r>
      <w:r w:rsidRPr="004C51F8">
        <w:rPr>
          <w:rFonts w:eastAsiaTheme="minorHAnsi" w:cs="Arial"/>
          <w:b/>
          <w:bCs/>
          <w:color w:val="000000"/>
        </w:rPr>
        <w:t>.</w:t>
      </w:r>
      <w:r>
        <w:rPr>
          <w:rFonts w:eastAsiaTheme="minorHAnsi" w:cs="Arial"/>
          <w:b/>
          <w:bCs/>
          <w:color w:val="000000"/>
        </w:rPr>
        <w:t xml:space="preserve"> </w:t>
      </w:r>
    </w:p>
    <w:p w14:paraId="140375D0" w14:textId="42A57AB5" w:rsidR="00E91603" w:rsidRDefault="00E91603" w:rsidP="00E82207">
      <w:pPr>
        <w:rPr>
          <w:rFonts w:eastAsia="Times New Roman" w:cs="Arial"/>
        </w:rPr>
      </w:pPr>
      <w:r>
        <w:rPr>
          <w:rFonts w:eastAsia="Times New Roman" w:cs="Arial"/>
        </w:rPr>
        <w:t xml:space="preserve">One year into the 5-year Plan, </w:t>
      </w:r>
      <w:r w:rsidR="00207BA4">
        <w:rPr>
          <w:rFonts w:eastAsia="Times New Roman" w:cs="Arial"/>
        </w:rPr>
        <w:t>61</w:t>
      </w:r>
      <w:r>
        <w:rPr>
          <w:rFonts w:eastAsia="Times New Roman" w:cs="Arial"/>
        </w:rPr>
        <w:t xml:space="preserve"> </w:t>
      </w:r>
      <w:r w:rsidR="00432C64">
        <w:rPr>
          <w:rFonts w:eastAsia="Times New Roman" w:cs="Arial"/>
        </w:rPr>
        <w:t>people</w:t>
      </w:r>
      <w:r>
        <w:rPr>
          <w:rFonts w:eastAsia="Times New Roman" w:cs="Arial"/>
        </w:rPr>
        <w:t xml:space="preserve"> have been assisted; </w:t>
      </w:r>
      <w:r w:rsidR="00D55A62">
        <w:rPr>
          <w:rFonts w:eastAsia="Times New Roman" w:cs="Arial"/>
        </w:rPr>
        <w:t>61%</w:t>
      </w:r>
      <w:r>
        <w:rPr>
          <w:rFonts w:eastAsia="Times New Roman" w:cs="Arial"/>
        </w:rPr>
        <w:t xml:space="preserve"> </w:t>
      </w:r>
      <w:proofErr w:type="gramStart"/>
      <w:r>
        <w:rPr>
          <w:rFonts w:eastAsia="Times New Roman" w:cs="Arial"/>
        </w:rPr>
        <w:t>towards</w:t>
      </w:r>
      <w:proofErr w:type="gramEnd"/>
      <w:r>
        <w:rPr>
          <w:rFonts w:eastAsia="Times New Roman" w:cs="Arial"/>
        </w:rPr>
        <w:t xml:space="preserve"> the goal.</w:t>
      </w:r>
    </w:p>
    <w:p w14:paraId="5AEAA5BD" w14:textId="6CDEEF1B" w:rsidR="00266EAD" w:rsidRPr="00AF3BE9" w:rsidRDefault="00266EAD" w:rsidP="00104F6E">
      <w:pPr>
        <w:rPr>
          <w:rFonts w:eastAsia="Times New Roman" w:cs="Arial"/>
        </w:rPr>
      </w:pPr>
      <w:r>
        <w:rPr>
          <w:rFonts w:eastAsia="Times New Roman" w:cs="Arial"/>
          <w:b/>
          <w:bCs/>
          <w:u w:val="single"/>
        </w:rPr>
        <w:t>Public Services</w:t>
      </w:r>
      <w:r w:rsidRPr="0037522C">
        <w:rPr>
          <w:rFonts w:eastAsia="Times New Roman" w:cs="Arial"/>
          <w:b/>
          <w:bCs/>
          <w:u w:val="single"/>
        </w:rPr>
        <w:t xml:space="preserve"> Goal</w:t>
      </w:r>
      <w:r w:rsidR="00AF3BE9" w:rsidRPr="002C3C0A">
        <w:rPr>
          <w:rFonts w:eastAsia="Times New Roman" w:cs="Arial"/>
          <w:b/>
          <w:bCs/>
        </w:rPr>
        <w:t xml:space="preserve">. </w:t>
      </w:r>
      <w:r w:rsidR="002C3C0A" w:rsidRPr="005C546F">
        <w:rPr>
          <w:rFonts w:eastAsia="Times New Roman" w:cs="Arial"/>
        </w:rPr>
        <w:t xml:space="preserve">The </w:t>
      </w:r>
      <w:r w:rsidR="002C3C0A">
        <w:rPr>
          <w:rFonts w:eastAsia="Times New Roman" w:cs="Arial"/>
        </w:rPr>
        <w:t xml:space="preserve">Consolidated Plan has a 5-year </w:t>
      </w:r>
      <w:r w:rsidR="002C3C0A" w:rsidRPr="005C546F">
        <w:rPr>
          <w:rFonts w:eastAsia="Times New Roman" w:cs="Arial"/>
        </w:rPr>
        <w:t xml:space="preserve">goal </w:t>
      </w:r>
      <w:r w:rsidR="002C3C0A">
        <w:rPr>
          <w:rFonts w:eastAsia="Times New Roman" w:cs="Arial"/>
        </w:rPr>
        <w:t>of assisting</w:t>
      </w:r>
      <w:r w:rsidR="002962EE">
        <w:rPr>
          <w:rFonts w:eastAsia="Times New Roman" w:cs="Arial"/>
        </w:rPr>
        <w:t xml:space="preserve"> </w:t>
      </w:r>
      <w:r w:rsidR="00A53F18">
        <w:rPr>
          <w:rFonts w:eastAsia="Times New Roman" w:cs="Arial"/>
        </w:rPr>
        <w:t>2,350</w:t>
      </w:r>
      <w:r w:rsidR="002962EE">
        <w:rPr>
          <w:rFonts w:eastAsia="Times New Roman" w:cs="Arial"/>
        </w:rPr>
        <w:t xml:space="preserve"> </w:t>
      </w:r>
      <w:r w:rsidR="00170B75">
        <w:rPr>
          <w:rFonts w:eastAsia="Times New Roman" w:cs="Arial"/>
        </w:rPr>
        <w:t>people</w:t>
      </w:r>
      <w:r w:rsidR="002962EE">
        <w:rPr>
          <w:rFonts w:eastAsia="Times New Roman" w:cs="Arial"/>
        </w:rPr>
        <w:t xml:space="preserve"> through various Public Services. </w:t>
      </w:r>
    </w:p>
    <w:p w14:paraId="2E1E2192" w14:textId="1762EB96" w:rsidR="00A2388B" w:rsidRPr="00A2388B" w:rsidRDefault="00A2388B" w:rsidP="00104F6E">
      <w:pPr>
        <w:rPr>
          <w:rFonts w:eastAsia="Times New Roman" w:cs="Arial"/>
          <w:b/>
          <w:bCs/>
          <w:u w:val="single"/>
        </w:rPr>
      </w:pPr>
      <w:r>
        <w:rPr>
          <w:rFonts w:eastAsia="Times New Roman" w:cs="Arial"/>
          <w:b/>
          <w:bCs/>
          <w:u w:val="single"/>
        </w:rPr>
        <w:t>Public Services Goal</w:t>
      </w:r>
      <w:r w:rsidR="00827E02">
        <w:rPr>
          <w:rFonts w:eastAsia="Times New Roman" w:cs="Arial"/>
          <w:b/>
          <w:bCs/>
          <w:u w:val="single"/>
        </w:rPr>
        <w:t xml:space="preserve"> Results (25/26)</w:t>
      </w:r>
    </w:p>
    <w:p w14:paraId="24B8850B" w14:textId="65B61B86" w:rsidR="00CF1F1B" w:rsidRDefault="00784158" w:rsidP="00827E02">
      <w:pPr>
        <w:ind w:left="360"/>
        <w:rPr>
          <w:rFonts w:eastAsiaTheme="minorHAnsi" w:cs="Arial"/>
          <w:b/>
          <w:bCs/>
          <w:color w:val="000000"/>
        </w:rPr>
      </w:pPr>
      <w:r>
        <w:rPr>
          <w:rFonts w:eastAsia="Times New Roman" w:cs="Arial"/>
        </w:rPr>
        <w:t>0</w:t>
      </w:r>
      <w:r w:rsidRPr="00714732">
        <w:rPr>
          <w:rFonts w:eastAsia="Times New Roman" w:cs="Arial"/>
        </w:rPr>
        <w:t xml:space="preserve"> </w:t>
      </w:r>
      <w:r w:rsidR="00CF1F1B" w:rsidRPr="00714732">
        <w:rPr>
          <w:rFonts w:eastAsia="Times New Roman" w:cs="Arial"/>
        </w:rPr>
        <w:t>households received public services</w:t>
      </w:r>
      <w:r w:rsidR="00A371CD" w:rsidRPr="00714732">
        <w:rPr>
          <w:rFonts w:eastAsia="Times New Roman" w:cs="Arial"/>
        </w:rPr>
        <w:t xml:space="preserve">. </w:t>
      </w:r>
      <w:r w:rsidR="00A17542" w:rsidRPr="00C74CFB">
        <w:rPr>
          <w:rFonts w:eastAsiaTheme="minorHAnsi" w:cs="Arial"/>
          <w:b/>
          <w:bCs/>
          <w:color w:val="000000"/>
        </w:rPr>
        <w:t>CDBG</w:t>
      </w:r>
      <w:r w:rsidR="00A17542" w:rsidRPr="00714732">
        <w:rPr>
          <w:rFonts w:eastAsiaTheme="minorHAnsi" w:cs="Arial"/>
          <w:b/>
          <w:bCs/>
          <w:color w:val="000000"/>
        </w:rPr>
        <w:t xml:space="preserve"> </w:t>
      </w:r>
      <w:r w:rsidR="00596A65" w:rsidRPr="00714732">
        <w:rPr>
          <w:rFonts w:eastAsiaTheme="minorHAnsi" w:cs="Arial"/>
          <w:b/>
          <w:bCs/>
          <w:color w:val="000000"/>
        </w:rPr>
        <w:t xml:space="preserve">Funds spent: </w:t>
      </w:r>
      <w:r w:rsidR="004C51F8" w:rsidRPr="00714732">
        <w:rPr>
          <w:rFonts w:eastAsiaTheme="minorHAnsi" w:cs="Arial"/>
          <w:b/>
          <w:bCs/>
          <w:color w:val="000000"/>
        </w:rPr>
        <w:t>$</w:t>
      </w:r>
      <w:r w:rsidR="00CE0945">
        <w:rPr>
          <w:rFonts w:eastAsiaTheme="minorHAnsi" w:cs="Arial"/>
          <w:b/>
          <w:bCs/>
          <w:color w:val="000000"/>
        </w:rPr>
        <w:t>0</w:t>
      </w:r>
      <w:r w:rsidR="0034039E">
        <w:rPr>
          <w:rFonts w:eastAsiaTheme="minorHAnsi" w:cs="Arial"/>
          <w:b/>
          <w:bCs/>
          <w:color w:val="000000"/>
        </w:rPr>
        <w:t>.</w:t>
      </w:r>
    </w:p>
    <w:p w14:paraId="17DDEBE6" w14:textId="77777777" w:rsidR="0090480C" w:rsidRPr="000A4579" w:rsidRDefault="0090480C" w:rsidP="0090480C">
      <w:pPr>
        <w:ind w:left="360"/>
        <w:rPr>
          <w:rFonts w:eastAsiaTheme="minorEastAsia" w:cs="Arial"/>
          <w:b/>
          <w:color w:val="000000"/>
        </w:rPr>
      </w:pPr>
      <w:bookmarkStart w:id="12" w:name="_Hlk238629189"/>
      <w:r w:rsidRPr="7C8E1EBA">
        <w:rPr>
          <w:rFonts w:eastAsiaTheme="minorEastAsia" w:cs="Arial"/>
          <w:b/>
          <w:color w:val="000000" w:themeColor="text1"/>
        </w:rPr>
        <w:t xml:space="preserve">The 2025/2026 HUD funding came with new grant conditions </w:t>
      </w:r>
      <w:r w:rsidRPr="7C8E1EBA">
        <w:rPr>
          <w:rFonts w:eastAsiaTheme="minorEastAsia" w:cs="Arial"/>
          <w:b/>
          <w:bCs/>
          <w:color w:val="000000" w:themeColor="text1"/>
        </w:rPr>
        <w:t xml:space="preserve">that created new </w:t>
      </w:r>
      <w:r w:rsidRPr="018D23FA">
        <w:rPr>
          <w:rFonts w:eastAsiaTheme="minorEastAsia" w:cs="Arial"/>
          <w:b/>
          <w:bCs/>
          <w:color w:val="000000" w:themeColor="text1"/>
        </w:rPr>
        <w:t>limitations</w:t>
      </w:r>
      <w:r w:rsidRPr="148C0948">
        <w:rPr>
          <w:rFonts w:eastAsiaTheme="minorEastAsia" w:cs="Arial"/>
          <w:b/>
          <w:bCs/>
          <w:color w:val="000000" w:themeColor="text1"/>
        </w:rPr>
        <w:t xml:space="preserve"> and </w:t>
      </w:r>
      <w:r w:rsidRPr="5445129B">
        <w:rPr>
          <w:rFonts w:eastAsiaTheme="minorEastAsia" w:cs="Arial"/>
          <w:b/>
          <w:bCs/>
          <w:color w:val="000000" w:themeColor="text1"/>
        </w:rPr>
        <w:t xml:space="preserve">legal </w:t>
      </w:r>
      <w:r w:rsidRPr="018D23FA">
        <w:rPr>
          <w:rFonts w:eastAsiaTheme="minorEastAsia" w:cs="Arial"/>
          <w:b/>
          <w:bCs/>
          <w:color w:val="000000" w:themeColor="text1"/>
        </w:rPr>
        <w:t xml:space="preserve">risk for </w:t>
      </w:r>
      <w:r w:rsidRPr="220C6D38">
        <w:rPr>
          <w:rFonts w:eastAsiaTheme="minorEastAsia" w:cs="Arial"/>
          <w:b/>
          <w:bCs/>
          <w:color w:val="000000" w:themeColor="text1"/>
        </w:rPr>
        <w:t xml:space="preserve">HUD </w:t>
      </w:r>
      <w:r w:rsidRPr="6E673BE7">
        <w:rPr>
          <w:rFonts w:eastAsiaTheme="minorEastAsia" w:cs="Arial"/>
          <w:b/>
          <w:bCs/>
          <w:color w:val="000000" w:themeColor="text1"/>
        </w:rPr>
        <w:t xml:space="preserve">funding </w:t>
      </w:r>
      <w:r w:rsidRPr="6169F683">
        <w:rPr>
          <w:rFonts w:eastAsiaTheme="minorEastAsia" w:cs="Arial"/>
          <w:b/>
          <w:bCs/>
          <w:color w:val="000000" w:themeColor="text1"/>
        </w:rPr>
        <w:t>recipients and sub</w:t>
      </w:r>
      <w:r w:rsidRPr="16039C9C">
        <w:rPr>
          <w:rFonts w:eastAsiaTheme="minorEastAsia" w:cs="Arial"/>
          <w:b/>
          <w:bCs/>
          <w:color w:val="000000" w:themeColor="text1"/>
        </w:rPr>
        <w:t>-</w:t>
      </w:r>
      <w:r w:rsidRPr="682E9234">
        <w:rPr>
          <w:rFonts w:eastAsiaTheme="minorEastAsia" w:cs="Arial"/>
          <w:b/>
          <w:bCs/>
          <w:color w:val="000000" w:themeColor="text1"/>
        </w:rPr>
        <w:t>recipients.</w:t>
      </w:r>
      <w:r w:rsidRPr="20309E3F">
        <w:rPr>
          <w:rFonts w:eastAsiaTheme="minorEastAsia" w:cs="Arial"/>
          <w:b/>
          <w:bCs/>
          <w:color w:val="000000" w:themeColor="text1"/>
        </w:rPr>
        <w:t xml:space="preserve"> The</w:t>
      </w:r>
      <w:r w:rsidRPr="7C8E1EBA">
        <w:rPr>
          <w:rFonts w:eastAsiaTheme="minorEastAsia" w:cs="Arial"/>
          <w:b/>
          <w:color w:val="000000" w:themeColor="text1"/>
        </w:rPr>
        <w:t xml:space="preserve"> City</w:t>
      </w:r>
      <w:r w:rsidRPr="682E9234">
        <w:rPr>
          <w:rFonts w:eastAsiaTheme="minorEastAsia" w:cs="Arial"/>
          <w:b/>
          <w:bCs/>
          <w:color w:val="000000" w:themeColor="text1"/>
        </w:rPr>
        <w:t xml:space="preserve"> </w:t>
      </w:r>
      <w:r w:rsidRPr="7C8E1EBA">
        <w:rPr>
          <w:rFonts w:eastAsiaTheme="minorEastAsia" w:cs="Arial"/>
          <w:b/>
          <w:color w:val="000000" w:themeColor="text1"/>
        </w:rPr>
        <w:t xml:space="preserve">did not accept the 25/26 funds until </w:t>
      </w:r>
      <w:r w:rsidRPr="711700CB">
        <w:rPr>
          <w:rFonts w:eastAsiaTheme="minorEastAsia" w:cs="Arial"/>
          <w:b/>
          <w:bCs/>
          <w:color w:val="000000" w:themeColor="text1"/>
        </w:rPr>
        <w:t>a</w:t>
      </w:r>
      <w:r w:rsidRPr="7C8E1EBA">
        <w:rPr>
          <w:rFonts w:eastAsiaTheme="minorEastAsia" w:cs="Arial"/>
          <w:b/>
          <w:color w:val="000000" w:themeColor="text1"/>
        </w:rPr>
        <w:t xml:space="preserve"> </w:t>
      </w:r>
      <w:r w:rsidRPr="4FF05A6B">
        <w:rPr>
          <w:rFonts w:eastAsiaTheme="minorEastAsia" w:cs="Arial"/>
          <w:b/>
          <w:bCs/>
          <w:color w:val="000000" w:themeColor="text1"/>
        </w:rPr>
        <w:t>preliminary</w:t>
      </w:r>
      <w:r w:rsidRPr="20309E3F">
        <w:rPr>
          <w:rFonts w:eastAsiaTheme="minorEastAsia" w:cs="Arial"/>
          <w:b/>
          <w:bCs/>
          <w:color w:val="000000" w:themeColor="text1"/>
        </w:rPr>
        <w:t xml:space="preserve"> </w:t>
      </w:r>
      <w:r w:rsidRPr="7C8E1EBA">
        <w:rPr>
          <w:rFonts w:eastAsiaTheme="minorEastAsia" w:cs="Arial"/>
          <w:b/>
          <w:color w:val="000000" w:themeColor="text1"/>
        </w:rPr>
        <w:t xml:space="preserve">injunction </w:t>
      </w:r>
      <w:r w:rsidRPr="588B34B4">
        <w:rPr>
          <w:rFonts w:eastAsiaTheme="minorEastAsia" w:cs="Arial"/>
          <w:b/>
          <w:bCs/>
          <w:color w:val="000000" w:themeColor="text1"/>
        </w:rPr>
        <w:t xml:space="preserve">was </w:t>
      </w:r>
      <w:r w:rsidRPr="63A26FCA">
        <w:rPr>
          <w:rFonts w:eastAsiaTheme="minorEastAsia" w:cs="Arial"/>
          <w:b/>
          <w:bCs/>
          <w:color w:val="000000" w:themeColor="text1"/>
        </w:rPr>
        <w:t>in place.</w:t>
      </w:r>
      <w:r w:rsidRPr="7C8E1EBA">
        <w:rPr>
          <w:rFonts w:eastAsiaTheme="minorEastAsia" w:cs="Arial"/>
          <w:b/>
          <w:color w:val="000000" w:themeColor="text1"/>
        </w:rPr>
        <w:t xml:space="preserve"> Because the </w:t>
      </w:r>
      <w:r>
        <w:rPr>
          <w:rFonts w:eastAsiaTheme="minorEastAsia" w:cs="Arial"/>
          <w:b/>
          <w:color w:val="000000" w:themeColor="text1"/>
        </w:rPr>
        <w:t xml:space="preserve">preliminary </w:t>
      </w:r>
      <w:r w:rsidRPr="7C8E1EBA">
        <w:rPr>
          <w:rFonts w:eastAsiaTheme="minorEastAsia" w:cs="Arial"/>
          <w:b/>
          <w:color w:val="000000" w:themeColor="text1"/>
        </w:rPr>
        <w:t xml:space="preserve">injunction was not issued until </w:t>
      </w:r>
      <w:r>
        <w:rPr>
          <w:rFonts w:eastAsiaTheme="minorEastAsia" w:cs="Arial"/>
          <w:b/>
          <w:color w:val="000000" w:themeColor="text1"/>
        </w:rPr>
        <w:t xml:space="preserve">April </w:t>
      </w:r>
      <w:r w:rsidRPr="7C8E1EBA">
        <w:rPr>
          <w:rFonts w:eastAsiaTheme="minorEastAsia" w:cs="Arial"/>
          <w:b/>
          <w:color w:val="000000" w:themeColor="text1"/>
        </w:rPr>
        <w:t>2026, there was insufficient time for the City to execute funding agreements with public service agencies and for those agencies to expend the funds prior to the close of the fiscal year.</w:t>
      </w:r>
    </w:p>
    <w:bookmarkEnd w:id="12"/>
    <w:p w14:paraId="4135010A" w14:textId="731EFE26" w:rsidR="002320EB" w:rsidRDefault="000E2EEA" w:rsidP="000E2EEA">
      <w:pPr>
        <w:ind w:left="360"/>
        <w:rPr>
          <w:rFonts w:eastAsiaTheme="minorHAnsi" w:cs="Arial"/>
          <w:color w:val="000000"/>
        </w:rPr>
      </w:pPr>
      <w:r w:rsidRPr="000E2EEA">
        <w:rPr>
          <w:rFonts w:eastAsiaTheme="minorHAnsi" w:cs="Arial"/>
          <w:color w:val="000000"/>
          <w:u w:val="single"/>
        </w:rPr>
        <w:t>Local Funds</w:t>
      </w:r>
      <w:r>
        <w:rPr>
          <w:rFonts w:eastAsiaTheme="minorHAnsi" w:cs="Arial"/>
          <w:color w:val="000000"/>
        </w:rPr>
        <w:t xml:space="preserve">: </w:t>
      </w:r>
      <w:r w:rsidR="00EE03E9">
        <w:rPr>
          <w:rFonts w:eastAsiaTheme="minorHAnsi" w:cs="Arial"/>
          <w:color w:val="000000"/>
        </w:rPr>
        <w:t>960</w:t>
      </w:r>
      <w:r w:rsidR="00AF751C" w:rsidRPr="0029760C">
        <w:rPr>
          <w:rFonts w:eastAsiaTheme="minorHAnsi" w:cs="Arial"/>
          <w:color w:val="000000"/>
        </w:rPr>
        <w:t xml:space="preserve"> </w:t>
      </w:r>
      <w:r w:rsidR="002B2781" w:rsidRPr="0029760C">
        <w:rPr>
          <w:rFonts w:eastAsiaTheme="minorHAnsi" w:cs="Arial"/>
          <w:color w:val="000000"/>
        </w:rPr>
        <w:t>persons</w:t>
      </w:r>
      <w:r w:rsidR="002B2781" w:rsidRPr="005C5AEA">
        <w:rPr>
          <w:rFonts w:eastAsiaTheme="minorHAnsi" w:cs="Arial"/>
          <w:color w:val="000000"/>
        </w:rPr>
        <w:t xml:space="preserve"> received </w:t>
      </w:r>
      <w:r w:rsidR="00B73BA4" w:rsidRPr="005C5AEA">
        <w:rPr>
          <w:rFonts w:eastAsiaTheme="minorHAnsi" w:cs="Arial"/>
          <w:color w:val="000000"/>
        </w:rPr>
        <w:t>services</w:t>
      </w:r>
      <w:r w:rsidR="00694A94" w:rsidRPr="005C5AEA">
        <w:rPr>
          <w:rFonts w:eastAsiaTheme="minorHAnsi" w:cs="Arial"/>
          <w:color w:val="000000"/>
        </w:rPr>
        <w:t xml:space="preserve"> from </w:t>
      </w:r>
      <w:r w:rsidR="000A6507" w:rsidRPr="005C5AEA">
        <w:rPr>
          <w:rFonts w:eastAsiaTheme="minorHAnsi" w:cs="Arial"/>
          <w:color w:val="000000"/>
        </w:rPr>
        <w:t>non-profit agencies</w:t>
      </w:r>
      <w:r w:rsidR="005C5AEA" w:rsidRPr="005C5AEA">
        <w:rPr>
          <w:rFonts w:eastAsiaTheme="minorHAnsi" w:cs="Arial"/>
          <w:color w:val="000000"/>
        </w:rPr>
        <w:t xml:space="preserve"> </w:t>
      </w:r>
      <w:r w:rsidR="00EF6558">
        <w:rPr>
          <w:rFonts w:eastAsiaTheme="minorHAnsi" w:cs="Arial"/>
          <w:color w:val="000000"/>
        </w:rPr>
        <w:t xml:space="preserve">(Project Sentinel, Catholic Charities Ombudsman and United Way 211) </w:t>
      </w:r>
      <w:r w:rsidR="005C5AEA" w:rsidRPr="005C5AEA">
        <w:rPr>
          <w:rFonts w:eastAsiaTheme="minorHAnsi" w:cs="Arial"/>
          <w:color w:val="000000"/>
        </w:rPr>
        <w:t xml:space="preserve">funded with </w:t>
      </w:r>
      <w:r w:rsidR="00086EA6">
        <w:rPr>
          <w:rFonts w:eastAsiaTheme="minorHAnsi" w:cs="Arial"/>
          <w:color w:val="000000"/>
        </w:rPr>
        <w:t xml:space="preserve">approximately </w:t>
      </w:r>
      <w:r>
        <w:rPr>
          <w:rFonts w:eastAsiaTheme="minorHAnsi" w:cs="Arial"/>
          <w:color w:val="000000"/>
        </w:rPr>
        <w:t>$</w:t>
      </w:r>
      <w:r w:rsidR="008A73A0">
        <w:rPr>
          <w:rFonts w:eastAsiaTheme="minorHAnsi" w:cs="Arial"/>
          <w:color w:val="000000"/>
        </w:rPr>
        <w:t>45,000</w:t>
      </w:r>
      <w:r>
        <w:rPr>
          <w:rFonts w:eastAsiaTheme="minorHAnsi" w:cs="Arial"/>
          <w:color w:val="000000"/>
        </w:rPr>
        <w:t xml:space="preserve"> of </w:t>
      </w:r>
      <w:r w:rsidR="005C5AEA" w:rsidRPr="005C5AEA">
        <w:rPr>
          <w:rFonts w:eastAsiaTheme="minorHAnsi" w:cs="Arial"/>
          <w:color w:val="000000"/>
        </w:rPr>
        <w:t xml:space="preserve">local </w:t>
      </w:r>
      <w:r w:rsidR="00F77F4D">
        <w:rPr>
          <w:rFonts w:eastAsiaTheme="minorHAnsi" w:cs="Arial"/>
          <w:color w:val="000000"/>
        </w:rPr>
        <w:t>funds</w:t>
      </w:r>
      <w:r w:rsidR="00B73BA4" w:rsidRPr="005C5AEA">
        <w:rPr>
          <w:rFonts w:eastAsiaTheme="minorHAnsi" w:cs="Arial"/>
          <w:color w:val="000000"/>
        </w:rPr>
        <w:t>.</w:t>
      </w:r>
    </w:p>
    <w:p w14:paraId="0DD05018" w14:textId="6FB0FD59" w:rsidR="00A06538" w:rsidRDefault="00A06538" w:rsidP="00A06538">
      <w:pPr>
        <w:rPr>
          <w:rFonts w:eastAsia="Times New Roman" w:cs="Arial"/>
        </w:rPr>
      </w:pPr>
      <w:r>
        <w:rPr>
          <w:rFonts w:eastAsia="Times New Roman" w:cs="Arial"/>
        </w:rPr>
        <w:t xml:space="preserve">One year into the 5-year Plan, </w:t>
      </w:r>
      <w:r w:rsidR="00E63928">
        <w:rPr>
          <w:rFonts w:eastAsia="Times New Roman" w:cs="Arial"/>
        </w:rPr>
        <w:t>0</w:t>
      </w:r>
      <w:r>
        <w:rPr>
          <w:rFonts w:eastAsia="Times New Roman" w:cs="Arial"/>
        </w:rPr>
        <w:t xml:space="preserve"> people have been assisted; </w:t>
      </w:r>
      <w:r w:rsidR="00E63928">
        <w:rPr>
          <w:rFonts w:eastAsia="Times New Roman" w:cs="Arial"/>
        </w:rPr>
        <w:t>0%</w:t>
      </w:r>
      <w:r>
        <w:rPr>
          <w:rFonts w:eastAsia="Times New Roman" w:cs="Arial"/>
        </w:rPr>
        <w:t xml:space="preserve"> towards the goal.</w:t>
      </w:r>
    </w:p>
    <w:p w14:paraId="323BBAE6" w14:textId="77777777" w:rsidR="00A06315" w:rsidRDefault="00A06315">
      <w:pPr>
        <w:spacing w:after="0" w:line="240" w:lineRule="auto"/>
        <w:rPr>
          <w:rFonts w:eastAsia="Times New Roman" w:cs="Arial"/>
          <w:b/>
          <w:bCs/>
          <w:u w:val="single"/>
        </w:rPr>
      </w:pPr>
      <w:r>
        <w:rPr>
          <w:rFonts w:eastAsia="Times New Roman" w:cs="Arial"/>
          <w:b/>
          <w:bCs/>
          <w:u w:val="single"/>
        </w:rPr>
        <w:br w:type="page"/>
      </w:r>
    </w:p>
    <w:p w14:paraId="7D9D164A" w14:textId="1345978D" w:rsidR="004447D0" w:rsidRDefault="00C33AFD" w:rsidP="00896886">
      <w:pPr>
        <w:rPr>
          <w:rFonts w:eastAsia="Times New Roman" w:cs="Arial"/>
        </w:rPr>
      </w:pPr>
      <w:r>
        <w:rPr>
          <w:rFonts w:eastAsia="Times New Roman" w:cs="Arial"/>
          <w:b/>
          <w:bCs/>
          <w:u w:val="single"/>
        </w:rPr>
        <w:lastRenderedPageBreak/>
        <w:t>Fair Housing</w:t>
      </w:r>
      <w:r w:rsidRPr="0037522C">
        <w:rPr>
          <w:rFonts w:eastAsia="Times New Roman" w:cs="Arial"/>
          <w:b/>
          <w:bCs/>
          <w:u w:val="single"/>
        </w:rPr>
        <w:t xml:space="preserve"> </w:t>
      </w:r>
      <w:r w:rsidR="00C37A60">
        <w:rPr>
          <w:rFonts w:eastAsia="Times New Roman" w:cs="Arial"/>
          <w:b/>
          <w:bCs/>
          <w:u w:val="single"/>
        </w:rPr>
        <w:t xml:space="preserve">(i.e., Housing Services) </w:t>
      </w:r>
      <w:r w:rsidRPr="0037522C">
        <w:rPr>
          <w:rFonts w:eastAsia="Times New Roman" w:cs="Arial"/>
          <w:b/>
          <w:bCs/>
          <w:u w:val="single"/>
        </w:rPr>
        <w:t>Goal</w:t>
      </w:r>
      <w:r w:rsidR="00896886" w:rsidRPr="00896886">
        <w:rPr>
          <w:rFonts w:eastAsia="Times New Roman" w:cs="Arial"/>
          <w:b/>
          <w:bCs/>
        </w:rPr>
        <w:t xml:space="preserve">. </w:t>
      </w:r>
      <w:r w:rsidR="00716BF6" w:rsidRPr="005C546F">
        <w:rPr>
          <w:rFonts w:eastAsia="Times New Roman" w:cs="Arial"/>
        </w:rPr>
        <w:t xml:space="preserve">The </w:t>
      </w:r>
      <w:r w:rsidR="00D47E14">
        <w:rPr>
          <w:rFonts w:eastAsia="Times New Roman" w:cs="Arial"/>
        </w:rPr>
        <w:t>Consolidated Plan</w:t>
      </w:r>
      <w:r w:rsidR="00716BF6">
        <w:rPr>
          <w:rFonts w:eastAsia="Times New Roman" w:cs="Arial"/>
        </w:rPr>
        <w:t xml:space="preserve"> </w:t>
      </w:r>
      <w:r w:rsidR="00526301">
        <w:rPr>
          <w:rFonts w:eastAsia="Times New Roman" w:cs="Arial"/>
        </w:rPr>
        <w:t xml:space="preserve">has a 5-year </w:t>
      </w:r>
      <w:r w:rsidR="00716BF6" w:rsidRPr="005C546F">
        <w:rPr>
          <w:rFonts w:eastAsia="Times New Roman" w:cs="Arial"/>
        </w:rPr>
        <w:t xml:space="preserve">goal </w:t>
      </w:r>
      <w:r w:rsidR="001329F8">
        <w:rPr>
          <w:rFonts w:eastAsia="Times New Roman" w:cs="Arial"/>
        </w:rPr>
        <w:t xml:space="preserve">of assisting 150 people with </w:t>
      </w:r>
      <w:r w:rsidR="00716BF6">
        <w:rPr>
          <w:rFonts w:eastAsia="Times New Roman" w:cs="Arial"/>
        </w:rPr>
        <w:t>Fair Housing</w:t>
      </w:r>
      <w:r w:rsidR="00C37A60">
        <w:rPr>
          <w:rFonts w:eastAsia="Times New Roman" w:cs="Arial"/>
        </w:rPr>
        <w:t xml:space="preserve"> (i.e., Housing Services)</w:t>
      </w:r>
      <w:r w:rsidR="001329F8">
        <w:rPr>
          <w:rFonts w:eastAsia="Times New Roman" w:cs="Arial"/>
        </w:rPr>
        <w:t>.</w:t>
      </w:r>
    </w:p>
    <w:p w14:paraId="14862AA5" w14:textId="54749261" w:rsidR="00896886" w:rsidRDefault="00A06538" w:rsidP="00104F6E">
      <w:pPr>
        <w:rPr>
          <w:rFonts w:eastAsia="Times New Roman" w:cs="Arial"/>
          <w:b/>
          <w:bCs/>
          <w:u w:val="single"/>
        </w:rPr>
      </w:pPr>
      <w:r>
        <w:rPr>
          <w:rFonts w:eastAsia="Times New Roman" w:cs="Arial"/>
          <w:b/>
          <w:bCs/>
          <w:u w:val="single"/>
        </w:rPr>
        <w:t>Fair Housing (i.e., Housing Services)</w:t>
      </w:r>
      <w:r w:rsidR="00896886">
        <w:rPr>
          <w:rFonts w:eastAsia="Times New Roman" w:cs="Arial"/>
          <w:b/>
          <w:bCs/>
          <w:u w:val="single"/>
        </w:rPr>
        <w:t xml:space="preserve"> Goal Results (25/26)</w:t>
      </w:r>
    </w:p>
    <w:p w14:paraId="53A8D0B4" w14:textId="1C2737FC" w:rsidR="00C33AFD" w:rsidRPr="009F654D" w:rsidRDefault="007C41CD" w:rsidP="00E2175E">
      <w:pPr>
        <w:ind w:left="360"/>
        <w:rPr>
          <w:rFonts w:eastAsia="Times New Roman" w:cs="Arial"/>
          <w:i/>
          <w:iCs/>
        </w:rPr>
      </w:pPr>
      <w:r>
        <w:rPr>
          <w:rFonts w:eastAsia="Times New Roman" w:cs="Arial"/>
        </w:rPr>
        <w:t>0</w:t>
      </w:r>
      <w:r w:rsidR="003A4219" w:rsidRPr="00845E00">
        <w:rPr>
          <w:rFonts w:eastAsia="Times New Roman" w:cs="Arial"/>
        </w:rPr>
        <w:t xml:space="preserve"> households received assistance.</w:t>
      </w:r>
      <w:r w:rsidR="00827C39" w:rsidRPr="00845E00">
        <w:rPr>
          <w:rFonts w:eastAsia="Times New Roman" w:cs="Arial"/>
        </w:rPr>
        <w:t xml:space="preserve"> </w:t>
      </w:r>
      <w:r w:rsidR="00A17542" w:rsidRPr="00845E00">
        <w:rPr>
          <w:rFonts w:eastAsia="Times New Roman" w:cs="Arial"/>
          <w:b/>
          <w:bCs/>
        </w:rPr>
        <w:t xml:space="preserve">HOME </w:t>
      </w:r>
      <w:r w:rsidR="00827C39" w:rsidRPr="00845E00">
        <w:rPr>
          <w:rFonts w:eastAsia="Times New Roman" w:cs="Arial"/>
          <w:b/>
          <w:bCs/>
        </w:rPr>
        <w:t>Funds spent: $</w:t>
      </w:r>
      <w:r w:rsidR="009F654D">
        <w:rPr>
          <w:rFonts w:eastAsia="Times New Roman" w:cs="Arial"/>
          <w:b/>
          <w:bCs/>
        </w:rPr>
        <w:t>10,358.60*</w:t>
      </w:r>
      <w:r w:rsidR="0034039E">
        <w:rPr>
          <w:rFonts w:eastAsia="Times New Roman" w:cs="Arial"/>
          <w:b/>
          <w:bCs/>
        </w:rPr>
        <w:t>.</w:t>
      </w:r>
      <w:r w:rsidR="009F654D">
        <w:rPr>
          <w:rFonts w:eastAsia="Times New Roman" w:cs="Arial"/>
          <w:b/>
          <w:bCs/>
        </w:rPr>
        <w:t xml:space="preserve"> </w:t>
      </w:r>
      <w:r w:rsidR="009F654D">
        <w:rPr>
          <w:rFonts w:eastAsia="Times New Roman" w:cs="Arial"/>
        </w:rPr>
        <w:t xml:space="preserve">The $10,358.60 drawn were for </w:t>
      </w:r>
      <w:r w:rsidR="007C6C67">
        <w:rPr>
          <w:rFonts w:eastAsia="Times New Roman" w:cs="Arial"/>
        </w:rPr>
        <w:t>services provided in FY24/25</w:t>
      </w:r>
      <w:r w:rsidR="0091591F">
        <w:rPr>
          <w:rFonts w:eastAsia="Times New Roman" w:cs="Arial"/>
        </w:rPr>
        <w:t>; however, th</w:t>
      </w:r>
      <w:r w:rsidR="007C6C67">
        <w:rPr>
          <w:rFonts w:eastAsia="Times New Roman" w:cs="Arial"/>
        </w:rPr>
        <w:t>e funds were drawn in FY25/26</w:t>
      </w:r>
      <w:r w:rsidR="0091591F">
        <w:rPr>
          <w:rFonts w:eastAsia="Times New Roman" w:cs="Arial"/>
        </w:rPr>
        <w:t>.</w:t>
      </w:r>
    </w:p>
    <w:p w14:paraId="297E40B9" w14:textId="6145BE2E" w:rsidR="00FD2D0E" w:rsidRDefault="00FD2D0E" w:rsidP="00FD2D0E">
      <w:pPr>
        <w:rPr>
          <w:rFonts w:eastAsia="Times New Roman" w:cs="Arial"/>
        </w:rPr>
      </w:pPr>
      <w:r w:rsidRPr="000B6378">
        <w:rPr>
          <w:rFonts w:eastAsia="Times New Roman" w:cs="Arial"/>
        </w:rPr>
        <w:t xml:space="preserve">One year into the 5-year Plan, </w:t>
      </w:r>
      <w:r w:rsidR="000B6378" w:rsidRPr="000B6378">
        <w:rPr>
          <w:rFonts w:eastAsia="Times New Roman" w:cs="Arial"/>
        </w:rPr>
        <w:t>0</w:t>
      </w:r>
      <w:r w:rsidRPr="000B6378">
        <w:rPr>
          <w:rFonts w:eastAsia="Times New Roman" w:cs="Arial"/>
        </w:rPr>
        <w:t xml:space="preserve"> people have been assisted; </w:t>
      </w:r>
      <w:r w:rsidR="000B6378">
        <w:rPr>
          <w:rFonts w:eastAsia="Times New Roman" w:cs="Arial"/>
        </w:rPr>
        <w:t>0</w:t>
      </w:r>
      <w:r w:rsidRPr="000B6378">
        <w:rPr>
          <w:rFonts w:eastAsia="Times New Roman" w:cs="Arial"/>
        </w:rPr>
        <w:t>% towards the goal.</w:t>
      </w:r>
    </w:p>
    <w:p w14:paraId="018E409A" w14:textId="1916D166" w:rsidR="0065752E" w:rsidRDefault="0065752E" w:rsidP="0065752E">
      <w:pPr>
        <w:rPr>
          <w:rFonts w:eastAsia="Times New Roman" w:cs="Arial"/>
        </w:rPr>
      </w:pPr>
      <w:r>
        <w:rPr>
          <w:rFonts w:eastAsia="Times New Roman" w:cs="Arial"/>
          <w:b/>
          <w:bCs/>
          <w:u w:val="single"/>
        </w:rPr>
        <w:t xml:space="preserve">Public Facility Improvements </w:t>
      </w:r>
      <w:r w:rsidRPr="0037522C">
        <w:rPr>
          <w:rFonts w:eastAsia="Times New Roman" w:cs="Arial"/>
          <w:b/>
          <w:bCs/>
          <w:u w:val="single"/>
        </w:rPr>
        <w:t>Goal</w:t>
      </w:r>
      <w:r w:rsidRPr="00896886">
        <w:rPr>
          <w:rFonts w:eastAsia="Times New Roman" w:cs="Arial"/>
          <w:b/>
          <w:bCs/>
        </w:rPr>
        <w:t xml:space="preserve">. </w:t>
      </w:r>
      <w:r w:rsidRPr="005C546F">
        <w:rPr>
          <w:rFonts w:eastAsia="Times New Roman" w:cs="Arial"/>
        </w:rPr>
        <w:t xml:space="preserve">The </w:t>
      </w:r>
      <w:r>
        <w:rPr>
          <w:rFonts w:eastAsia="Times New Roman" w:cs="Arial"/>
        </w:rPr>
        <w:t xml:space="preserve">Consolidated Plan has a 5-year </w:t>
      </w:r>
      <w:r w:rsidRPr="005C546F">
        <w:rPr>
          <w:rFonts w:eastAsia="Times New Roman" w:cs="Arial"/>
        </w:rPr>
        <w:t xml:space="preserve">goal </w:t>
      </w:r>
      <w:r>
        <w:rPr>
          <w:rFonts w:eastAsia="Times New Roman" w:cs="Arial"/>
        </w:rPr>
        <w:t>of assisting 1,000 people with Public Facility Improvements.</w:t>
      </w:r>
    </w:p>
    <w:p w14:paraId="495110A3" w14:textId="0AFF6511" w:rsidR="0065752E" w:rsidRDefault="0065752E" w:rsidP="0065752E">
      <w:pPr>
        <w:rPr>
          <w:rFonts w:eastAsia="Times New Roman" w:cs="Arial"/>
          <w:b/>
          <w:bCs/>
          <w:u w:val="single"/>
        </w:rPr>
      </w:pPr>
      <w:r>
        <w:rPr>
          <w:rFonts w:eastAsia="Times New Roman" w:cs="Arial"/>
          <w:b/>
          <w:bCs/>
          <w:u w:val="single"/>
        </w:rPr>
        <w:t xml:space="preserve">Public Facility Improvements </w:t>
      </w:r>
      <w:r w:rsidRPr="0037522C">
        <w:rPr>
          <w:rFonts w:eastAsia="Times New Roman" w:cs="Arial"/>
          <w:b/>
          <w:bCs/>
          <w:u w:val="single"/>
        </w:rPr>
        <w:t>Goal</w:t>
      </w:r>
      <w:r>
        <w:rPr>
          <w:rFonts w:eastAsia="Times New Roman" w:cs="Arial"/>
          <w:b/>
          <w:bCs/>
          <w:u w:val="single"/>
        </w:rPr>
        <w:t xml:space="preserve"> Results (25/26)</w:t>
      </w:r>
    </w:p>
    <w:p w14:paraId="45F81C00" w14:textId="2DC60C25" w:rsidR="0065752E" w:rsidRDefault="00E23F81" w:rsidP="0065752E">
      <w:pPr>
        <w:ind w:left="360"/>
        <w:rPr>
          <w:rFonts w:eastAsia="Times New Roman" w:cs="Arial"/>
          <w:b/>
          <w:bCs/>
        </w:rPr>
      </w:pPr>
      <w:r>
        <w:rPr>
          <w:rFonts w:eastAsia="Times New Roman" w:cs="Arial"/>
        </w:rPr>
        <w:t>0</w:t>
      </w:r>
      <w:r w:rsidR="0065752E" w:rsidRPr="00845E00">
        <w:rPr>
          <w:rFonts w:eastAsia="Times New Roman" w:cs="Arial"/>
        </w:rPr>
        <w:t xml:space="preserve"> </w:t>
      </w:r>
      <w:proofErr w:type="gramStart"/>
      <w:r w:rsidR="0065752E">
        <w:rPr>
          <w:rFonts w:eastAsia="Times New Roman" w:cs="Arial"/>
        </w:rPr>
        <w:t>persons</w:t>
      </w:r>
      <w:proofErr w:type="gramEnd"/>
      <w:r w:rsidR="0065752E" w:rsidRPr="00845E00">
        <w:rPr>
          <w:rFonts w:eastAsia="Times New Roman" w:cs="Arial"/>
        </w:rPr>
        <w:t xml:space="preserve"> </w:t>
      </w:r>
      <w:r w:rsidR="0065752E">
        <w:rPr>
          <w:rFonts w:eastAsia="Times New Roman" w:cs="Arial"/>
        </w:rPr>
        <w:t xml:space="preserve">benefited from </w:t>
      </w:r>
      <w:r w:rsidR="00574FA5">
        <w:rPr>
          <w:rFonts w:eastAsia="Times New Roman" w:cs="Arial"/>
        </w:rPr>
        <w:t>Public</w:t>
      </w:r>
      <w:r w:rsidR="0065752E">
        <w:rPr>
          <w:rFonts w:eastAsia="Times New Roman" w:cs="Arial"/>
        </w:rPr>
        <w:t xml:space="preserve"> Facility Improvements</w:t>
      </w:r>
      <w:r w:rsidR="0065752E" w:rsidRPr="00845E00">
        <w:rPr>
          <w:rFonts w:eastAsia="Times New Roman" w:cs="Arial"/>
        </w:rPr>
        <w:t xml:space="preserve">. </w:t>
      </w:r>
      <w:r w:rsidR="00435845">
        <w:rPr>
          <w:rFonts w:eastAsia="Times New Roman" w:cs="Arial"/>
          <w:b/>
          <w:bCs/>
        </w:rPr>
        <w:t>CDBG</w:t>
      </w:r>
      <w:r w:rsidR="00435845" w:rsidRPr="00845E00">
        <w:rPr>
          <w:rFonts w:eastAsia="Times New Roman" w:cs="Arial"/>
          <w:b/>
          <w:bCs/>
        </w:rPr>
        <w:t xml:space="preserve"> </w:t>
      </w:r>
      <w:r w:rsidR="0065752E" w:rsidRPr="00845E00">
        <w:rPr>
          <w:rFonts w:eastAsia="Times New Roman" w:cs="Arial"/>
          <w:b/>
          <w:bCs/>
        </w:rPr>
        <w:t>Funds spent: $</w:t>
      </w:r>
      <w:r>
        <w:rPr>
          <w:rFonts w:eastAsia="Times New Roman" w:cs="Arial"/>
          <w:b/>
          <w:bCs/>
        </w:rPr>
        <w:t>0</w:t>
      </w:r>
      <w:r w:rsidR="0065752E">
        <w:rPr>
          <w:rFonts w:eastAsia="Times New Roman" w:cs="Arial"/>
          <w:b/>
          <w:bCs/>
        </w:rPr>
        <w:t>.</w:t>
      </w:r>
    </w:p>
    <w:p w14:paraId="64856D52" w14:textId="63B0865F" w:rsidR="009F174E" w:rsidRDefault="0065752E" w:rsidP="007C5FAE">
      <w:pPr>
        <w:rPr>
          <w:rStyle w:val="Strong"/>
        </w:rPr>
      </w:pPr>
      <w:r>
        <w:rPr>
          <w:rFonts w:eastAsia="Times New Roman" w:cs="Arial"/>
        </w:rPr>
        <w:t xml:space="preserve">One year into the 5-year Plan, </w:t>
      </w:r>
      <w:r w:rsidR="00E23F81">
        <w:rPr>
          <w:rFonts w:eastAsia="Times New Roman" w:cs="Arial"/>
        </w:rPr>
        <w:t>0</w:t>
      </w:r>
      <w:r>
        <w:rPr>
          <w:rFonts w:eastAsia="Times New Roman" w:cs="Arial"/>
        </w:rPr>
        <w:t xml:space="preserve"> people </w:t>
      </w:r>
      <w:r w:rsidR="00BF350E">
        <w:rPr>
          <w:rFonts w:eastAsia="Times New Roman" w:cs="Arial"/>
        </w:rPr>
        <w:t>were</w:t>
      </w:r>
      <w:r>
        <w:rPr>
          <w:rFonts w:eastAsia="Times New Roman" w:cs="Arial"/>
        </w:rPr>
        <w:t xml:space="preserve"> assisted</w:t>
      </w:r>
      <w:r w:rsidRPr="00E23F81">
        <w:rPr>
          <w:rFonts w:eastAsia="Times New Roman" w:cs="Arial"/>
        </w:rPr>
        <w:t xml:space="preserve">; </w:t>
      </w:r>
      <w:r w:rsidR="00E23F81">
        <w:rPr>
          <w:rFonts w:eastAsia="Times New Roman" w:cs="Arial"/>
        </w:rPr>
        <w:t>0</w:t>
      </w:r>
      <w:r w:rsidRPr="00E23F81">
        <w:rPr>
          <w:rFonts w:eastAsia="Times New Roman" w:cs="Arial"/>
        </w:rPr>
        <w:t>% towards</w:t>
      </w:r>
      <w:r>
        <w:rPr>
          <w:rFonts w:eastAsia="Times New Roman" w:cs="Arial"/>
        </w:rPr>
        <w:t xml:space="preserve"> the goal.</w:t>
      </w:r>
      <w:r w:rsidR="009F174E">
        <w:rPr>
          <w:rStyle w:val="Strong"/>
        </w:rPr>
        <w:br w:type="page"/>
      </w:r>
    </w:p>
    <w:p w14:paraId="57F515DD" w14:textId="5109155D" w:rsidR="0065752E" w:rsidRPr="0045009B" w:rsidRDefault="0065752E" w:rsidP="0065752E">
      <w:pPr>
        <w:widowControl w:val="0"/>
        <w:rPr>
          <w:rStyle w:val="Strong"/>
        </w:rPr>
      </w:pPr>
      <w:r w:rsidRPr="0045009B">
        <w:rPr>
          <w:rStyle w:val="Strong"/>
        </w:rPr>
        <w:lastRenderedPageBreak/>
        <w:t>Comparison of the proposed versus actual outcomes for each outcome measure submitted with the consolidated plan and explain, if applicable, why progress was not made toward meeting goals and objectives.  91.520(g)</w:t>
      </w:r>
    </w:p>
    <w:p w14:paraId="70549586" w14:textId="59516EAD" w:rsidR="0065752E" w:rsidRDefault="00A528F9" w:rsidP="0065752E">
      <w:pPr>
        <w:rPr>
          <w:rFonts w:cs="Arial"/>
        </w:rPr>
      </w:pPr>
      <w:r w:rsidRPr="005C546F">
        <w:rPr>
          <w:rFonts w:cs="Arial"/>
        </w:rPr>
        <w:t xml:space="preserve">Table 1 provides numeric </w:t>
      </w:r>
      <w:proofErr w:type="gramStart"/>
      <w:r w:rsidRPr="005C546F">
        <w:rPr>
          <w:rFonts w:cs="Arial"/>
        </w:rPr>
        <w:t>detail</w:t>
      </w:r>
      <w:proofErr w:type="gramEnd"/>
      <w:r w:rsidRPr="005C546F">
        <w:rPr>
          <w:rFonts w:cs="Arial"/>
        </w:rPr>
        <w:t xml:space="preserve"> on activities completed in </w:t>
      </w:r>
      <w:r>
        <w:rPr>
          <w:rFonts w:cs="Arial"/>
        </w:rPr>
        <w:t>Program Year 2025/2026</w:t>
      </w:r>
      <w:r w:rsidRPr="005C546F">
        <w:rPr>
          <w:rFonts w:cs="Arial"/>
        </w:rPr>
        <w:t xml:space="preserve">, and progress made toward meeting the </w:t>
      </w:r>
      <w:r>
        <w:rPr>
          <w:rFonts w:cs="Arial"/>
        </w:rPr>
        <w:t xml:space="preserve">Consolidated Plan </w:t>
      </w:r>
      <w:r w:rsidRPr="005C546F">
        <w:rPr>
          <w:rFonts w:cs="Arial"/>
        </w:rPr>
        <w:t>goals and objectives</w:t>
      </w:r>
      <w:r w:rsidR="0065752E" w:rsidRPr="005C546F">
        <w:rPr>
          <w:rFonts w:cs="Arial"/>
        </w:rPr>
        <w:t>.</w:t>
      </w:r>
    </w:p>
    <w:tbl>
      <w:tblPr>
        <w:tblStyle w:val="TableGrid"/>
        <w:tblW w:w="10980" w:type="dxa"/>
        <w:tblInd w:w="-95" w:type="dxa"/>
        <w:tblLayout w:type="fixed"/>
        <w:tblLook w:val="04A0" w:firstRow="1" w:lastRow="0" w:firstColumn="1" w:lastColumn="0" w:noHBand="0" w:noVBand="1"/>
      </w:tblPr>
      <w:tblGrid>
        <w:gridCol w:w="990"/>
        <w:gridCol w:w="935"/>
        <w:gridCol w:w="1045"/>
        <w:gridCol w:w="1440"/>
        <w:gridCol w:w="1080"/>
        <w:gridCol w:w="990"/>
        <w:gridCol w:w="990"/>
        <w:gridCol w:w="900"/>
        <w:gridCol w:w="900"/>
        <w:gridCol w:w="810"/>
        <w:gridCol w:w="900"/>
      </w:tblGrid>
      <w:tr w:rsidR="00CA782F" w:rsidRPr="007159DF" w14:paraId="2ED739E5" w14:textId="77777777" w:rsidTr="00013830">
        <w:trPr>
          <w:trHeight w:val="971"/>
        </w:trPr>
        <w:tc>
          <w:tcPr>
            <w:tcW w:w="990" w:type="dxa"/>
            <w:shd w:val="clear" w:color="auto" w:fill="auto"/>
          </w:tcPr>
          <w:p w14:paraId="228CCA40" w14:textId="77777777" w:rsidR="009354C0" w:rsidRPr="00B41B3D" w:rsidRDefault="00473EFA" w:rsidP="00167909">
            <w:pPr>
              <w:rPr>
                <w:rFonts w:asciiTheme="minorHAnsi" w:hAnsiTheme="minorHAnsi"/>
                <w:b/>
                <w:sz w:val="17"/>
                <w:szCs w:val="17"/>
              </w:rPr>
            </w:pPr>
            <w:r w:rsidRPr="00B41B3D">
              <w:rPr>
                <w:rFonts w:asciiTheme="minorHAnsi" w:hAnsiTheme="minorHAnsi"/>
                <w:b/>
                <w:sz w:val="17"/>
                <w:szCs w:val="17"/>
              </w:rPr>
              <w:t>Goal</w:t>
            </w:r>
          </w:p>
        </w:tc>
        <w:tc>
          <w:tcPr>
            <w:tcW w:w="935" w:type="dxa"/>
            <w:shd w:val="clear" w:color="auto" w:fill="auto"/>
          </w:tcPr>
          <w:p w14:paraId="0E37B126" w14:textId="77777777" w:rsidR="009354C0" w:rsidRPr="00B41B3D" w:rsidRDefault="00473EFA" w:rsidP="007159DF">
            <w:pPr>
              <w:jc w:val="center"/>
              <w:rPr>
                <w:rFonts w:asciiTheme="minorHAnsi" w:hAnsiTheme="minorHAnsi"/>
                <w:b/>
                <w:sz w:val="17"/>
                <w:szCs w:val="17"/>
              </w:rPr>
            </w:pPr>
            <w:r w:rsidRPr="00B41B3D">
              <w:rPr>
                <w:rFonts w:asciiTheme="minorHAnsi" w:hAnsiTheme="minorHAnsi"/>
                <w:b/>
                <w:sz w:val="17"/>
                <w:szCs w:val="17"/>
              </w:rPr>
              <w:t>Category</w:t>
            </w:r>
          </w:p>
        </w:tc>
        <w:tc>
          <w:tcPr>
            <w:tcW w:w="1045" w:type="dxa"/>
            <w:shd w:val="clear" w:color="auto" w:fill="auto"/>
          </w:tcPr>
          <w:p w14:paraId="0993C59E" w14:textId="77777777" w:rsidR="009354C0" w:rsidRPr="00B41B3D" w:rsidRDefault="003908A6" w:rsidP="007159DF">
            <w:pPr>
              <w:jc w:val="center"/>
              <w:rPr>
                <w:rFonts w:asciiTheme="minorHAnsi" w:hAnsiTheme="minorHAnsi"/>
                <w:b/>
                <w:sz w:val="17"/>
                <w:szCs w:val="17"/>
              </w:rPr>
            </w:pPr>
            <w:r w:rsidRPr="00B41B3D">
              <w:rPr>
                <w:rFonts w:asciiTheme="minorHAnsi" w:hAnsiTheme="minorHAnsi"/>
                <w:b/>
                <w:sz w:val="17"/>
                <w:szCs w:val="17"/>
              </w:rPr>
              <w:t xml:space="preserve">Source and </w:t>
            </w:r>
            <w:r w:rsidR="00473EFA" w:rsidRPr="00B41B3D">
              <w:rPr>
                <w:rFonts w:asciiTheme="minorHAnsi" w:hAnsiTheme="minorHAnsi"/>
                <w:b/>
                <w:sz w:val="17"/>
                <w:szCs w:val="17"/>
              </w:rPr>
              <w:t>Amount</w:t>
            </w:r>
          </w:p>
        </w:tc>
        <w:tc>
          <w:tcPr>
            <w:tcW w:w="1440" w:type="dxa"/>
            <w:shd w:val="clear" w:color="auto" w:fill="auto"/>
          </w:tcPr>
          <w:p w14:paraId="0510E477" w14:textId="77777777" w:rsidR="009354C0" w:rsidRPr="00B41B3D" w:rsidRDefault="00473EFA" w:rsidP="00E318E0">
            <w:pPr>
              <w:jc w:val="center"/>
              <w:rPr>
                <w:rFonts w:asciiTheme="minorHAnsi" w:hAnsiTheme="minorHAnsi"/>
                <w:b/>
                <w:sz w:val="17"/>
                <w:szCs w:val="17"/>
              </w:rPr>
            </w:pPr>
            <w:r w:rsidRPr="00B41B3D">
              <w:rPr>
                <w:rFonts w:asciiTheme="minorHAnsi" w:hAnsiTheme="minorHAnsi"/>
                <w:b/>
                <w:sz w:val="17"/>
                <w:szCs w:val="17"/>
              </w:rPr>
              <w:t>Indicator</w:t>
            </w:r>
          </w:p>
        </w:tc>
        <w:tc>
          <w:tcPr>
            <w:tcW w:w="1080" w:type="dxa"/>
            <w:shd w:val="clear" w:color="auto" w:fill="auto"/>
          </w:tcPr>
          <w:p w14:paraId="74196731" w14:textId="77777777" w:rsidR="009354C0" w:rsidRPr="00B41B3D" w:rsidRDefault="00473EFA" w:rsidP="00473EFA">
            <w:pPr>
              <w:jc w:val="center"/>
              <w:rPr>
                <w:rFonts w:asciiTheme="minorHAnsi" w:hAnsiTheme="minorHAnsi"/>
                <w:b/>
                <w:sz w:val="17"/>
                <w:szCs w:val="17"/>
              </w:rPr>
            </w:pPr>
            <w:r w:rsidRPr="00B41B3D">
              <w:rPr>
                <w:rFonts w:asciiTheme="minorHAnsi" w:hAnsiTheme="minorHAnsi"/>
                <w:b/>
                <w:sz w:val="17"/>
                <w:szCs w:val="17"/>
              </w:rPr>
              <w:t>Unit of Measure</w:t>
            </w:r>
          </w:p>
        </w:tc>
        <w:tc>
          <w:tcPr>
            <w:tcW w:w="990" w:type="dxa"/>
            <w:shd w:val="clear" w:color="auto" w:fill="auto"/>
          </w:tcPr>
          <w:p w14:paraId="0D98CB53" w14:textId="754D7A14" w:rsidR="009354C0" w:rsidRPr="00B41B3D" w:rsidRDefault="00473EFA" w:rsidP="00473EFA">
            <w:pPr>
              <w:jc w:val="center"/>
              <w:rPr>
                <w:rFonts w:asciiTheme="minorHAnsi" w:hAnsiTheme="minorHAnsi"/>
                <w:b/>
                <w:sz w:val="17"/>
                <w:szCs w:val="17"/>
              </w:rPr>
            </w:pPr>
            <w:r w:rsidRPr="00B41B3D">
              <w:rPr>
                <w:rFonts w:asciiTheme="minorHAnsi" w:hAnsiTheme="minorHAnsi"/>
                <w:b/>
                <w:sz w:val="17"/>
                <w:szCs w:val="17"/>
              </w:rPr>
              <w:t xml:space="preserve">Expected </w:t>
            </w:r>
            <w:r w:rsidR="00C12405" w:rsidRPr="00B41B3D">
              <w:rPr>
                <w:rFonts w:asciiTheme="minorHAnsi" w:hAnsiTheme="minorHAnsi"/>
                <w:b/>
                <w:sz w:val="17"/>
                <w:szCs w:val="17"/>
              </w:rPr>
              <w:t>202</w:t>
            </w:r>
            <w:r w:rsidR="00213F31" w:rsidRPr="00B41B3D">
              <w:rPr>
                <w:rFonts w:asciiTheme="minorHAnsi" w:hAnsiTheme="minorHAnsi"/>
                <w:b/>
                <w:sz w:val="17"/>
                <w:szCs w:val="17"/>
              </w:rPr>
              <w:t>5</w:t>
            </w:r>
            <w:r w:rsidR="00C12405" w:rsidRPr="00B41B3D">
              <w:rPr>
                <w:rFonts w:asciiTheme="minorHAnsi" w:hAnsiTheme="minorHAnsi"/>
                <w:b/>
                <w:sz w:val="17"/>
                <w:szCs w:val="17"/>
              </w:rPr>
              <w:t>-202</w:t>
            </w:r>
            <w:r w:rsidR="00213F31" w:rsidRPr="00B41B3D">
              <w:rPr>
                <w:rFonts w:asciiTheme="minorHAnsi" w:hAnsiTheme="minorHAnsi"/>
                <w:b/>
                <w:sz w:val="17"/>
                <w:szCs w:val="17"/>
              </w:rPr>
              <w:t>6</w:t>
            </w:r>
            <w:r w:rsidRPr="00B41B3D">
              <w:rPr>
                <w:rFonts w:asciiTheme="minorHAnsi" w:hAnsiTheme="minorHAnsi"/>
                <w:b/>
                <w:sz w:val="17"/>
                <w:szCs w:val="17"/>
              </w:rPr>
              <w:t xml:space="preserve"> Strategic Plan</w:t>
            </w:r>
          </w:p>
        </w:tc>
        <w:tc>
          <w:tcPr>
            <w:tcW w:w="990" w:type="dxa"/>
            <w:shd w:val="clear" w:color="auto" w:fill="auto"/>
          </w:tcPr>
          <w:p w14:paraId="39BCE0D5" w14:textId="77777777" w:rsidR="00A1232A" w:rsidRPr="00B41B3D" w:rsidRDefault="00473EFA" w:rsidP="00A1232A">
            <w:pPr>
              <w:spacing w:after="0" w:line="240" w:lineRule="auto"/>
              <w:jc w:val="center"/>
              <w:rPr>
                <w:rFonts w:asciiTheme="minorHAnsi" w:hAnsiTheme="minorHAnsi"/>
                <w:b/>
                <w:sz w:val="17"/>
                <w:szCs w:val="17"/>
              </w:rPr>
            </w:pPr>
            <w:proofErr w:type="gramStart"/>
            <w:r w:rsidRPr="00B41B3D">
              <w:rPr>
                <w:rFonts w:asciiTheme="minorHAnsi" w:hAnsiTheme="minorHAnsi"/>
                <w:b/>
                <w:sz w:val="17"/>
                <w:szCs w:val="17"/>
              </w:rPr>
              <w:t>Actual</w:t>
            </w:r>
            <w:proofErr w:type="gramEnd"/>
            <w:r w:rsidRPr="00B41B3D">
              <w:rPr>
                <w:rFonts w:asciiTheme="minorHAnsi" w:hAnsiTheme="minorHAnsi"/>
                <w:b/>
                <w:sz w:val="17"/>
                <w:szCs w:val="17"/>
              </w:rPr>
              <w:t xml:space="preserve"> </w:t>
            </w:r>
          </w:p>
          <w:p w14:paraId="1E0A0F44" w14:textId="62EA4D4C" w:rsidR="009354C0" w:rsidRPr="00B41B3D" w:rsidRDefault="00C12405" w:rsidP="00A1232A">
            <w:pPr>
              <w:spacing w:after="0" w:line="240" w:lineRule="auto"/>
              <w:jc w:val="center"/>
              <w:rPr>
                <w:rFonts w:asciiTheme="minorHAnsi" w:hAnsiTheme="minorHAnsi"/>
                <w:b/>
                <w:sz w:val="17"/>
                <w:szCs w:val="17"/>
              </w:rPr>
            </w:pPr>
            <w:r w:rsidRPr="00B41B3D">
              <w:rPr>
                <w:rFonts w:asciiTheme="minorHAnsi" w:hAnsiTheme="minorHAnsi"/>
                <w:b/>
                <w:sz w:val="17"/>
                <w:szCs w:val="17"/>
              </w:rPr>
              <w:t>202</w:t>
            </w:r>
            <w:r w:rsidR="00897CD0" w:rsidRPr="00B41B3D">
              <w:rPr>
                <w:rFonts w:asciiTheme="minorHAnsi" w:hAnsiTheme="minorHAnsi"/>
                <w:b/>
                <w:sz w:val="17"/>
                <w:szCs w:val="17"/>
              </w:rPr>
              <w:t>5</w:t>
            </w:r>
            <w:r w:rsidRPr="00B41B3D">
              <w:rPr>
                <w:rFonts w:asciiTheme="minorHAnsi" w:hAnsiTheme="minorHAnsi"/>
                <w:b/>
                <w:sz w:val="17"/>
                <w:szCs w:val="17"/>
              </w:rPr>
              <w:t>-20</w:t>
            </w:r>
            <w:r w:rsidR="00897CD0" w:rsidRPr="00B41B3D">
              <w:rPr>
                <w:rFonts w:asciiTheme="minorHAnsi" w:hAnsiTheme="minorHAnsi"/>
                <w:b/>
                <w:sz w:val="17"/>
                <w:szCs w:val="17"/>
              </w:rPr>
              <w:t>30</w:t>
            </w:r>
            <w:r w:rsidR="00473EFA" w:rsidRPr="00B41B3D">
              <w:rPr>
                <w:rFonts w:asciiTheme="minorHAnsi" w:hAnsiTheme="minorHAnsi"/>
                <w:b/>
                <w:sz w:val="17"/>
                <w:szCs w:val="17"/>
              </w:rPr>
              <w:t xml:space="preserve"> Strategic Plan</w:t>
            </w:r>
          </w:p>
        </w:tc>
        <w:tc>
          <w:tcPr>
            <w:tcW w:w="900" w:type="dxa"/>
            <w:shd w:val="clear" w:color="auto" w:fill="auto"/>
          </w:tcPr>
          <w:p w14:paraId="02F86CEA" w14:textId="77777777" w:rsidR="009354C0" w:rsidRPr="00B41B3D" w:rsidRDefault="00473EFA" w:rsidP="00A1232A">
            <w:pPr>
              <w:jc w:val="center"/>
              <w:rPr>
                <w:rFonts w:asciiTheme="minorHAnsi" w:hAnsiTheme="minorHAnsi"/>
                <w:b/>
                <w:sz w:val="17"/>
                <w:szCs w:val="17"/>
              </w:rPr>
            </w:pPr>
            <w:r w:rsidRPr="00B41B3D">
              <w:rPr>
                <w:rFonts w:asciiTheme="minorHAnsi" w:hAnsiTheme="minorHAnsi"/>
                <w:b/>
                <w:sz w:val="17"/>
                <w:szCs w:val="17"/>
              </w:rPr>
              <w:t>Percent Complete</w:t>
            </w:r>
            <w:r w:rsidR="00E318E0" w:rsidRPr="00B41B3D">
              <w:rPr>
                <w:rFonts w:asciiTheme="minorHAnsi" w:hAnsiTheme="minorHAnsi"/>
                <w:b/>
                <w:sz w:val="17"/>
                <w:szCs w:val="17"/>
              </w:rPr>
              <w:t xml:space="preserve"> of 5-</w:t>
            </w:r>
            <w:r w:rsidR="00A1232A" w:rsidRPr="00B41B3D">
              <w:rPr>
                <w:rFonts w:asciiTheme="minorHAnsi" w:hAnsiTheme="minorHAnsi"/>
                <w:b/>
                <w:sz w:val="17"/>
                <w:szCs w:val="17"/>
              </w:rPr>
              <w:t>year G</w:t>
            </w:r>
            <w:r w:rsidR="00E318E0" w:rsidRPr="00B41B3D">
              <w:rPr>
                <w:rFonts w:asciiTheme="minorHAnsi" w:hAnsiTheme="minorHAnsi"/>
                <w:b/>
                <w:sz w:val="17"/>
                <w:szCs w:val="17"/>
              </w:rPr>
              <w:t>oal</w:t>
            </w:r>
          </w:p>
        </w:tc>
        <w:tc>
          <w:tcPr>
            <w:tcW w:w="900" w:type="dxa"/>
            <w:shd w:val="clear" w:color="auto" w:fill="auto"/>
          </w:tcPr>
          <w:p w14:paraId="13B56D4E" w14:textId="77777777" w:rsidR="0087134B" w:rsidRPr="00B41B3D" w:rsidRDefault="00473EFA" w:rsidP="0087134B">
            <w:pPr>
              <w:spacing w:after="0" w:line="240" w:lineRule="auto"/>
              <w:jc w:val="center"/>
              <w:rPr>
                <w:rFonts w:asciiTheme="minorHAnsi" w:hAnsiTheme="minorHAnsi"/>
                <w:b/>
                <w:sz w:val="17"/>
                <w:szCs w:val="17"/>
              </w:rPr>
            </w:pPr>
            <w:r w:rsidRPr="00B41B3D">
              <w:rPr>
                <w:rFonts w:asciiTheme="minorHAnsi" w:hAnsiTheme="minorHAnsi"/>
                <w:b/>
                <w:sz w:val="17"/>
                <w:szCs w:val="17"/>
              </w:rPr>
              <w:t xml:space="preserve">Expected </w:t>
            </w:r>
            <w:r w:rsidR="0087134B" w:rsidRPr="00B41B3D">
              <w:rPr>
                <w:rFonts w:asciiTheme="minorHAnsi" w:hAnsiTheme="minorHAnsi"/>
                <w:b/>
                <w:sz w:val="17"/>
                <w:szCs w:val="17"/>
              </w:rPr>
              <w:t>PY</w:t>
            </w:r>
          </w:p>
          <w:p w14:paraId="0F76EBE2" w14:textId="2EF5D427" w:rsidR="009354C0" w:rsidRPr="00B41B3D" w:rsidRDefault="00BF268D" w:rsidP="0087134B">
            <w:pPr>
              <w:spacing w:after="0" w:line="240" w:lineRule="auto"/>
              <w:jc w:val="center"/>
              <w:rPr>
                <w:rFonts w:asciiTheme="minorHAnsi" w:hAnsiTheme="minorHAnsi"/>
                <w:b/>
                <w:sz w:val="17"/>
                <w:szCs w:val="17"/>
              </w:rPr>
            </w:pPr>
            <w:r w:rsidRPr="00B41B3D">
              <w:rPr>
                <w:rFonts w:asciiTheme="minorHAnsi" w:hAnsiTheme="minorHAnsi"/>
                <w:b/>
                <w:sz w:val="17"/>
                <w:szCs w:val="17"/>
              </w:rPr>
              <w:t>202</w:t>
            </w:r>
            <w:r w:rsidR="00897CD0" w:rsidRPr="00B41B3D">
              <w:rPr>
                <w:rFonts w:asciiTheme="minorHAnsi" w:hAnsiTheme="minorHAnsi"/>
                <w:b/>
                <w:sz w:val="17"/>
                <w:szCs w:val="17"/>
              </w:rPr>
              <w:t>5</w:t>
            </w:r>
          </w:p>
        </w:tc>
        <w:tc>
          <w:tcPr>
            <w:tcW w:w="810" w:type="dxa"/>
            <w:shd w:val="clear" w:color="auto" w:fill="auto"/>
          </w:tcPr>
          <w:p w14:paraId="6043EA49" w14:textId="77777777" w:rsidR="00A1232A" w:rsidRPr="00B41B3D" w:rsidRDefault="00E318E0" w:rsidP="00A1232A">
            <w:pPr>
              <w:spacing w:after="0" w:line="240" w:lineRule="auto"/>
              <w:jc w:val="center"/>
              <w:rPr>
                <w:rFonts w:asciiTheme="minorHAnsi" w:hAnsiTheme="minorHAnsi"/>
                <w:b/>
                <w:sz w:val="17"/>
                <w:szCs w:val="17"/>
              </w:rPr>
            </w:pPr>
            <w:proofErr w:type="gramStart"/>
            <w:r w:rsidRPr="00B41B3D">
              <w:rPr>
                <w:rFonts w:asciiTheme="minorHAnsi" w:hAnsiTheme="minorHAnsi"/>
                <w:b/>
                <w:sz w:val="17"/>
                <w:szCs w:val="17"/>
              </w:rPr>
              <w:t>Actual</w:t>
            </w:r>
            <w:proofErr w:type="gramEnd"/>
            <w:r w:rsidRPr="00B41B3D">
              <w:rPr>
                <w:rFonts w:asciiTheme="minorHAnsi" w:hAnsiTheme="minorHAnsi"/>
                <w:b/>
                <w:sz w:val="17"/>
                <w:szCs w:val="17"/>
              </w:rPr>
              <w:t xml:space="preserve"> </w:t>
            </w:r>
          </w:p>
          <w:p w14:paraId="0762D9A3" w14:textId="77777777" w:rsidR="00942C93" w:rsidRPr="00B41B3D" w:rsidRDefault="00A1232A" w:rsidP="00A1232A">
            <w:pPr>
              <w:spacing w:after="0" w:line="240" w:lineRule="auto"/>
              <w:jc w:val="center"/>
              <w:rPr>
                <w:rFonts w:asciiTheme="minorHAnsi" w:hAnsiTheme="minorHAnsi"/>
                <w:b/>
                <w:sz w:val="17"/>
                <w:szCs w:val="17"/>
              </w:rPr>
            </w:pPr>
            <w:r w:rsidRPr="00B41B3D">
              <w:rPr>
                <w:rFonts w:asciiTheme="minorHAnsi" w:hAnsiTheme="minorHAnsi"/>
                <w:b/>
                <w:sz w:val="17"/>
                <w:szCs w:val="17"/>
              </w:rPr>
              <w:t>PY</w:t>
            </w:r>
          </w:p>
          <w:p w14:paraId="287FD14E" w14:textId="6C4AAF45" w:rsidR="009354C0" w:rsidRPr="00B41B3D" w:rsidRDefault="00B040ED" w:rsidP="00A1232A">
            <w:pPr>
              <w:spacing w:after="0" w:line="240" w:lineRule="auto"/>
              <w:jc w:val="center"/>
              <w:rPr>
                <w:rFonts w:asciiTheme="minorHAnsi" w:hAnsiTheme="minorHAnsi"/>
                <w:b/>
                <w:sz w:val="17"/>
                <w:szCs w:val="17"/>
              </w:rPr>
            </w:pPr>
            <w:r w:rsidRPr="00B41B3D">
              <w:rPr>
                <w:rFonts w:asciiTheme="minorHAnsi" w:hAnsiTheme="minorHAnsi"/>
                <w:b/>
                <w:sz w:val="17"/>
                <w:szCs w:val="17"/>
              </w:rPr>
              <w:t>202</w:t>
            </w:r>
            <w:r w:rsidR="00897CD0" w:rsidRPr="00B41B3D">
              <w:rPr>
                <w:rFonts w:asciiTheme="minorHAnsi" w:hAnsiTheme="minorHAnsi"/>
                <w:b/>
                <w:sz w:val="17"/>
                <w:szCs w:val="17"/>
              </w:rPr>
              <w:t>5</w:t>
            </w:r>
          </w:p>
        </w:tc>
        <w:tc>
          <w:tcPr>
            <w:tcW w:w="900" w:type="dxa"/>
            <w:shd w:val="clear" w:color="auto" w:fill="auto"/>
          </w:tcPr>
          <w:p w14:paraId="4A8D6E8F" w14:textId="5316BEF8" w:rsidR="009354C0" w:rsidRPr="00B41B3D" w:rsidRDefault="00A1232A" w:rsidP="00B040ED">
            <w:pPr>
              <w:jc w:val="center"/>
              <w:rPr>
                <w:rFonts w:asciiTheme="minorHAnsi" w:hAnsiTheme="minorHAnsi"/>
                <w:b/>
                <w:sz w:val="17"/>
                <w:szCs w:val="17"/>
              </w:rPr>
            </w:pPr>
            <w:r w:rsidRPr="00B41B3D">
              <w:rPr>
                <w:rFonts w:asciiTheme="minorHAnsi" w:hAnsiTheme="minorHAnsi"/>
                <w:b/>
                <w:sz w:val="17"/>
                <w:szCs w:val="17"/>
              </w:rPr>
              <w:t>Percent Complete PY</w:t>
            </w:r>
            <w:r w:rsidR="004C0BBD" w:rsidRPr="00B41B3D">
              <w:rPr>
                <w:rFonts w:asciiTheme="minorHAnsi" w:hAnsiTheme="minorHAnsi"/>
                <w:b/>
                <w:sz w:val="17"/>
                <w:szCs w:val="17"/>
              </w:rPr>
              <w:t xml:space="preserve"> </w:t>
            </w:r>
            <w:r w:rsidR="00B040ED" w:rsidRPr="00B41B3D">
              <w:rPr>
                <w:rFonts w:asciiTheme="minorHAnsi" w:hAnsiTheme="minorHAnsi"/>
                <w:b/>
                <w:sz w:val="17"/>
                <w:szCs w:val="17"/>
              </w:rPr>
              <w:t>202</w:t>
            </w:r>
            <w:r w:rsidR="00897CD0" w:rsidRPr="00B41B3D">
              <w:rPr>
                <w:rFonts w:asciiTheme="minorHAnsi" w:hAnsiTheme="minorHAnsi"/>
                <w:b/>
                <w:sz w:val="17"/>
                <w:szCs w:val="17"/>
              </w:rPr>
              <w:t>5</w:t>
            </w:r>
          </w:p>
        </w:tc>
      </w:tr>
      <w:tr w:rsidR="007D6EE5" w:rsidRPr="00F92822" w14:paraId="177DBF56" w14:textId="77777777" w:rsidTr="20B0CDCA">
        <w:trPr>
          <w:trHeight w:val="975"/>
        </w:trPr>
        <w:tc>
          <w:tcPr>
            <w:tcW w:w="990" w:type="dxa"/>
            <w:vAlign w:val="center"/>
          </w:tcPr>
          <w:p w14:paraId="11D4C6C8" w14:textId="51A20633" w:rsidR="00BE35CD" w:rsidRPr="00F92822" w:rsidRDefault="007159DF" w:rsidP="00BE35CD">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Admin.</w:t>
            </w:r>
          </w:p>
        </w:tc>
        <w:tc>
          <w:tcPr>
            <w:tcW w:w="935" w:type="dxa"/>
            <w:vAlign w:val="center"/>
          </w:tcPr>
          <w:p w14:paraId="2ADAB02A" w14:textId="77777777" w:rsidR="00BE35CD" w:rsidRPr="00F92822" w:rsidRDefault="00BE35CD" w:rsidP="0009166C">
            <w:pPr>
              <w:spacing w:after="0" w:line="240" w:lineRule="auto"/>
              <w:rPr>
                <w:rFonts w:asciiTheme="minorHAnsi" w:hAnsiTheme="minorHAnsi" w:cstheme="minorHAnsi"/>
                <w:color w:val="000000"/>
                <w:sz w:val="16"/>
                <w:szCs w:val="16"/>
              </w:rPr>
            </w:pPr>
            <w:r w:rsidRPr="00F92822">
              <w:rPr>
                <w:rFonts w:asciiTheme="minorHAnsi" w:hAnsiTheme="minorHAnsi" w:cstheme="minorHAnsi"/>
                <w:color w:val="000000"/>
                <w:sz w:val="16"/>
                <w:szCs w:val="16"/>
              </w:rPr>
              <w:t xml:space="preserve">Other – </w:t>
            </w:r>
            <w:r w:rsidR="0009166C" w:rsidRPr="00F92822">
              <w:rPr>
                <w:rFonts w:asciiTheme="minorHAnsi" w:hAnsiTheme="minorHAnsi" w:cstheme="minorHAnsi"/>
                <w:color w:val="000000"/>
                <w:sz w:val="16"/>
                <w:szCs w:val="16"/>
              </w:rPr>
              <w:t>Admin.</w:t>
            </w:r>
            <w:r w:rsidRPr="00F92822">
              <w:rPr>
                <w:rFonts w:asciiTheme="minorHAnsi" w:hAnsiTheme="minorHAnsi" w:cstheme="minorHAnsi"/>
                <w:color w:val="000000"/>
                <w:sz w:val="16"/>
                <w:szCs w:val="16"/>
              </w:rPr>
              <w:t xml:space="preserve"> of CDBG &amp; HOME</w:t>
            </w:r>
          </w:p>
        </w:tc>
        <w:tc>
          <w:tcPr>
            <w:tcW w:w="1045" w:type="dxa"/>
            <w:vAlign w:val="center"/>
          </w:tcPr>
          <w:p w14:paraId="37EC7C11" w14:textId="1426A85C" w:rsidR="00F43C5F" w:rsidRPr="00A17578" w:rsidRDefault="00BE35CD" w:rsidP="00BE35CD">
            <w:pPr>
              <w:spacing w:after="0" w:line="240" w:lineRule="auto"/>
              <w:jc w:val="center"/>
              <w:rPr>
                <w:rFonts w:asciiTheme="minorHAnsi" w:hAnsiTheme="minorHAnsi" w:cstheme="minorHAnsi"/>
                <w:color w:val="000000"/>
                <w:sz w:val="16"/>
                <w:szCs w:val="16"/>
              </w:rPr>
            </w:pPr>
            <w:r w:rsidRPr="00A17578">
              <w:rPr>
                <w:rFonts w:asciiTheme="minorHAnsi" w:hAnsiTheme="minorHAnsi" w:cstheme="minorHAnsi"/>
                <w:color w:val="000000"/>
                <w:sz w:val="16"/>
                <w:szCs w:val="16"/>
              </w:rPr>
              <w:t>HOME:</w:t>
            </w:r>
          </w:p>
          <w:p w14:paraId="22A4F601" w14:textId="4D950B04" w:rsidR="00BE35CD" w:rsidRPr="0088120C" w:rsidRDefault="00D54C9D" w:rsidP="00BE35CD">
            <w:pPr>
              <w:spacing w:after="0" w:line="240" w:lineRule="auto"/>
              <w:jc w:val="center"/>
              <w:rPr>
                <w:rFonts w:asciiTheme="minorHAnsi" w:hAnsiTheme="minorHAnsi" w:cstheme="minorHAnsi"/>
                <w:color w:val="000000"/>
                <w:sz w:val="16"/>
                <w:szCs w:val="16"/>
              </w:rPr>
            </w:pPr>
            <w:r w:rsidRPr="0088120C">
              <w:rPr>
                <w:rFonts w:asciiTheme="minorHAnsi" w:hAnsiTheme="minorHAnsi" w:cstheme="minorHAnsi"/>
                <w:color w:val="000000"/>
                <w:sz w:val="16"/>
                <w:szCs w:val="16"/>
              </w:rPr>
              <w:t>$</w:t>
            </w:r>
            <w:r w:rsidR="0088120C">
              <w:rPr>
                <w:rFonts w:asciiTheme="minorHAnsi" w:hAnsiTheme="minorHAnsi" w:cstheme="minorHAnsi"/>
                <w:color w:val="000000"/>
                <w:sz w:val="16"/>
                <w:szCs w:val="16"/>
              </w:rPr>
              <w:t>59</w:t>
            </w:r>
            <w:r w:rsidR="00484871">
              <w:rPr>
                <w:rFonts w:asciiTheme="minorHAnsi" w:hAnsiTheme="minorHAnsi" w:cstheme="minorHAnsi"/>
                <w:color w:val="000000"/>
                <w:sz w:val="16"/>
                <w:szCs w:val="16"/>
              </w:rPr>
              <w:t>,152.22</w:t>
            </w:r>
          </w:p>
          <w:p w14:paraId="60F94D70" w14:textId="77777777" w:rsidR="006534D9" w:rsidRDefault="006534D9" w:rsidP="00BE35CD">
            <w:pPr>
              <w:spacing w:after="0" w:line="240" w:lineRule="auto"/>
              <w:jc w:val="center"/>
              <w:rPr>
                <w:rFonts w:asciiTheme="minorHAnsi" w:hAnsiTheme="minorHAnsi" w:cstheme="minorHAnsi"/>
                <w:color w:val="000000"/>
                <w:sz w:val="16"/>
                <w:szCs w:val="16"/>
                <w:highlight w:val="yellow"/>
              </w:rPr>
            </w:pPr>
          </w:p>
          <w:p w14:paraId="34D749C2" w14:textId="0D50E606" w:rsidR="00D775EC" w:rsidRPr="00484871" w:rsidRDefault="00D775EC" w:rsidP="00BE35CD">
            <w:pPr>
              <w:spacing w:after="0" w:line="240" w:lineRule="auto"/>
              <w:jc w:val="center"/>
              <w:rPr>
                <w:rFonts w:asciiTheme="minorHAnsi" w:hAnsiTheme="minorHAnsi" w:cstheme="minorHAnsi"/>
                <w:color w:val="000000"/>
                <w:sz w:val="16"/>
                <w:szCs w:val="16"/>
              </w:rPr>
            </w:pPr>
            <w:r w:rsidRPr="00484871">
              <w:rPr>
                <w:rFonts w:asciiTheme="minorHAnsi" w:hAnsiTheme="minorHAnsi" w:cstheme="minorHAnsi"/>
                <w:color w:val="000000"/>
                <w:sz w:val="16"/>
                <w:szCs w:val="16"/>
              </w:rPr>
              <w:t>HOME-ARP:</w:t>
            </w:r>
          </w:p>
          <w:p w14:paraId="3EA30CBC" w14:textId="438EEFAD" w:rsidR="00D775EC" w:rsidRPr="00484871" w:rsidRDefault="00FA2339" w:rsidP="00BE35CD">
            <w:pPr>
              <w:spacing w:after="0" w:line="240" w:lineRule="auto"/>
              <w:jc w:val="center"/>
              <w:rPr>
                <w:rFonts w:asciiTheme="minorHAnsi" w:hAnsiTheme="minorHAnsi" w:cstheme="minorHAnsi"/>
                <w:color w:val="000000"/>
                <w:sz w:val="16"/>
                <w:szCs w:val="16"/>
              </w:rPr>
            </w:pPr>
            <w:r w:rsidRPr="00484871">
              <w:rPr>
                <w:rFonts w:asciiTheme="minorHAnsi" w:hAnsiTheme="minorHAnsi" w:cstheme="minorHAnsi"/>
                <w:color w:val="000000"/>
                <w:sz w:val="16"/>
                <w:szCs w:val="16"/>
              </w:rPr>
              <w:t>$4,430.</w:t>
            </w:r>
            <w:r w:rsidR="00F86437" w:rsidRPr="00484871">
              <w:rPr>
                <w:rFonts w:asciiTheme="minorHAnsi" w:hAnsiTheme="minorHAnsi" w:cstheme="minorHAnsi"/>
                <w:color w:val="000000"/>
                <w:sz w:val="16"/>
                <w:szCs w:val="16"/>
              </w:rPr>
              <w:t>13</w:t>
            </w:r>
          </w:p>
          <w:p w14:paraId="11562F0C" w14:textId="77777777" w:rsidR="00D775EC" w:rsidRPr="00897CD0" w:rsidRDefault="00D775EC" w:rsidP="00BE35CD">
            <w:pPr>
              <w:spacing w:after="0" w:line="240" w:lineRule="auto"/>
              <w:jc w:val="center"/>
              <w:rPr>
                <w:rFonts w:asciiTheme="minorHAnsi" w:hAnsiTheme="minorHAnsi" w:cstheme="minorHAnsi"/>
                <w:color w:val="000000"/>
                <w:sz w:val="16"/>
                <w:szCs w:val="16"/>
                <w:highlight w:val="yellow"/>
              </w:rPr>
            </w:pPr>
          </w:p>
          <w:p w14:paraId="0D6070A1" w14:textId="77777777" w:rsidR="00942C93" w:rsidRPr="00E75FE5" w:rsidRDefault="00656FF5" w:rsidP="00F040D4">
            <w:pPr>
              <w:spacing w:after="0" w:line="240" w:lineRule="auto"/>
              <w:jc w:val="center"/>
              <w:rPr>
                <w:rFonts w:asciiTheme="minorHAnsi" w:hAnsiTheme="minorHAnsi" w:cstheme="minorHAnsi"/>
                <w:color w:val="000000"/>
                <w:sz w:val="16"/>
                <w:szCs w:val="16"/>
              </w:rPr>
            </w:pPr>
            <w:r w:rsidRPr="00E75FE5">
              <w:rPr>
                <w:rFonts w:asciiTheme="minorHAnsi" w:hAnsiTheme="minorHAnsi" w:cstheme="minorHAnsi"/>
                <w:color w:val="000000"/>
                <w:sz w:val="16"/>
                <w:szCs w:val="16"/>
              </w:rPr>
              <w:t>CDBG:</w:t>
            </w:r>
          </w:p>
          <w:p w14:paraId="6086E9E0" w14:textId="65573ED6" w:rsidR="00D54C9D" w:rsidRPr="00897CD0" w:rsidRDefault="005772E6" w:rsidP="00F040D4">
            <w:pPr>
              <w:spacing w:after="0" w:line="240" w:lineRule="auto"/>
              <w:jc w:val="center"/>
              <w:rPr>
                <w:rFonts w:asciiTheme="minorHAnsi" w:hAnsiTheme="minorHAnsi" w:cstheme="minorHAnsi"/>
                <w:color w:val="000000"/>
                <w:sz w:val="16"/>
                <w:szCs w:val="16"/>
                <w:highlight w:val="yellow"/>
              </w:rPr>
            </w:pPr>
            <w:r w:rsidRPr="00E75FE5">
              <w:rPr>
                <w:rFonts w:asciiTheme="minorHAnsi" w:hAnsiTheme="minorHAnsi" w:cstheme="minorHAnsi"/>
                <w:color w:val="000000"/>
                <w:sz w:val="16"/>
                <w:szCs w:val="16"/>
              </w:rPr>
              <w:t>$</w:t>
            </w:r>
            <w:r w:rsidR="00E75FE5" w:rsidRPr="00E75FE5">
              <w:rPr>
                <w:rFonts w:asciiTheme="minorHAnsi" w:hAnsiTheme="minorHAnsi" w:cstheme="minorHAnsi"/>
                <w:color w:val="000000"/>
                <w:sz w:val="16"/>
                <w:szCs w:val="16"/>
              </w:rPr>
              <w:t>215,050.95</w:t>
            </w:r>
          </w:p>
        </w:tc>
        <w:tc>
          <w:tcPr>
            <w:tcW w:w="1440" w:type="dxa"/>
            <w:vAlign w:val="center"/>
          </w:tcPr>
          <w:p w14:paraId="32C728F1" w14:textId="77777777" w:rsidR="00BE35CD" w:rsidRPr="00F92822" w:rsidRDefault="00656FF5" w:rsidP="00BE35CD">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Other</w:t>
            </w:r>
          </w:p>
        </w:tc>
        <w:tc>
          <w:tcPr>
            <w:tcW w:w="1080" w:type="dxa"/>
            <w:vAlign w:val="center"/>
          </w:tcPr>
          <w:p w14:paraId="1D7A74FA" w14:textId="77777777" w:rsidR="00BE35CD" w:rsidRPr="00F92822" w:rsidRDefault="00656FF5" w:rsidP="00BE35CD">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Other</w:t>
            </w:r>
          </w:p>
        </w:tc>
        <w:tc>
          <w:tcPr>
            <w:tcW w:w="990" w:type="dxa"/>
            <w:vAlign w:val="center"/>
          </w:tcPr>
          <w:p w14:paraId="7DE662F9" w14:textId="77777777" w:rsidR="00BE35CD" w:rsidRPr="00A07BC3" w:rsidRDefault="00656FF5" w:rsidP="00BE35CD">
            <w:pPr>
              <w:spacing w:after="0" w:line="240" w:lineRule="auto"/>
              <w:jc w:val="center"/>
              <w:rPr>
                <w:rFonts w:asciiTheme="minorHAnsi" w:hAnsiTheme="minorHAnsi" w:cstheme="minorHAnsi"/>
                <w:color w:val="000000"/>
                <w:sz w:val="16"/>
                <w:szCs w:val="16"/>
              </w:rPr>
            </w:pPr>
            <w:r w:rsidRPr="00A07BC3">
              <w:rPr>
                <w:rFonts w:asciiTheme="minorHAnsi" w:hAnsiTheme="minorHAnsi" w:cstheme="minorHAnsi"/>
                <w:color w:val="000000"/>
                <w:sz w:val="16"/>
                <w:szCs w:val="16"/>
              </w:rPr>
              <w:t>0</w:t>
            </w:r>
          </w:p>
        </w:tc>
        <w:tc>
          <w:tcPr>
            <w:tcW w:w="990" w:type="dxa"/>
            <w:vAlign w:val="center"/>
          </w:tcPr>
          <w:p w14:paraId="0A6FE797" w14:textId="77777777" w:rsidR="00BE35CD" w:rsidRPr="00A07BC3" w:rsidRDefault="00BE35CD" w:rsidP="00BE35CD">
            <w:pPr>
              <w:spacing w:after="0" w:line="240" w:lineRule="auto"/>
              <w:jc w:val="center"/>
              <w:rPr>
                <w:rFonts w:asciiTheme="minorHAnsi" w:hAnsiTheme="minorHAnsi" w:cstheme="minorHAnsi"/>
                <w:color w:val="000000"/>
                <w:sz w:val="16"/>
                <w:szCs w:val="16"/>
              </w:rPr>
            </w:pPr>
            <w:r w:rsidRPr="00A07BC3">
              <w:rPr>
                <w:rFonts w:asciiTheme="minorHAnsi" w:hAnsiTheme="minorHAnsi" w:cstheme="minorHAnsi"/>
                <w:color w:val="000000"/>
                <w:sz w:val="16"/>
                <w:szCs w:val="16"/>
              </w:rPr>
              <w:t>0</w:t>
            </w:r>
          </w:p>
        </w:tc>
        <w:tc>
          <w:tcPr>
            <w:tcW w:w="900" w:type="dxa"/>
            <w:vAlign w:val="center"/>
          </w:tcPr>
          <w:p w14:paraId="02144C86" w14:textId="77777777" w:rsidR="00BE35CD" w:rsidRPr="00A07BC3" w:rsidRDefault="00BE35CD" w:rsidP="00BE35CD">
            <w:pPr>
              <w:spacing w:after="0" w:line="240" w:lineRule="auto"/>
              <w:jc w:val="center"/>
              <w:rPr>
                <w:rFonts w:asciiTheme="minorHAnsi" w:hAnsiTheme="minorHAnsi" w:cstheme="minorHAnsi"/>
                <w:color w:val="000000"/>
                <w:sz w:val="16"/>
                <w:szCs w:val="16"/>
              </w:rPr>
            </w:pPr>
            <w:r w:rsidRPr="00A07BC3">
              <w:rPr>
                <w:rFonts w:asciiTheme="minorHAnsi" w:hAnsiTheme="minorHAnsi" w:cstheme="minorHAnsi"/>
                <w:color w:val="000000"/>
                <w:sz w:val="16"/>
                <w:szCs w:val="16"/>
              </w:rPr>
              <w:t>0%</w:t>
            </w:r>
          </w:p>
        </w:tc>
        <w:tc>
          <w:tcPr>
            <w:tcW w:w="900" w:type="dxa"/>
            <w:vAlign w:val="center"/>
          </w:tcPr>
          <w:p w14:paraId="5FC85ACA" w14:textId="77777777" w:rsidR="00BE35CD" w:rsidRPr="00A07BC3" w:rsidRDefault="00656FF5" w:rsidP="00BE35CD">
            <w:pPr>
              <w:spacing w:after="0" w:line="240" w:lineRule="auto"/>
              <w:jc w:val="center"/>
              <w:rPr>
                <w:rFonts w:asciiTheme="minorHAnsi" w:hAnsiTheme="minorHAnsi" w:cstheme="minorHAnsi"/>
                <w:color w:val="000000"/>
                <w:sz w:val="16"/>
                <w:szCs w:val="16"/>
              </w:rPr>
            </w:pPr>
            <w:r w:rsidRPr="00A07BC3">
              <w:rPr>
                <w:rFonts w:asciiTheme="minorHAnsi" w:hAnsiTheme="minorHAnsi" w:cstheme="minorHAnsi"/>
                <w:color w:val="000000"/>
                <w:sz w:val="16"/>
                <w:szCs w:val="16"/>
              </w:rPr>
              <w:t>0</w:t>
            </w:r>
          </w:p>
        </w:tc>
        <w:tc>
          <w:tcPr>
            <w:tcW w:w="810" w:type="dxa"/>
            <w:vAlign w:val="center"/>
          </w:tcPr>
          <w:p w14:paraId="244FD460" w14:textId="77777777" w:rsidR="00BE35CD" w:rsidRPr="00A07BC3" w:rsidRDefault="00BE35CD" w:rsidP="00BE35CD">
            <w:pPr>
              <w:spacing w:after="0" w:line="240" w:lineRule="auto"/>
              <w:jc w:val="center"/>
              <w:rPr>
                <w:rFonts w:asciiTheme="minorHAnsi" w:hAnsiTheme="minorHAnsi" w:cstheme="minorHAnsi"/>
                <w:color w:val="000000"/>
                <w:sz w:val="16"/>
                <w:szCs w:val="16"/>
              </w:rPr>
            </w:pPr>
            <w:r w:rsidRPr="00A07BC3">
              <w:rPr>
                <w:rFonts w:asciiTheme="minorHAnsi" w:hAnsiTheme="minorHAnsi" w:cstheme="minorHAnsi"/>
                <w:color w:val="000000"/>
                <w:sz w:val="16"/>
                <w:szCs w:val="16"/>
              </w:rPr>
              <w:t>0</w:t>
            </w:r>
          </w:p>
        </w:tc>
        <w:tc>
          <w:tcPr>
            <w:tcW w:w="900" w:type="dxa"/>
            <w:vAlign w:val="center"/>
          </w:tcPr>
          <w:p w14:paraId="25931AF4" w14:textId="77777777" w:rsidR="00BE35CD" w:rsidRPr="00A07BC3" w:rsidRDefault="00BE35CD" w:rsidP="00BE35CD">
            <w:pPr>
              <w:spacing w:after="0" w:line="240" w:lineRule="auto"/>
              <w:jc w:val="center"/>
              <w:rPr>
                <w:rFonts w:asciiTheme="minorHAnsi" w:hAnsiTheme="minorHAnsi" w:cstheme="minorHAnsi"/>
                <w:color w:val="000000"/>
                <w:sz w:val="16"/>
                <w:szCs w:val="16"/>
              </w:rPr>
            </w:pPr>
            <w:r w:rsidRPr="00A07BC3">
              <w:rPr>
                <w:rFonts w:asciiTheme="minorHAnsi" w:hAnsiTheme="minorHAnsi" w:cstheme="minorHAnsi"/>
                <w:color w:val="000000"/>
                <w:sz w:val="16"/>
                <w:szCs w:val="16"/>
              </w:rPr>
              <w:t>0%</w:t>
            </w:r>
          </w:p>
        </w:tc>
      </w:tr>
      <w:tr w:rsidR="00AE3A84" w:rsidRPr="00F92822" w14:paraId="268CEB3B" w14:textId="77777777" w:rsidTr="00207CBE">
        <w:trPr>
          <w:trHeight w:val="587"/>
        </w:trPr>
        <w:tc>
          <w:tcPr>
            <w:tcW w:w="990" w:type="dxa"/>
            <w:vAlign w:val="center"/>
          </w:tcPr>
          <w:p w14:paraId="5338E9CA" w14:textId="33AB692D" w:rsidR="00AE3A84" w:rsidRPr="00F92822" w:rsidRDefault="00AE3A84" w:rsidP="00AE3A84">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Affordable Housing</w:t>
            </w:r>
          </w:p>
        </w:tc>
        <w:tc>
          <w:tcPr>
            <w:tcW w:w="935" w:type="dxa"/>
            <w:vAlign w:val="center"/>
          </w:tcPr>
          <w:p w14:paraId="496DDCCC" w14:textId="4EEC81B3" w:rsidR="00AE3A84" w:rsidRPr="00F92822" w:rsidRDefault="00AE3A84" w:rsidP="00AE3A84">
            <w:pPr>
              <w:spacing w:after="0" w:line="240" w:lineRule="auto"/>
              <w:rPr>
                <w:rFonts w:asciiTheme="minorHAnsi" w:hAnsiTheme="minorHAnsi" w:cstheme="minorHAnsi"/>
                <w:color w:val="000000"/>
                <w:sz w:val="16"/>
                <w:szCs w:val="16"/>
              </w:rPr>
            </w:pPr>
            <w:r w:rsidRPr="00F92822">
              <w:rPr>
                <w:rFonts w:asciiTheme="minorHAnsi" w:hAnsiTheme="minorHAnsi" w:cstheme="minorHAnsi"/>
                <w:color w:val="000000"/>
                <w:sz w:val="16"/>
                <w:szCs w:val="16"/>
              </w:rPr>
              <w:t>Affordable Housing</w:t>
            </w:r>
          </w:p>
        </w:tc>
        <w:tc>
          <w:tcPr>
            <w:tcW w:w="1045" w:type="dxa"/>
            <w:vAlign w:val="center"/>
          </w:tcPr>
          <w:p w14:paraId="3517A97C" w14:textId="77777777" w:rsidR="00AE3A84" w:rsidRPr="00A17578" w:rsidRDefault="00AE3A84" w:rsidP="00AE3A84">
            <w:pPr>
              <w:spacing w:after="0" w:line="240" w:lineRule="auto"/>
              <w:jc w:val="center"/>
              <w:rPr>
                <w:rFonts w:asciiTheme="minorHAnsi" w:hAnsiTheme="minorHAnsi" w:cstheme="minorHAnsi"/>
                <w:color w:val="000000"/>
                <w:sz w:val="16"/>
                <w:szCs w:val="16"/>
              </w:rPr>
            </w:pPr>
            <w:r w:rsidRPr="00A17578">
              <w:rPr>
                <w:rFonts w:asciiTheme="minorHAnsi" w:hAnsiTheme="minorHAnsi" w:cstheme="minorHAnsi"/>
                <w:color w:val="000000"/>
                <w:sz w:val="16"/>
                <w:szCs w:val="16"/>
              </w:rPr>
              <w:t>CDBG:</w:t>
            </w:r>
          </w:p>
          <w:p w14:paraId="16BC65F6" w14:textId="358E20D2" w:rsidR="00AE3A84" w:rsidRPr="00A17578" w:rsidRDefault="00AE3A84" w:rsidP="00AE3A84">
            <w:pPr>
              <w:spacing w:after="0" w:line="240" w:lineRule="auto"/>
              <w:jc w:val="center"/>
              <w:rPr>
                <w:rFonts w:asciiTheme="minorHAnsi" w:hAnsiTheme="minorHAnsi" w:cstheme="minorHAnsi"/>
                <w:color w:val="000000"/>
                <w:sz w:val="16"/>
                <w:szCs w:val="16"/>
              </w:rPr>
            </w:pPr>
            <w:r w:rsidRPr="0069647A">
              <w:rPr>
                <w:rFonts w:asciiTheme="minorHAnsi" w:hAnsiTheme="minorHAnsi" w:cstheme="minorBidi"/>
                <w:color w:val="000000" w:themeColor="text1"/>
                <w:sz w:val="16"/>
                <w:szCs w:val="16"/>
              </w:rPr>
              <w:t>$</w:t>
            </w:r>
            <w:r w:rsidR="00742B7F">
              <w:rPr>
                <w:rFonts w:asciiTheme="minorHAnsi" w:hAnsiTheme="minorHAnsi" w:cstheme="minorBidi"/>
                <w:color w:val="000000" w:themeColor="text1"/>
                <w:sz w:val="16"/>
                <w:szCs w:val="16"/>
              </w:rPr>
              <w:t>517,215.01</w:t>
            </w:r>
          </w:p>
        </w:tc>
        <w:tc>
          <w:tcPr>
            <w:tcW w:w="1440" w:type="dxa"/>
            <w:vAlign w:val="center"/>
          </w:tcPr>
          <w:p w14:paraId="54A05EC4" w14:textId="36D0175E" w:rsidR="00AE3A84" w:rsidRPr="00F92822" w:rsidRDefault="004D0674" w:rsidP="00AE3A84">
            <w:pPr>
              <w:spacing w:after="0" w:line="240" w:lineRule="auto"/>
              <w:jc w:val="center"/>
              <w:rPr>
                <w:rFonts w:asciiTheme="minorHAnsi" w:hAnsiTheme="minorHAnsi" w:cstheme="minorHAnsi"/>
                <w:color w:val="000000"/>
                <w:sz w:val="16"/>
                <w:szCs w:val="16"/>
              </w:rPr>
            </w:pPr>
            <w:r>
              <w:rPr>
                <w:rFonts w:asciiTheme="minorHAnsi" w:hAnsiTheme="minorHAnsi" w:cstheme="minorHAnsi"/>
                <w:color w:val="000000"/>
                <w:sz w:val="16"/>
                <w:szCs w:val="16"/>
              </w:rPr>
              <w:t xml:space="preserve">Capital </w:t>
            </w:r>
            <w:proofErr w:type="spellStart"/>
            <w:r>
              <w:rPr>
                <w:rFonts w:asciiTheme="minorHAnsi" w:hAnsiTheme="minorHAnsi" w:cstheme="minorHAnsi"/>
                <w:color w:val="000000"/>
                <w:sz w:val="16"/>
                <w:szCs w:val="16"/>
              </w:rPr>
              <w:t>Impr</w:t>
            </w:r>
            <w:proofErr w:type="spellEnd"/>
            <w:r w:rsidR="00DC7559">
              <w:rPr>
                <w:rFonts w:asciiTheme="minorHAnsi" w:hAnsiTheme="minorHAnsi" w:cstheme="minorHAnsi"/>
                <w:color w:val="000000"/>
                <w:sz w:val="16"/>
                <w:szCs w:val="16"/>
              </w:rPr>
              <w:t>.</w:t>
            </w:r>
            <w:r>
              <w:rPr>
                <w:rFonts w:asciiTheme="minorHAnsi" w:hAnsiTheme="minorHAnsi" w:cstheme="minorHAnsi"/>
                <w:color w:val="000000"/>
                <w:sz w:val="16"/>
                <w:szCs w:val="16"/>
              </w:rPr>
              <w:t xml:space="preserve"> to Affordable Housing</w:t>
            </w:r>
          </w:p>
        </w:tc>
        <w:tc>
          <w:tcPr>
            <w:tcW w:w="1080" w:type="dxa"/>
            <w:vAlign w:val="center"/>
          </w:tcPr>
          <w:p w14:paraId="27605B39" w14:textId="4DCB104C" w:rsidR="00AE3A84" w:rsidRPr="002945F3" w:rsidRDefault="00AE3A84" w:rsidP="00AE3A84">
            <w:pPr>
              <w:spacing w:after="0" w:line="240" w:lineRule="auto"/>
              <w:jc w:val="center"/>
              <w:rPr>
                <w:rFonts w:asciiTheme="minorHAnsi" w:hAnsiTheme="minorHAnsi" w:cstheme="minorHAnsi"/>
                <w:color w:val="000000"/>
                <w:sz w:val="16"/>
                <w:szCs w:val="16"/>
              </w:rPr>
            </w:pPr>
            <w:r w:rsidRPr="002945F3">
              <w:rPr>
                <w:rFonts w:asciiTheme="minorHAnsi" w:hAnsiTheme="minorHAnsi" w:cstheme="minorHAnsi"/>
                <w:color w:val="000000"/>
                <w:sz w:val="16"/>
                <w:szCs w:val="16"/>
              </w:rPr>
              <w:t>Household Housing Unit</w:t>
            </w:r>
          </w:p>
        </w:tc>
        <w:tc>
          <w:tcPr>
            <w:tcW w:w="990" w:type="dxa"/>
            <w:vAlign w:val="center"/>
          </w:tcPr>
          <w:p w14:paraId="36986144" w14:textId="546A6223" w:rsidR="00AE3A84" w:rsidRPr="00150E56" w:rsidRDefault="00825EC9" w:rsidP="00AE3A84">
            <w:pPr>
              <w:spacing w:after="0" w:line="240" w:lineRule="auto"/>
              <w:jc w:val="center"/>
              <w:rPr>
                <w:rFonts w:asciiTheme="minorHAnsi" w:hAnsiTheme="minorHAnsi" w:cstheme="minorHAnsi"/>
                <w:sz w:val="16"/>
                <w:szCs w:val="16"/>
              </w:rPr>
            </w:pPr>
            <w:r w:rsidRPr="00150E56">
              <w:rPr>
                <w:rFonts w:asciiTheme="minorHAnsi" w:hAnsiTheme="minorHAnsi" w:cstheme="minorHAnsi"/>
                <w:sz w:val="16"/>
                <w:szCs w:val="16"/>
              </w:rPr>
              <w:t>100</w:t>
            </w:r>
          </w:p>
        </w:tc>
        <w:tc>
          <w:tcPr>
            <w:tcW w:w="990" w:type="dxa"/>
            <w:vAlign w:val="center"/>
          </w:tcPr>
          <w:p w14:paraId="0ED83317" w14:textId="21C6B0D6" w:rsidR="00AE3A84" w:rsidRPr="00207CBE" w:rsidRDefault="000E3A1F" w:rsidP="00AE3A84">
            <w:pPr>
              <w:spacing w:after="0" w:line="240" w:lineRule="auto"/>
              <w:jc w:val="center"/>
              <w:rPr>
                <w:rFonts w:asciiTheme="minorHAnsi" w:hAnsiTheme="minorHAnsi" w:cstheme="minorHAnsi"/>
                <w:sz w:val="16"/>
                <w:szCs w:val="16"/>
              </w:rPr>
            </w:pPr>
            <w:r>
              <w:rPr>
                <w:rFonts w:asciiTheme="minorHAnsi" w:hAnsiTheme="minorHAnsi" w:cstheme="minorHAnsi"/>
                <w:sz w:val="16"/>
                <w:szCs w:val="16"/>
              </w:rPr>
              <w:t>70</w:t>
            </w:r>
          </w:p>
        </w:tc>
        <w:tc>
          <w:tcPr>
            <w:tcW w:w="900" w:type="dxa"/>
            <w:vAlign w:val="center"/>
          </w:tcPr>
          <w:p w14:paraId="172CB47A" w14:textId="02145436" w:rsidR="00AE3A84" w:rsidRPr="00207CBE" w:rsidRDefault="000E3A1F" w:rsidP="00AE3A84">
            <w:pPr>
              <w:spacing w:after="0" w:line="240" w:lineRule="auto"/>
              <w:jc w:val="center"/>
              <w:rPr>
                <w:rFonts w:asciiTheme="minorHAnsi" w:hAnsiTheme="minorHAnsi" w:cstheme="minorHAnsi"/>
                <w:sz w:val="16"/>
                <w:szCs w:val="16"/>
              </w:rPr>
            </w:pPr>
            <w:r>
              <w:rPr>
                <w:rFonts w:asciiTheme="minorHAnsi" w:hAnsiTheme="minorHAnsi" w:cstheme="minorHAnsi"/>
                <w:sz w:val="16"/>
                <w:szCs w:val="16"/>
              </w:rPr>
              <w:t>70</w:t>
            </w:r>
            <w:r w:rsidR="00AE3A84" w:rsidRPr="00207CBE">
              <w:rPr>
                <w:rFonts w:asciiTheme="minorHAnsi" w:hAnsiTheme="minorHAnsi" w:cstheme="minorHAnsi"/>
                <w:sz w:val="16"/>
                <w:szCs w:val="16"/>
              </w:rPr>
              <w:t>%</w:t>
            </w:r>
          </w:p>
        </w:tc>
        <w:tc>
          <w:tcPr>
            <w:tcW w:w="900" w:type="dxa"/>
            <w:vAlign w:val="center"/>
          </w:tcPr>
          <w:p w14:paraId="29146BDC" w14:textId="3DD3FF8A" w:rsidR="00AE3A84" w:rsidRPr="00342511" w:rsidRDefault="0094265E" w:rsidP="00AE3A84">
            <w:pPr>
              <w:spacing w:after="0" w:line="240" w:lineRule="auto"/>
              <w:jc w:val="center"/>
              <w:rPr>
                <w:rFonts w:asciiTheme="minorHAnsi" w:hAnsiTheme="minorHAnsi" w:cstheme="minorHAnsi"/>
                <w:sz w:val="16"/>
                <w:szCs w:val="16"/>
              </w:rPr>
            </w:pPr>
            <w:r>
              <w:rPr>
                <w:rFonts w:asciiTheme="minorHAnsi" w:hAnsiTheme="minorHAnsi" w:cstheme="minorHAnsi"/>
                <w:sz w:val="16"/>
                <w:szCs w:val="16"/>
              </w:rPr>
              <w:t>100</w:t>
            </w:r>
          </w:p>
        </w:tc>
        <w:tc>
          <w:tcPr>
            <w:tcW w:w="810" w:type="dxa"/>
            <w:vAlign w:val="center"/>
          </w:tcPr>
          <w:p w14:paraId="0F7AB1F7" w14:textId="473A5079" w:rsidR="00AE3A84" w:rsidRPr="00342511" w:rsidRDefault="000E3A1F" w:rsidP="00AE3A84">
            <w:pPr>
              <w:spacing w:after="0" w:line="240" w:lineRule="auto"/>
              <w:jc w:val="center"/>
              <w:rPr>
                <w:rFonts w:asciiTheme="minorHAnsi" w:hAnsiTheme="minorHAnsi" w:cstheme="minorHAnsi"/>
                <w:sz w:val="16"/>
                <w:szCs w:val="16"/>
              </w:rPr>
            </w:pPr>
            <w:r>
              <w:rPr>
                <w:rFonts w:asciiTheme="minorHAnsi" w:hAnsiTheme="minorHAnsi" w:cstheme="minorHAnsi"/>
                <w:sz w:val="16"/>
                <w:szCs w:val="16"/>
              </w:rPr>
              <w:t>70</w:t>
            </w:r>
          </w:p>
        </w:tc>
        <w:tc>
          <w:tcPr>
            <w:tcW w:w="900" w:type="dxa"/>
            <w:vAlign w:val="center"/>
          </w:tcPr>
          <w:p w14:paraId="7109F871" w14:textId="3AFE87FC" w:rsidR="00AE3A84" w:rsidRPr="00342511" w:rsidRDefault="000E3A1F" w:rsidP="00AE3A84">
            <w:pPr>
              <w:spacing w:after="0" w:line="240" w:lineRule="auto"/>
              <w:jc w:val="center"/>
              <w:rPr>
                <w:rFonts w:asciiTheme="minorHAnsi" w:hAnsiTheme="minorHAnsi" w:cstheme="minorHAnsi"/>
                <w:sz w:val="16"/>
                <w:szCs w:val="16"/>
              </w:rPr>
            </w:pPr>
            <w:r>
              <w:rPr>
                <w:rFonts w:asciiTheme="minorHAnsi" w:hAnsiTheme="minorHAnsi" w:cstheme="minorHAnsi"/>
                <w:sz w:val="16"/>
                <w:szCs w:val="16"/>
              </w:rPr>
              <w:t>70</w:t>
            </w:r>
            <w:r w:rsidR="00AE3A84" w:rsidRPr="00342511">
              <w:rPr>
                <w:rFonts w:asciiTheme="minorHAnsi" w:hAnsiTheme="minorHAnsi" w:cstheme="minorHAnsi"/>
                <w:sz w:val="16"/>
                <w:szCs w:val="16"/>
              </w:rPr>
              <w:t>%</w:t>
            </w:r>
          </w:p>
        </w:tc>
      </w:tr>
      <w:tr w:rsidR="00C47465" w:rsidRPr="00365C8A" w14:paraId="3559B8D6" w14:textId="77777777" w:rsidTr="0035485A">
        <w:trPr>
          <w:trHeight w:val="587"/>
        </w:trPr>
        <w:tc>
          <w:tcPr>
            <w:tcW w:w="990" w:type="dxa"/>
            <w:vAlign w:val="center"/>
          </w:tcPr>
          <w:p w14:paraId="0FC7321E" w14:textId="09290AAF" w:rsidR="00C47465" w:rsidRPr="00F92822" w:rsidRDefault="00C47465" w:rsidP="00C47465">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Affordable Housing</w:t>
            </w:r>
          </w:p>
        </w:tc>
        <w:tc>
          <w:tcPr>
            <w:tcW w:w="935" w:type="dxa"/>
            <w:vAlign w:val="center"/>
          </w:tcPr>
          <w:p w14:paraId="67DA5B66" w14:textId="57146042" w:rsidR="00C47465" w:rsidRPr="00F92822" w:rsidRDefault="00C47465" w:rsidP="00C47465">
            <w:pPr>
              <w:spacing w:after="0" w:line="240" w:lineRule="auto"/>
              <w:rPr>
                <w:rFonts w:asciiTheme="minorHAnsi" w:hAnsiTheme="minorHAnsi" w:cstheme="minorHAnsi"/>
                <w:color w:val="000000"/>
                <w:sz w:val="16"/>
                <w:szCs w:val="16"/>
              </w:rPr>
            </w:pPr>
            <w:r w:rsidRPr="00F92822">
              <w:rPr>
                <w:rFonts w:asciiTheme="minorHAnsi" w:hAnsiTheme="minorHAnsi" w:cstheme="minorHAnsi"/>
                <w:color w:val="000000"/>
                <w:sz w:val="16"/>
                <w:szCs w:val="16"/>
              </w:rPr>
              <w:t>Affordable Housing</w:t>
            </w:r>
          </w:p>
        </w:tc>
        <w:tc>
          <w:tcPr>
            <w:tcW w:w="1045" w:type="dxa"/>
            <w:vAlign w:val="center"/>
          </w:tcPr>
          <w:p w14:paraId="75D6C566" w14:textId="77777777" w:rsidR="00C47465" w:rsidRPr="00F428FB" w:rsidRDefault="00C47465" w:rsidP="00C47465">
            <w:pPr>
              <w:spacing w:after="0" w:line="240" w:lineRule="auto"/>
              <w:jc w:val="center"/>
              <w:rPr>
                <w:rFonts w:asciiTheme="minorHAnsi" w:hAnsiTheme="minorHAnsi" w:cstheme="minorHAnsi"/>
                <w:color w:val="000000"/>
                <w:sz w:val="16"/>
                <w:szCs w:val="16"/>
              </w:rPr>
            </w:pPr>
            <w:r w:rsidRPr="00F428FB">
              <w:rPr>
                <w:rFonts w:asciiTheme="minorHAnsi" w:hAnsiTheme="minorHAnsi" w:cstheme="minorHAnsi"/>
                <w:color w:val="000000"/>
                <w:sz w:val="16"/>
                <w:szCs w:val="16"/>
              </w:rPr>
              <w:t>CDBG:</w:t>
            </w:r>
          </w:p>
          <w:p w14:paraId="3EF1423A" w14:textId="054EE69E" w:rsidR="00C47465" w:rsidRPr="00F428FB" w:rsidRDefault="00C47465" w:rsidP="00C47465">
            <w:pPr>
              <w:spacing w:after="0" w:line="240" w:lineRule="auto"/>
              <w:jc w:val="center"/>
              <w:rPr>
                <w:rFonts w:asciiTheme="minorHAnsi" w:hAnsiTheme="minorHAnsi" w:cstheme="minorBidi"/>
                <w:color w:val="000000"/>
                <w:sz w:val="16"/>
                <w:szCs w:val="16"/>
              </w:rPr>
            </w:pPr>
            <w:r w:rsidRPr="00F428FB">
              <w:rPr>
                <w:rFonts w:asciiTheme="minorHAnsi" w:hAnsiTheme="minorHAnsi" w:cstheme="minorBidi"/>
                <w:color w:val="000000" w:themeColor="text1"/>
                <w:sz w:val="16"/>
                <w:szCs w:val="16"/>
              </w:rPr>
              <w:t>$508,443.51</w:t>
            </w:r>
          </w:p>
        </w:tc>
        <w:tc>
          <w:tcPr>
            <w:tcW w:w="1440" w:type="dxa"/>
            <w:vAlign w:val="center"/>
          </w:tcPr>
          <w:p w14:paraId="488693AC" w14:textId="371F897B" w:rsidR="00C47465" w:rsidRPr="00F92822" w:rsidRDefault="00C47465" w:rsidP="00C47465">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Homeowner Housing Rehabilitated</w:t>
            </w:r>
          </w:p>
        </w:tc>
        <w:tc>
          <w:tcPr>
            <w:tcW w:w="1080" w:type="dxa"/>
            <w:vAlign w:val="center"/>
          </w:tcPr>
          <w:p w14:paraId="6DDBF6D6" w14:textId="4FEA03DB" w:rsidR="00C47465" w:rsidRPr="002945F3" w:rsidRDefault="00C47465" w:rsidP="00C47465">
            <w:pPr>
              <w:spacing w:after="0" w:line="240" w:lineRule="auto"/>
              <w:jc w:val="center"/>
              <w:rPr>
                <w:rFonts w:asciiTheme="minorHAnsi" w:hAnsiTheme="minorHAnsi" w:cstheme="minorHAnsi"/>
                <w:color w:val="000000"/>
                <w:sz w:val="16"/>
                <w:szCs w:val="16"/>
              </w:rPr>
            </w:pPr>
            <w:r w:rsidRPr="002945F3">
              <w:rPr>
                <w:rFonts w:asciiTheme="minorHAnsi" w:hAnsiTheme="minorHAnsi" w:cstheme="minorHAnsi"/>
                <w:color w:val="000000"/>
                <w:sz w:val="16"/>
                <w:szCs w:val="16"/>
              </w:rPr>
              <w:t>Household Housing Unit</w:t>
            </w:r>
          </w:p>
        </w:tc>
        <w:tc>
          <w:tcPr>
            <w:tcW w:w="990" w:type="dxa"/>
            <w:vAlign w:val="center"/>
          </w:tcPr>
          <w:p w14:paraId="2A996947" w14:textId="126FDB0D" w:rsidR="00C47465" w:rsidRPr="00365C8A" w:rsidRDefault="00C47465" w:rsidP="00C47465">
            <w:pPr>
              <w:spacing w:after="0" w:line="240" w:lineRule="auto"/>
              <w:jc w:val="center"/>
              <w:rPr>
                <w:rFonts w:asciiTheme="minorHAnsi" w:hAnsiTheme="minorHAnsi" w:cstheme="minorHAnsi"/>
                <w:color w:val="000000"/>
                <w:sz w:val="16"/>
                <w:szCs w:val="16"/>
              </w:rPr>
            </w:pPr>
            <w:r w:rsidRPr="00365C8A">
              <w:rPr>
                <w:rFonts w:asciiTheme="minorHAnsi" w:hAnsiTheme="minorHAnsi" w:cstheme="minorHAnsi"/>
                <w:sz w:val="16"/>
                <w:szCs w:val="16"/>
              </w:rPr>
              <w:t>75</w:t>
            </w:r>
          </w:p>
        </w:tc>
        <w:tc>
          <w:tcPr>
            <w:tcW w:w="990" w:type="dxa"/>
            <w:vAlign w:val="center"/>
          </w:tcPr>
          <w:p w14:paraId="5A68943F" w14:textId="31D860E9" w:rsidR="00C47465" w:rsidRPr="00365C8A" w:rsidRDefault="00C47465" w:rsidP="00C47465">
            <w:pPr>
              <w:spacing w:after="0" w:line="240" w:lineRule="auto"/>
              <w:jc w:val="center"/>
              <w:rPr>
                <w:rFonts w:asciiTheme="minorHAnsi" w:hAnsiTheme="minorHAnsi" w:cstheme="minorHAnsi"/>
                <w:color w:val="000000"/>
                <w:sz w:val="16"/>
                <w:szCs w:val="16"/>
              </w:rPr>
            </w:pPr>
            <w:r w:rsidRPr="00365C8A">
              <w:rPr>
                <w:rFonts w:asciiTheme="minorHAnsi" w:hAnsiTheme="minorHAnsi" w:cstheme="minorHAnsi"/>
                <w:sz w:val="16"/>
                <w:szCs w:val="16"/>
              </w:rPr>
              <w:t>5</w:t>
            </w:r>
          </w:p>
        </w:tc>
        <w:tc>
          <w:tcPr>
            <w:tcW w:w="900" w:type="dxa"/>
            <w:vAlign w:val="center"/>
          </w:tcPr>
          <w:p w14:paraId="790C0B5A" w14:textId="6F9540FA" w:rsidR="00C47465" w:rsidRPr="00365C8A" w:rsidRDefault="00C47465" w:rsidP="00C47465">
            <w:pPr>
              <w:spacing w:after="0" w:line="240" w:lineRule="auto"/>
              <w:jc w:val="center"/>
              <w:rPr>
                <w:rFonts w:asciiTheme="minorHAnsi" w:hAnsiTheme="minorHAnsi" w:cstheme="minorHAnsi"/>
                <w:color w:val="000000"/>
                <w:sz w:val="16"/>
                <w:szCs w:val="16"/>
              </w:rPr>
            </w:pPr>
            <w:r w:rsidRPr="00365C8A">
              <w:rPr>
                <w:rFonts w:asciiTheme="minorHAnsi" w:hAnsiTheme="minorHAnsi" w:cstheme="minorHAnsi"/>
                <w:sz w:val="16"/>
                <w:szCs w:val="16"/>
              </w:rPr>
              <w:t>6%</w:t>
            </w:r>
          </w:p>
        </w:tc>
        <w:tc>
          <w:tcPr>
            <w:tcW w:w="900" w:type="dxa"/>
            <w:vAlign w:val="center"/>
          </w:tcPr>
          <w:p w14:paraId="5E1C6D0F" w14:textId="23F646F7" w:rsidR="00C47465" w:rsidRPr="00365C8A" w:rsidRDefault="00C47465" w:rsidP="00C47465">
            <w:pPr>
              <w:spacing w:after="0" w:line="240" w:lineRule="auto"/>
              <w:jc w:val="center"/>
              <w:rPr>
                <w:rFonts w:asciiTheme="minorHAnsi" w:hAnsiTheme="minorHAnsi" w:cstheme="minorHAnsi"/>
                <w:color w:val="000000"/>
                <w:sz w:val="16"/>
                <w:szCs w:val="16"/>
              </w:rPr>
            </w:pPr>
            <w:r w:rsidRPr="00365C8A">
              <w:rPr>
                <w:rFonts w:asciiTheme="minorHAnsi" w:hAnsiTheme="minorHAnsi" w:cstheme="minorHAnsi"/>
                <w:sz w:val="16"/>
                <w:szCs w:val="16"/>
              </w:rPr>
              <w:t>15</w:t>
            </w:r>
          </w:p>
        </w:tc>
        <w:tc>
          <w:tcPr>
            <w:tcW w:w="810" w:type="dxa"/>
            <w:vAlign w:val="center"/>
          </w:tcPr>
          <w:p w14:paraId="0390D1E9" w14:textId="6A065300" w:rsidR="00C47465" w:rsidRPr="00365C8A" w:rsidRDefault="00C47465" w:rsidP="00C47465">
            <w:pPr>
              <w:spacing w:after="0" w:line="240" w:lineRule="auto"/>
              <w:jc w:val="center"/>
              <w:rPr>
                <w:rFonts w:asciiTheme="minorHAnsi" w:hAnsiTheme="minorHAnsi" w:cstheme="minorHAnsi"/>
                <w:color w:val="000000"/>
                <w:sz w:val="16"/>
                <w:szCs w:val="16"/>
              </w:rPr>
            </w:pPr>
            <w:r w:rsidRPr="00365C8A">
              <w:rPr>
                <w:rFonts w:asciiTheme="minorHAnsi" w:hAnsiTheme="minorHAnsi" w:cstheme="minorHAnsi"/>
                <w:sz w:val="16"/>
                <w:szCs w:val="16"/>
              </w:rPr>
              <w:t>5</w:t>
            </w:r>
          </w:p>
        </w:tc>
        <w:tc>
          <w:tcPr>
            <w:tcW w:w="900" w:type="dxa"/>
            <w:vAlign w:val="center"/>
          </w:tcPr>
          <w:p w14:paraId="65D19BFA" w14:textId="0517C2F7" w:rsidR="00C47465" w:rsidRPr="00365C8A" w:rsidRDefault="00C47465" w:rsidP="00C47465">
            <w:pPr>
              <w:spacing w:after="0" w:line="240" w:lineRule="auto"/>
              <w:jc w:val="center"/>
              <w:rPr>
                <w:rFonts w:asciiTheme="minorHAnsi" w:hAnsiTheme="minorHAnsi" w:cstheme="minorHAnsi"/>
                <w:color w:val="000000"/>
                <w:sz w:val="16"/>
                <w:szCs w:val="16"/>
              </w:rPr>
            </w:pPr>
            <w:r w:rsidRPr="00365C8A">
              <w:rPr>
                <w:rFonts w:asciiTheme="minorHAnsi" w:hAnsiTheme="minorHAnsi" w:cstheme="minorHAnsi"/>
                <w:sz w:val="16"/>
                <w:szCs w:val="16"/>
              </w:rPr>
              <w:t>6%</w:t>
            </w:r>
          </w:p>
        </w:tc>
      </w:tr>
      <w:tr w:rsidR="000F75EC" w:rsidRPr="00F92822" w14:paraId="36A861C6" w14:textId="77777777" w:rsidTr="0035485A">
        <w:trPr>
          <w:trHeight w:val="144"/>
        </w:trPr>
        <w:tc>
          <w:tcPr>
            <w:tcW w:w="990" w:type="dxa"/>
            <w:vAlign w:val="center"/>
          </w:tcPr>
          <w:p w14:paraId="4E21FEAA" w14:textId="3D378FD6" w:rsidR="000F75EC" w:rsidRPr="00F92822" w:rsidRDefault="000F75EC" w:rsidP="000F75EC">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Affordable Housing</w:t>
            </w:r>
          </w:p>
        </w:tc>
        <w:tc>
          <w:tcPr>
            <w:tcW w:w="935" w:type="dxa"/>
            <w:vAlign w:val="center"/>
          </w:tcPr>
          <w:p w14:paraId="093390FC" w14:textId="0A013E2C" w:rsidR="000F75EC" w:rsidRPr="00F92822" w:rsidRDefault="000F75EC" w:rsidP="000F75EC">
            <w:pPr>
              <w:spacing w:after="0" w:line="240" w:lineRule="auto"/>
              <w:rPr>
                <w:rFonts w:asciiTheme="minorHAnsi" w:hAnsiTheme="minorHAnsi" w:cstheme="minorHAnsi"/>
                <w:color w:val="000000"/>
                <w:sz w:val="16"/>
                <w:szCs w:val="16"/>
              </w:rPr>
            </w:pPr>
            <w:r w:rsidRPr="00F92822">
              <w:rPr>
                <w:rFonts w:asciiTheme="minorHAnsi" w:hAnsiTheme="minorHAnsi" w:cstheme="minorHAnsi"/>
                <w:color w:val="000000"/>
                <w:sz w:val="16"/>
                <w:szCs w:val="16"/>
              </w:rPr>
              <w:t>Affordable Housing</w:t>
            </w:r>
          </w:p>
        </w:tc>
        <w:tc>
          <w:tcPr>
            <w:tcW w:w="1045" w:type="dxa"/>
            <w:vAlign w:val="center"/>
          </w:tcPr>
          <w:p w14:paraId="2D2E4272" w14:textId="77777777" w:rsidR="000F75EC" w:rsidRDefault="0025678B" w:rsidP="000F75EC">
            <w:pPr>
              <w:spacing w:after="0" w:line="240" w:lineRule="auto"/>
              <w:jc w:val="center"/>
              <w:rPr>
                <w:rFonts w:asciiTheme="minorHAnsi" w:hAnsiTheme="minorHAnsi" w:cstheme="minorHAnsi"/>
                <w:color w:val="000000"/>
                <w:sz w:val="16"/>
                <w:szCs w:val="16"/>
              </w:rPr>
            </w:pPr>
            <w:r>
              <w:rPr>
                <w:rFonts w:asciiTheme="minorHAnsi" w:hAnsiTheme="minorHAnsi" w:cstheme="minorHAnsi"/>
                <w:color w:val="000000"/>
                <w:sz w:val="16"/>
                <w:szCs w:val="16"/>
              </w:rPr>
              <w:t>HOME</w:t>
            </w:r>
          </w:p>
          <w:p w14:paraId="1E01BC46" w14:textId="18F4E0B6" w:rsidR="0025678B" w:rsidRPr="00FF7A27" w:rsidRDefault="0025678B" w:rsidP="000F75EC">
            <w:pPr>
              <w:spacing w:after="0" w:line="240" w:lineRule="auto"/>
              <w:jc w:val="center"/>
              <w:rPr>
                <w:rFonts w:asciiTheme="minorHAnsi" w:hAnsiTheme="minorHAnsi" w:cstheme="minorHAnsi"/>
                <w:color w:val="000000"/>
                <w:sz w:val="16"/>
                <w:szCs w:val="16"/>
                <w:highlight w:val="yellow"/>
              </w:rPr>
            </w:pPr>
            <w:r>
              <w:rPr>
                <w:rFonts w:asciiTheme="minorHAnsi" w:hAnsiTheme="minorHAnsi" w:cstheme="minorHAnsi"/>
                <w:color w:val="000000"/>
                <w:sz w:val="16"/>
                <w:szCs w:val="16"/>
              </w:rPr>
              <w:t>n/a</w:t>
            </w:r>
          </w:p>
        </w:tc>
        <w:tc>
          <w:tcPr>
            <w:tcW w:w="1440" w:type="dxa"/>
            <w:vAlign w:val="center"/>
          </w:tcPr>
          <w:p w14:paraId="43A0842C" w14:textId="1DEF86FE" w:rsidR="000F75EC" w:rsidRPr="00F92822" w:rsidRDefault="000F75EC" w:rsidP="000F75EC">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 xml:space="preserve">Rental units </w:t>
            </w:r>
            <w:r>
              <w:rPr>
                <w:rFonts w:asciiTheme="minorHAnsi" w:hAnsiTheme="minorHAnsi" w:cstheme="minorHAnsi"/>
                <w:color w:val="000000"/>
                <w:sz w:val="16"/>
                <w:szCs w:val="16"/>
              </w:rPr>
              <w:t>rehabilitated</w:t>
            </w:r>
          </w:p>
        </w:tc>
        <w:tc>
          <w:tcPr>
            <w:tcW w:w="1080" w:type="dxa"/>
            <w:vAlign w:val="center"/>
          </w:tcPr>
          <w:p w14:paraId="7FFB7568" w14:textId="56DB20CD" w:rsidR="000F75EC" w:rsidRPr="002945F3" w:rsidRDefault="000F75EC" w:rsidP="000F75EC">
            <w:pPr>
              <w:spacing w:after="0" w:line="240" w:lineRule="auto"/>
              <w:jc w:val="center"/>
              <w:rPr>
                <w:rFonts w:asciiTheme="minorHAnsi" w:hAnsiTheme="minorHAnsi" w:cstheme="minorHAnsi"/>
                <w:color w:val="000000"/>
                <w:sz w:val="16"/>
                <w:szCs w:val="16"/>
              </w:rPr>
            </w:pPr>
            <w:r w:rsidRPr="002945F3">
              <w:rPr>
                <w:rFonts w:asciiTheme="minorHAnsi" w:hAnsiTheme="minorHAnsi" w:cstheme="minorHAnsi"/>
                <w:color w:val="000000"/>
                <w:sz w:val="16"/>
                <w:szCs w:val="16"/>
              </w:rPr>
              <w:t>Household Housing Unit</w:t>
            </w:r>
          </w:p>
        </w:tc>
        <w:tc>
          <w:tcPr>
            <w:tcW w:w="990" w:type="dxa"/>
            <w:vAlign w:val="center"/>
          </w:tcPr>
          <w:p w14:paraId="6CD4066C" w14:textId="5EB2857C" w:rsidR="000F75EC" w:rsidRPr="0035485A" w:rsidRDefault="000F75EC" w:rsidP="000F75EC">
            <w:pPr>
              <w:spacing w:after="0" w:line="240" w:lineRule="auto"/>
              <w:jc w:val="center"/>
              <w:rPr>
                <w:rFonts w:asciiTheme="minorHAnsi" w:hAnsiTheme="minorHAnsi" w:cstheme="minorHAnsi"/>
                <w:color w:val="000000"/>
                <w:sz w:val="16"/>
                <w:szCs w:val="16"/>
              </w:rPr>
            </w:pPr>
            <w:r w:rsidRPr="0035485A">
              <w:rPr>
                <w:rFonts w:asciiTheme="minorHAnsi" w:hAnsiTheme="minorHAnsi" w:cstheme="minorHAnsi"/>
                <w:color w:val="000000"/>
                <w:sz w:val="16"/>
                <w:szCs w:val="16"/>
              </w:rPr>
              <w:t>4</w:t>
            </w:r>
          </w:p>
        </w:tc>
        <w:tc>
          <w:tcPr>
            <w:tcW w:w="990" w:type="dxa"/>
            <w:vAlign w:val="center"/>
          </w:tcPr>
          <w:p w14:paraId="1D074FF4" w14:textId="320F9523" w:rsidR="000F75EC" w:rsidRPr="00F05298" w:rsidRDefault="000F75EC" w:rsidP="000F75EC">
            <w:pPr>
              <w:spacing w:after="0" w:line="240" w:lineRule="auto"/>
              <w:jc w:val="center"/>
              <w:rPr>
                <w:rFonts w:asciiTheme="minorHAnsi" w:hAnsiTheme="minorHAnsi" w:cstheme="minorHAnsi"/>
                <w:color w:val="000000"/>
                <w:sz w:val="16"/>
                <w:szCs w:val="16"/>
              </w:rPr>
            </w:pPr>
            <w:r w:rsidRPr="00F05298">
              <w:rPr>
                <w:rFonts w:asciiTheme="minorHAnsi" w:hAnsiTheme="minorHAnsi" w:cstheme="minorHAnsi"/>
                <w:color w:val="000000"/>
                <w:sz w:val="16"/>
                <w:szCs w:val="16"/>
              </w:rPr>
              <w:t>0</w:t>
            </w:r>
          </w:p>
        </w:tc>
        <w:tc>
          <w:tcPr>
            <w:tcW w:w="900" w:type="dxa"/>
            <w:vAlign w:val="center"/>
          </w:tcPr>
          <w:p w14:paraId="3C92FAB7" w14:textId="17ECAC01" w:rsidR="000F75EC" w:rsidRPr="00F05298" w:rsidRDefault="000F75EC" w:rsidP="000F75EC">
            <w:pPr>
              <w:spacing w:after="0" w:line="240" w:lineRule="auto"/>
              <w:jc w:val="center"/>
              <w:rPr>
                <w:rFonts w:asciiTheme="minorHAnsi" w:hAnsiTheme="minorHAnsi" w:cstheme="minorHAnsi"/>
                <w:color w:val="000000"/>
                <w:sz w:val="16"/>
                <w:szCs w:val="16"/>
              </w:rPr>
            </w:pPr>
            <w:r w:rsidRPr="00F05298">
              <w:rPr>
                <w:rFonts w:asciiTheme="minorHAnsi" w:hAnsiTheme="minorHAnsi" w:cstheme="minorHAnsi"/>
                <w:color w:val="000000"/>
                <w:sz w:val="16"/>
                <w:szCs w:val="16"/>
              </w:rPr>
              <w:t>0%</w:t>
            </w:r>
          </w:p>
        </w:tc>
        <w:tc>
          <w:tcPr>
            <w:tcW w:w="900" w:type="dxa"/>
            <w:vAlign w:val="center"/>
          </w:tcPr>
          <w:p w14:paraId="6DA9055C" w14:textId="32DC3CBD" w:rsidR="000F75EC" w:rsidRPr="00F05298" w:rsidRDefault="000F75EC" w:rsidP="000F75EC">
            <w:pPr>
              <w:spacing w:after="0" w:line="240" w:lineRule="auto"/>
              <w:jc w:val="center"/>
              <w:rPr>
                <w:rFonts w:asciiTheme="minorHAnsi" w:hAnsiTheme="minorHAnsi" w:cstheme="minorHAnsi"/>
                <w:color w:val="000000"/>
                <w:sz w:val="16"/>
                <w:szCs w:val="16"/>
              </w:rPr>
            </w:pPr>
            <w:r w:rsidRPr="00F05298">
              <w:rPr>
                <w:rFonts w:asciiTheme="minorHAnsi" w:hAnsiTheme="minorHAnsi" w:cstheme="minorHAnsi"/>
                <w:color w:val="000000"/>
                <w:sz w:val="16"/>
                <w:szCs w:val="16"/>
              </w:rPr>
              <w:t>1</w:t>
            </w:r>
          </w:p>
        </w:tc>
        <w:tc>
          <w:tcPr>
            <w:tcW w:w="810" w:type="dxa"/>
            <w:vAlign w:val="center"/>
          </w:tcPr>
          <w:p w14:paraId="083F942F" w14:textId="5F6428B9" w:rsidR="000F75EC" w:rsidRPr="00F05298" w:rsidRDefault="000F75EC" w:rsidP="000F75EC">
            <w:pPr>
              <w:spacing w:after="0" w:line="240" w:lineRule="auto"/>
              <w:jc w:val="center"/>
              <w:rPr>
                <w:rFonts w:asciiTheme="minorHAnsi" w:hAnsiTheme="minorHAnsi" w:cstheme="minorHAnsi"/>
                <w:color w:val="000000"/>
                <w:sz w:val="16"/>
                <w:szCs w:val="16"/>
              </w:rPr>
            </w:pPr>
            <w:r w:rsidRPr="00F05298">
              <w:rPr>
                <w:rFonts w:asciiTheme="minorHAnsi" w:hAnsiTheme="minorHAnsi" w:cstheme="minorHAnsi"/>
                <w:color w:val="000000"/>
                <w:sz w:val="16"/>
                <w:szCs w:val="16"/>
              </w:rPr>
              <w:t>0</w:t>
            </w:r>
          </w:p>
        </w:tc>
        <w:tc>
          <w:tcPr>
            <w:tcW w:w="900" w:type="dxa"/>
            <w:vAlign w:val="center"/>
          </w:tcPr>
          <w:p w14:paraId="0A2488FF" w14:textId="3207FC26" w:rsidR="000F75EC" w:rsidRPr="00F05298" w:rsidRDefault="000F75EC" w:rsidP="000F75EC">
            <w:pPr>
              <w:spacing w:after="0" w:line="240" w:lineRule="auto"/>
              <w:jc w:val="center"/>
              <w:rPr>
                <w:rFonts w:asciiTheme="minorHAnsi" w:hAnsiTheme="minorHAnsi" w:cstheme="minorHAnsi"/>
                <w:color w:val="000000"/>
                <w:sz w:val="16"/>
                <w:szCs w:val="16"/>
              </w:rPr>
            </w:pPr>
            <w:r w:rsidRPr="00F05298">
              <w:rPr>
                <w:rFonts w:asciiTheme="minorHAnsi" w:hAnsiTheme="minorHAnsi" w:cstheme="minorHAnsi"/>
                <w:color w:val="000000"/>
                <w:sz w:val="16"/>
                <w:szCs w:val="16"/>
              </w:rPr>
              <w:t>0%</w:t>
            </w:r>
          </w:p>
        </w:tc>
      </w:tr>
      <w:tr w:rsidR="000F75EC" w:rsidRPr="00F92822" w14:paraId="50E3F951" w14:textId="77777777" w:rsidTr="0035485A">
        <w:trPr>
          <w:trHeight w:val="377"/>
        </w:trPr>
        <w:tc>
          <w:tcPr>
            <w:tcW w:w="990" w:type="dxa"/>
            <w:vAlign w:val="center"/>
          </w:tcPr>
          <w:p w14:paraId="74BBB92D" w14:textId="1FB4DAF6" w:rsidR="000F75EC" w:rsidRPr="00F92822" w:rsidRDefault="000F75EC" w:rsidP="000F75EC">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Affordable Housing</w:t>
            </w:r>
          </w:p>
        </w:tc>
        <w:tc>
          <w:tcPr>
            <w:tcW w:w="935" w:type="dxa"/>
            <w:vAlign w:val="center"/>
          </w:tcPr>
          <w:p w14:paraId="60BBE1CA" w14:textId="37EF4FA3" w:rsidR="000F75EC" w:rsidRPr="00F92822" w:rsidRDefault="000F75EC" w:rsidP="000F75EC">
            <w:pPr>
              <w:spacing w:after="0" w:line="240" w:lineRule="auto"/>
              <w:rPr>
                <w:rFonts w:asciiTheme="minorHAnsi" w:hAnsiTheme="minorHAnsi" w:cstheme="minorHAnsi"/>
                <w:color w:val="000000"/>
                <w:sz w:val="16"/>
                <w:szCs w:val="16"/>
              </w:rPr>
            </w:pPr>
            <w:r w:rsidRPr="00F92822">
              <w:rPr>
                <w:rFonts w:asciiTheme="minorHAnsi" w:hAnsiTheme="minorHAnsi" w:cstheme="minorHAnsi"/>
                <w:color w:val="000000"/>
                <w:sz w:val="16"/>
                <w:szCs w:val="16"/>
              </w:rPr>
              <w:t>Affordable Housing</w:t>
            </w:r>
          </w:p>
        </w:tc>
        <w:tc>
          <w:tcPr>
            <w:tcW w:w="1045" w:type="dxa"/>
            <w:vAlign w:val="center"/>
          </w:tcPr>
          <w:p w14:paraId="6E5E0F9E" w14:textId="77777777" w:rsidR="000F75EC" w:rsidRPr="00A53356" w:rsidRDefault="000F75EC" w:rsidP="000F75EC">
            <w:pPr>
              <w:spacing w:after="0" w:line="240" w:lineRule="auto"/>
              <w:jc w:val="center"/>
              <w:rPr>
                <w:rFonts w:asciiTheme="minorHAnsi" w:hAnsiTheme="minorHAnsi" w:cstheme="minorHAnsi"/>
                <w:color w:val="000000"/>
                <w:sz w:val="16"/>
                <w:szCs w:val="16"/>
              </w:rPr>
            </w:pPr>
            <w:r w:rsidRPr="00A53356">
              <w:rPr>
                <w:rFonts w:asciiTheme="minorHAnsi" w:hAnsiTheme="minorHAnsi" w:cstheme="minorHAnsi"/>
                <w:color w:val="000000"/>
                <w:sz w:val="16"/>
                <w:szCs w:val="16"/>
              </w:rPr>
              <w:t>HOME:</w:t>
            </w:r>
          </w:p>
          <w:p w14:paraId="22D1F8B2" w14:textId="298A22DA" w:rsidR="000F75EC" w:rsidRPr="00897CD0" w:rsidRDefault="000F75EC" w:rsidP="000F75EC">
            <w:pPr>
              <w:spacing w:after="0" w:line="240" w:lineRule="auto"/>
              <w:jc w:val="center"/>
              <w:rPr>
                <w:rFonts w:asciiTheme="minorHAnsi" w:hAnsiTheme="minorHAnsi" w:cstheme="minorHAnsi"/>
                <w:color w:val="000000"/>
                <w:sz w:val="16"/>
                <w:szCs w:val="16"/>
                <w:highlight w:val="yellow"/>
              </w:rPr>
            </w:pPr>
            <w:r w:rsidRPr="00A53356">
              <w:rPr>
                <w:rFonts w:asciiTheme="minorHAnsi" w:hAnsiTheme="minorHAnsi" w:cstheme="minorHAnsi"/>
                <w:color w:val="000000"/>
                <w:sz w:val="16"/>
                <w:szCs w:val="16"/>
              </w:rPr>
              <w:t>$</w:t>
            </w:r>
            <w:r w:rsidRPr="00A53356">
              <w:rPr>
                <w:rFonts w:asciiTheme="minorHAnsi" w:eastAsiaTheme="minorHAnsi" w:hAnsiTheme="minorHAnsi" w:cstheme="minorHAnsi"/>
                <w:color w:val="000000"/>
                <w:sz w:val="16"/>
                <w:szCs w:val="16"/>
              </w:rPr>
              <w:t>449,849.11</w:t>
            </w:r>
          </w:p>
        </w:tc>
        <w:tc>
          <w:tcPr>
            <w:tcW w:w="1440" w:type="dxa"/>
            <w:vAlign w:val="center"/>
          </w:tcPr>
          <w:p w14:paraId="6C3E973C" w14:textId="0F19062B" w:rsidR="000F75EC" w:rsidRPr="00F92822" w:rsidRDefault="000F75EC" w:rsidP="000F75EC">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TBRA/Rapid Rehousing</w:t>
            </w:r>
          </w:p>
        </w:tc>
        <w:tc>
          <w:tcPr>
            <w:tcW w:w="1080" w:type="dxa"/>
            <w:vAlign w:val="center"/>
          </w:tcPr>
          <w:p w14:paraId="383CB915" w14:textId="4E0E4921" w:rsidR="000F75EC" w:rsidRPr="002945F3" w:rsidRDefault="000F75EC" w:rsidP="000F75EC">
            <w:pPr>
              <w:spacing w:after="0" w:line="240" w:lineRule="auto"/>
              <w:jc w:val="center"/>
              <w:rPr>
                <w:rFonts w:asciiTheme="minorHAnsi" w:hAnsiTheme="minorHAnsi" w:cstheme="minorHAnsi"/>
                <w:color w:val="000000"/>
                <w:sz w:val="16"/>
                <w:szCs w:val="16"/>
              </w:rPr>
            </w:pPr>
            <w:r w:rsidRPr="002945F3">
              <w:rPr>
                <w:rFonts w:asciiTheme="minorHAnsi" w:hAnsiTheme="minorHAnsi" w:cstheme="minorHAnsi"/>
                <w:color w:val="000000"/>
                <w:sz w:val="16"/>
                <w:szCs w:val="16"/>
              </w:rPr>
              <w:t>Households Assisted</w:t>
            </w:r>
          </w:p>
        </w:tc>
        <w:tc>
          <w:tcPr>
            <w:tcW w:w="990" w:type="dxa"/>
            <w:vAlign w:val="center"/>
          </w:tcPr>
          <w:p w14:paraId="0C951DD8" w14:textId="2D38B3E4" w:rsidR="000F75EC" w:rsidRPr="0035485A" w:rsidRDefault="000F75EC" w:rsidP="000F75EC">
            <w:pPr>
              <w:spacing w:after="0" w:line="240" w:lineRule="auto"/>
              <w:jc w:val="center"/>
              <w:rPr>
                <w:rFonts w:asciiTheme="minorHAnsi" w:hAnsiTheme="minorHAnsi" w:cstheme="minorHAnsi"/>
                <w:color w:val="000000"/>
                <w:sz w:val="16"/>
                <w:szCs w:val="16"/>
              </w:rPr>
            </w:pPr>
            <w:r w:rsidRPr="0035485A">
              <w:rPr>
                <w:rFonts w:asciiTheme="minorHAnsi" w:hAnsiTheme="minorHAnsi" w:cstheme="minorHAnsi"/>
                <w:color w:val="000000"/>
                <w:sz w:val="16"/>
                <w:szCs w:val="16"/>
              </w:rPr>
              <w:t>100</w:t>
            </w:r>
          </w:p>
        </w:tc>
        <w:tc>
          <w:tcPr>
            <w:tcW w:w="990" w:type="dxa"/>
            <w:vAlign w:val="center"/>
          </w:tcPr>
          <w:p w14:paraId="4FA69852" w14:textId="44A2533F" w:rsidR="000F75EC" w:rsidRPr="00897CD0" w:rsidRDefault="000F75EC" w:rsidP="000F75EC">
            <w:pPr>
              <w:spacing w:after="0" w:line="240" w:lineRule="auto"/>
              <w:jc w:val="center"/>
              <w:rPr>
                <w:rFonts w:asciiTheme="minorHAnsi" w:hAnsiTheme="minorHAnsi" w:cstheme="minorHAnsi"/>
                <w:color w:val="000000"/>
                <w:sz w:val="16"/>
                <w:szCs w:val="16"/>
                <w:highlight w:val="yellow"/>
              </w:rPr>
            </w:pPr>
            <w:r w:rsidRPr="00617564">
              <w:rPr>
                <w:rFonts w:asciiTheme="minorHAnsi" w:hAnsiTheme="minorHAnsi" w:cstheme="minorHAnsi"/>
                <w:color w:val="000000"/>
                <w:sz w:val="16"/>
                <w:szCs w:val="16"/>
              </w:rPr>
              <w:t>18</w:t>
            </w:r>
          </w:p>
        </w:tc>
        <w:tc>
          <w:tcPr>
            <w:tcW w:w="900" w:type="dxa"/>
            <w:vAlign w:val="center"/>
          </w:tcPr>
          <w:p w14:paraId="452E6C1D" w14:textId="2E58E663" w:rsidR="000F75EC" w:rsidRPr="00617564" w:rsidRDefault="000F75EC" w:rsidP="000F75EC">
            <w:pPr>
              <w:spacing w:after="0" w:line="240" w:lineRule="auto"/>
              <w:jc w:val="center"/>
              <w:rPr>
                <w:rFonts w:asciiTheme="minorHAnsi" w:hAnsiTheme="minorHAnsi" w:cstheme="minorHAnsi"/>
                <w:color w:val="000000"/>
                <w:sz w:val="16"/>
                <w:szCs w:val="16"/>
              </w:rPr>
            </w:pPr>
            <w:r w:rsidRPr="00617564">
              <w:rPr>
                <w:rFonts w:asciiTheme="minorHAnsi" w:hAnsiTheme="minorHAnsi" w:cstheme="minorHAnsi"/>
                <w:color w:val="000000"/>
                <w:sz w:val="16"/>
                <w:szCs w:val="16"/>
              </w:rPr>
              <w:t>18%</w:t>
            </w:r>
          </w:p>
        </w:tc>
        <w:tc>
          <w:tcPr>
            <w:tcW w:w="900" w:type="dxa"/>
            <w:vAlign w:val="center"/>
          </w:tcPr>
          <w:p w14:paraId="20F664B6" w14:textId="22E76BCA" w:rsidR="000F75EC" w:rsidRPr="00F05298" w:rsidRDefault="000F75EC" w:rsidP="000F75EC">
            <w:pPr>
              <w:spacing w:after="0" w:line="240" w:lineRule="auto"/>
              <w:jc w:val="center"/>
              <w:rPr>
                <w:rFonts w:asciiTheme="minorHAnsi" w:hAnsiTheme="minorHAnsi" w:cstheme="minorHAnsi"/>
                <w:color w:val="000000"/>
                <w:sz w:val="16"/>
                <w:szCs w:val="16"/>
              </w:rPr>
            </w:pPr>
            <w:r>
              <w:rPr>
                <w:rFonts w:asciiTheme="minorHAnsi" w:hAnsiTheme="minorHAnsi" w:cstheme="minorHAnsi"/>
                <w:color w:val="000000"/>
                <w:sz w:val="16"/>
                <w:szCs w:val="16"/>
              </w:rPr>
              <w:t>20</w:t>
            </w:r>
          </w:p>
        </w:tc>
        <w:tc>
          <w:tcPr>
            <w:tcW w:w="810" w:type="dxa"/>
            <w:vAlign w:val="center"/>
          </w:tcPr>
          <w:p w14:paraId="27825B3B" w14:textId="7FD8B1D7" w:rsidR="000F75EC" w:rsidRPr="00897CD0" w:rsidRDefault="000F75EC" w:rsidP="000F75EC">
            <w:pPr>
              <w:spacing w:after="0" w:line="240" w:lineRule="auto"/>
              <w:jc w:val="center"/>
              <w:rPr>
                <w:rFonts w:asciiTheme="minorHAnsi" w:hAnsiTheme="minorHAnsi" w:cstheme="minorHAnsi"/>
                <w:color w:val="000000"/>
                <w:sz w:val="16"/>
                <w:szCs w:val="16"/>
                <w:highlight w:val="yellow"/>
              </w:rPr>
            </w:pPr>
            <w:r w:rsidRPr="00617564">
              <w:rPr>
                <w:rFonts w:asciiTheme="minorHAnsi" w:hAnsiTheme="minorHAnsi" w:cstheme="minorHAnsi"/>
                <w:color w:val="000000"/>
                <w:sz w:val="16"/>
                <w:szCs w:val="16"/>
              </w:rPr>
              <w:t>18</w:t>
            </w:r>
          </w:p>
        </w:tc>
        <w:tc>
          <w:tcPr>
            <w:tcW w:w="900" w:type="dxa"/>
            <w:vAlign w:val="center"/>
          </w:tcPr>
          <w:p w14:paraId="4EF2BA5A" w14:textId="56CD43CB" w:rsidR="000F75EC" w:rsidRPr="00F05298" w:rsidRDefault="000F75EC" w:rsidP="000F75EC">
            <w:pPr>
              <w:spacing w:after="0" w:line="240" w:lineRule="auto"/>
              <w:jc w:val="center"/>
              <w:rPr>
                <w:rFonts w:asciiTheme="minorHAnsi" w:hAnsiTheme="minorHAnsi" w:cstheme="minorHAnsi"/>
                <w:color w:val="000000"/>
                <w:sz w:val="16"/>
                <w:szCs w:val="16"/>
              </w:rPr>
            </w:pPr>
            <w:r>
              <w:rPr>
                <w:rFonts w:asciiTheme="minorHAnsi" w:hAnsiTheme="minorHAnsi" w:cstheme="minorHAnsi"/>
                <w:color w:val="000000"/>
                <w:sz w:val="16"/>
                <w:szCs w:val="16"/>
              </w:rPr>
              <w:t>90</w:t>
            </w:r>
            <w:r w:rsidRPr="00F05298">
              <w:rPr>
                <w:rFonts w:asciiTheme="minorHAnsi" w:hAnsiTheme="minorHAnsi" w:cstheme="minorHAnsi"/>
                <w:color w:val="000000"/>
                <w:sz w:val="16"/>
                <w:szCs w:val="16"/>
              </w:rPr>
              <w:t>%</w:t>
            </w:r>
          </w:p>
        </w:tc>
      </w:tr>
      <w:tr w:rsidR="000F75EC" w:rsidRPr="00F92822" w14:paraId="60EA1976" w14:textId="77777777" w:rsidTr="20B0CDCA">
        <w:trPr>
          <w:trHeight w:val="1246"/>
        </w:trPr>
        <w:tc>
          <w:tcPr>
            <w:tcW w:w="990" w:type="dxa"/>
            <w:vAlign w:val="center"/>
          </w:tcPr>
          <w:p w14:paraId="1D398121" w14:textId="77777777" w:rsidR="000F75EC" w:rsidRPr="00F92822" w:rsidRDefault="000F75EC" w:rsidP="000F75EC">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Fair Housing</w:t>
            </w:r>
          </w:p>
        </w:tc>
        <w:tc>
          <w:tcPr>
            <w:tcW w:w="935" w:type="dxa"/>
            <w:vAlign w:val="center"/>
          </w:tcPr>
          <w:p w14:paraId="421B98A5" w14:textId="77777777" w:rsidR="000F75EC" w:rsidRPr="00F92822" w:rsidRDefault="000F75EC" w:rsidP="000F75EC">
            <w:pPr>
              <w:spacing w:after="0" w:line="240" w:lineRule="auto"/>
              <w:rPr>
                <w:rFonts w:asciiTheme="minorHAnsi" w:hAnsiTheme="minorHAnsi" w:cstheme="minorHAnsi"/>
                <w:color w:val="000000"/>
                <w:sz w:val="16"/>
                <w:szCs w:val="16"/>
              </w:rPr>
            </w:pPr>
            <w:r w:rsidRPr="00F92822">
              <w:rPr>
                <w:rFonts w:asciiTheme="minorHAnsi" w:hAnsiTheme="minorHAnsi" w:cstheme="minorHAnsi"/>
                <w:color w:val="000000"/>
                <w:sz w:val="16"/>
                <w:szCs w:val="16"/>
              </w:rPr>
              <w:t>Affordable Housing</w:t>
            </w:r>
          </w:p>
          <w:p w14:paraId="37BBBA9F" w14:textId="77777777" w:rsidR="000F75EC" w:rsidRPr="00F92822" w:rsidRDefault="000F75EC" w:rsidP="000F75EC">
            <w:pPr>
              <w:spacing w:after="0" w:line="240" w:lineRule="auto"/>
              <w:rPr>
                <w:rFonts w:asciiTheme="minorHAnsi" w:hAnsiTheme="minorHAnsi" w:cstheme="minorHAnsi"/>
                <w:color w:val="000000"/>
                <w:sz w:val="16"/>
                <w:szCs w:val="16"/>
              </w:rPr>
            </w:pPr>
            <w:r w:rsidRPr="00F92822">
              <w:rPr>
                <w:rFonts w:asciiTheme="minorHAnsi" w:hAnsiTheme="minorHAnsi" w:cstheme="minorHAnsi"/>
                <w:color w:val="000000"/>
                <w:sz w:val="16"/>
                <w:szCs w:val="16"/>
              </w:rPr>
              <w:t>Non-Homeless Special Needs</w:t>
            </w:r>
          </w:p>
        </w:tc>
        <w:tc>
          <w:tcPr>
            <w:tcW w:w="1045" w:type="dxa"/>
            <w:vAlign w:val="center"/>
          </w:tcPr>
          <w:p w14:paraId="0005A521" w14:textId="77777777" w:rsidR="000F75EC" w:rsidRDefault="000F75EC" w:rsidP="000F75EC">
            <w:pPr>
              <w:spacing w:after="0" w:line="240" w:lineRule="auto"/>
              <w:jc w:val="center"/>
              <w:rPr>
                <w:rFonts w:asciiTheme="minorHAnsi" w:hAnsiTheme="minorHAnsi" w:cstheme="minorHAnsi"/>
                <w:color w:val="000000"/>
                <w:sz w:val="16"/>
                <w:szCs w:val="16"/>
              </w:rPr>
            </w:pPr>
            <w:r w:rsidRPr="00CE638F">
              <w:rPr>
                <w:rFonts w:asciiTheme="minorHAnsi" w:hAnsiTheme="minorHAnsi" w:cstheme="minorHAnsi"/>
                <w:color w:val="000000"/>
                <w:sz w:val="16"/>
                <w:szCs w:val="16"/>
              </w:rPr>
              <w:t>HOME:</w:t>
            </w:r>
          </w:p>
          <w:p w14:paraId="37F346F2" w14:textId="18F00B7D" w:rsidR="000F75EC" w:rsidRPr="00897CD0" w:rsidRDefault="000F75EC" w:rsidP="000F75EC">
            <w:pPr>
              <w:spacing w:after="0" w:line="240" w:lineRule="auto"/>
              <w:jc w:val="center"/>
              <w:rPr>
                <w:rFonts w:asciiTheme="minorHAnsi" w:hAnsiTheme="minorHAnsi" w:cstheme="minorHAnsi"/>
                <w:color w:val="000000"/>
                <w:sz w:val="16"/>
                <w:szCs w:val="16"/>
                <w:highlight w:val="yellow"/>
              </w:rPr>
            </w:pPr>
            <w:r w:rsidRPr="00CE638F">
              <w:rPr>
                <w:rFonts w:asciiTheme="minorHAnsi" w:hAnsiTheme="minorHAnsi" w:cstheme="minorHAnsi"/>
                <w:color w:val="000000"/>
                <w:sz w:val="16"/>
                <w:szCs w:val="16"/>
              </w:rPr>
              <w:t>$</w:t>
            </w:r>
            <w:r>
              <w:rPr>
                <w:rFonts w:asciiTheme="minorHAnsi" w:hAnsiTheme="minorHAnsi" w:cstheme="minorHAnsi"/>
                <w:color w:val="000000"/>
                <w:sz w:val="16"/>
                <w:szCs w:val="16"/>
              </w:rPr>
              <w:t>10,358.60</w:t>
            </w:r>
          </w:p>
        </w:tc>
        <w:tc>
          <w:tcPr>
            <w:tcW w:w="1440" w:type="dxa"/>
            <w:vAlign w:val="center"/>
          </w:tcPr>
          <w:p w14:paraId="0AF57BF2" w14:textId="6DAD9EE0" w:rsidR="000F75EC" w:rsidRPr="00F92822" w:rsidRDefault="000F75EC" w:rsidP="000F75EC">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Public service activities other than Low/Moderate Income Housing Benefit</w:t>
            </w:r>
          </w:p>
        </w:tc>
        <w:tc>
          <w:tcPr>
            <w:tcW w:w="1080" w:type="dxa"/>
            <w:vAlign w:val="center"/>
          </w:tcPr>
          <w:p w14:paraId="06A0B814" w14:textId="0B52F08B" w:rsidR="000F75EC" w:rsidRPr="002945F3" w:rsidRDefault="000F75EC" w:rsidP="000F75EC">
            <w:pPr>
              <w:spacing w:after="0" w:line="240" w:lineRule="auto"/>
              <w:jc w:val="center"/>
              <w:rPr>
                <w:rFonts w:asciiTheme="minorHAnsi" w:hAnsiTheme="minorHAnsi" w:cstheme="minorHAnsi"/>
                <w:color w:val="000000"/>
                <w:sz w:val="16"/>
                <w:szCs w:val="16"/>
              </w:rPr>
            </w:pPr>
            <w:r w:rsidRPr="002945F3">
              <w:rPr>
                <w:rFonts w:asciiTheme="minorHAnsi" w:hAnsiTheme="minorHAnsi" w:cstheme="minorHAnsi"/>
                <w:color w:val="000000"/>
                <w:sz w:val="16"/>
                <w:szCs w:val="16"/>
              </w:rPr>
              <w:t>Households Assisted</w:t>
            </w:r>
          </w:p>
        </w:tc>
        <w:tc>
          <w:tcPr>
            <w:tcW w:w="990" w:type="dxa"/>
            <w:vAlign w:val="center"/>
          </w:tcPr>
          <w:p w14:paraId="5EC27D7A" w14:textId="1BA9FE4E" w:rsidR="000F75EC" w:rsidRPr="00FC6745" w:rsidRDefault="000F75EC" w:rsidP="000F75EC">
            <w:pPr>
              <w:spacing w:after="0" w:line="240" w:lineRule="auto"/>
              <w:jc w:val="center"/>
              <w:rPr>
                <w:rFonts w:asciiTheme="minorHAnsi" w:hAnsiTheme="minorHAnsi" w:cstheme="minorHAnsi"/>
                <w:color w:val="000000"/>
                <w:sz w:val="16"/>
                <w:szCs w:val="16"/>
              </w:rPr>
            </w:pPr>
            <w:r w:rsidRPr="00FC6745">
              <w:rPr>
                <w:rFonts w:asciiTheme="minorHAnsi" w:hAnsiTheme="minorHAnsi" w:cstheme="minorHAnsi"/>
                <w:color w:val="000000"/>
                <w:sz w:val="16"/>
                <w:szCs w:val="16"/>
              </w:rPr>
              <w:t>150</w:t>
            </w:r>
          </w:p>
        </w:tc>
        <w:tc>
          <w:tcPr>
            <w:tcW w:w="990" w:type="dxa"/>
            <w:vAlign w:val="center"/>
          </w:tcPr>
          <w:p w14:paraId="6654A395" w14:textId="67628730" w:rsidR="000F75EC" w:rsidRPr="00FC4F2E" w:rsidRDefault="000F75EC" w:rsidP="000F75EC">
            <w:pPr>
              <w:spacing w:after="0" w:line="240" w:lineRule="auto"/>
              <w:jc w:val="center"/>
              <w:rPr>
                <w:rFonts w:asciiTheme="minorHAnsi" w:hAnsiTheme="minorHAnsi" w:cstheme="minorHAnsi"/>
                <w:color w:val="000000"/>
                <w:sz w:val="16"/>
                <w:szCs w:val="16"/>
              </w:rPr>
            </w:pPr>
            <w:r w:rsidRPr="00FC4F2E">
              <w:rPr>
                <w:rFonts w:asciiTheme="minorHAnsi" w:hAnsiTheme="minorHAnsi" w:cstheme="minorHAnsi"/>
                <w:color w:val="000000"/>
                <w:sz w:val="16"/>
                <w:szCs w:val="16"/>
              </w:rPr>
              <w:t>0</w:t>
            </w:r>
          </w:p>
        </w:tc>
        <w:tc>
          <w:tcPr>
            <w:tcW w:w="900" w:type="dxa"/>
            <w:vAlign w:val="center"/>
          </w:tcPr>
          <w:p w14:paraId="58148B68" w14:textId="0E646F54" w:rsidR="000F75EC" w:rsidRPr="00FC4F2E" w:rsidRDefault="000F75EC" w:rsidP="000F75EC">
            <w:pPr>
              <w:spacing w:after="0" w:line="240" w:lineRule="auto"/>
              <w:jc w:val="center"/>
              <w:rPr>
                <w:rFonts w:asciiTheme="minorHAnsi" w:hAnsiTheme="minorHAnsi" w:cstheme="minorHAnsi"/>
                <w:color w:val="000000"/>
                <w:sz w:val="16"/>
                <w:szCs w:val="16"/>
              </w:rPr>
            </w:pPr>
            <w:r w:rsidRPr="00FC4F2E">
              <w:rPr>
                <w:rFonts w:asciiTheme="minorHAnsi" w:hAnsiTheme="minorHAnsi" w:cstheme="minorHAnsi"/>
                <w:color w:val="000000"/>
                <w:sz w:val="16"/>
                <w:szCs w:val="16"/>
              </w:rPr>
              <w:t>0%</w:t>
            </w:r>
          </w:p>
        </w:tc>
        <w:tc>
          <w:tcPr>
            <w:tcW w:w="900" w:type="dxa"/>
            <w:vAlign w:val="center"/>
          </w:tcPr>
          <w:p w14:paraId="2734ED6C" w14:textId="2F4D10A2" w:rsidR="000F75EC" w:rsidRPr="00FC4F2E" w:rsidRDefault="000F75EC" w:rsidP="000F75EC">
            <w:pPr>
              <w:spacing w:after="0" w:line="240" w:lineRule="auto"/>
              <w:jc w:val="center"/>
              <w:rPr>
                <w:rFonts w:asciiTheme="minorHAnsi" w:hAnsiTheme="minorHAnsi" w:cstheme="minorHAnsi"/>
                <w:color w:val="000000"/>
                <w:sz w:val="16"/>
                <w:szCs w:val="16"/>
              </w:rPr>
            </w:pPr>
            <w:r>
              <w:rPr>
                <w:rFonts w:asciiTheme="minorHAnsi" w:hAnsiTheme="minorHAnsi" w:cstheme="minorHAnsi"/>
                <w:color w:val="000000"/>
                <w:sz w:val="16"/>
                <w:szCs w:val="16"/>
              </w:rPr>
              <w:t>50</w:t>
            </w:r>
          </w:p>
        </w:tc>
        <w:tc>
          <w:tcPr>
            <w:tcW w:w="810" w:type="dxa"/>
            <w:vAlign w:val="center"/>
          </w:tcPr>
          <w:p w14:paraId="34851D81" w14:textId="64F38983" w:rsidR="000F75EC" w:rsidRPr="00FC4F2E" w:rsidRDefault="000F75EC" w:rsidP="000F75EC">
            <w:pPr>
              <w:spacing w:after="0" w:line="240" w:lineRule="auto"/>
              <w:jc w:val="center"/>
              <w:rPr>
                <w:rFonts w:asciiTheme="minorHAnsi" w:hAnsiTheme="minorHAnsi" w:cstheme="minorHAnsi"/>
                <w:color w:val="000000"/>
                <w:sz w:val="16"/>
                <w:szCs w:val="16"/>
              </w:rPr>
            </w:pPr>
            <w:r w:rsidRPr="00FC4F2E">
              <w:rPr>
                <w:rFonts w:asciiTheme="minorHAnsi" w:hAnsiTheme="minorHAnsi" w:cstheme="minorHAnsi"/>
                <w:color w:val="000000"/>
                <w:sz w:val="16"/>
                <w:szCs w:val="16"/>
              </w:rPr>
              <w:t>0</w:t>
            </w:r>
          </w:p>
        </w:tc>
        <w:tc>
          <w:tcPr>
            <w:tcW w:w="900" w:type="dxa"/>
            <w:vAlign w:val="center"/>
          </w:tcPr>
          <w:p w14:paraId="71C9AC76" w14:textId="6DEF5E8C" w:rsidR="000F75EC" w:rsidRPr="00FC4F2E" w:rsidRDefault="000F75EC" w:rsidP="000F75EC">
            <w:pPr>
              <w:spacing w:after="0" w:line="240" w:lineRule="auto"/>
              <w:jc w:val="center"/>
              <w:rPr>
                <w:rFonts w:asciiTheme="minorHAnsi" w:hAnsiTheme="minorHAnsi" w:cstheme="minorHAnsi"/>
                <w:color w:val="000000"/>
                <w:sz w:val="16"/>
                <w:szCs w:val="16"/>
              </w:rPr>
            </w:pPr>
            <w:r w:rsidRPr="00FC4F2E">
              <w:rPr>
                <w:rFonts w:asciiTheme="minorHAnsi" w:hAnsiTheme="minorHAnsi" w:cstheme="minorHAnsi"/>
                <w:color w:val="000000"/>
                <w:sz w:val="16"/>
                <w:szCs w:val="16"/>
              </w:rPr>
              <w:t>0%</w:t>
            </w:r>
          </w:p>
        </w:tc>
      </w:tr>
      <w:tr w:rsidR="000F75EC" w:rsidRPr="00B86A1D" w14:paraId="36D1878E" w14:textId="77777777">
        <w:trPr>
          <w:trHeight w:val="1369"/>
        </w:trPr>
        <w:tc>
          <w:tcPr>
            <w:tcW w:w="990" w:type="dxa"/>
            <w:vAlign w:val="center"/>
          </w:tcPr>
          <w:p w14:paraId="1BF29763" w14:textId="387D2209" w:rsidR="000F75EC" w:rsidRPr="00F92822" w:rsidRDefault="000F75EC" w:rsidP="000F75EC">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Homeless</w:t>
            </w:r>
          </w:p>
        </w:tc>
        <w:tc>
          <w:tcPr>
            <w:tcW w:w="935" w:type="dxa"/>
            <w:vAlign w:val="center"/>
          </w:tcPr>
          <w:p w14:paraId="44A66E42" w14:textId="77777777" w:rsidR="000F75EC" w:rsidRPr="00F92822" w:rsidRDefault="000F75EC" w:rsidP="000F75EC">
            <w:pPr>
              <w:spacing w:after="0" w:line="240" w:lineRule="auto"/>
              <w:rPr>
                <w:rFonts w:asciiTheme="minorHAnsi" w:hAnsiTheme="minorHAnsi" w:cstheme="minorHAnsi"/>
                <w:color w:val="000000"/>
                <w:sz w:val="16"/>
                <w:szCs w:val="16"/>
              </w:rPr>
            </w:pPr>
            <w:r w:rsidRPr="00F92822">
              <w:rPr>
                <w:rFonts w:asciiTheme="minorHAnsi" w:hAnsiTheme="minorHAnsi" w:cstheme="minorHAnsi"/>
                <w:color w:val="000000"/>
                <w:sz w:val="16"/>
                <w:szCs w:val="16"/>
              </w:rPr>
              <w:t>Homeless</w:t>
            </w:r>
          </w:p>
        </w:tc>
        <w:tc>
          <w:tcPr>
            <w:tcW w:w="1045" w:type="dxa"/>
            <w:vAlign w:val="center"/>
          </w:tcPr>
          <w:p w14:paraId="27F80646" w14:textId="25C80800" w:rsidR="000F75EC" w:rsidRPr="00897CD0" w:rsidRDefault="000F75EC" w:rsidP="000F75EC">
            <w:pPr>
              <w:spacing w:after="0" w:line="240" w:lineRule="auto"/>
              <w:jc w:val="center"/>
              <w:rPr>
                <w:rFonts w:asciiTheme="minorHAnsi" w:hAnsiTheme="minorHAnsi" w:cstheme="minorHAnsi"/>
                <w:color w:val="000000"/>
                <w:sz w:val="16"/>
                <w:szCs w:val="16"/>
                <w:highlight w:val="yellow"/>
              </w:rPr>
            </w:pPr>
            <w:r w:rsidRPr="00A17578">
              <w:rPr>
                <w:rFonts w:asciiTheme="minorHAnsi" w:hAnsiTheme="minorHAnsi" w:cstheme="minorHAnsi"/>
                <w:color w:val="000000"/>
                <w:sz w:val="16"/>
                <w:szCs w:val="16"/>
              </w:rPr>
              <w:t xml:space="preserve">HOME-ARP: </w:t>
            </w:r>
            <w:r w:rsidRPr="00F86437">
              <w:rPr>
                <w:rFonts w:asciiTheme="minorHAnsi" w:hAnsiTheme="minorHAnsi" w:cstheme="minorHAnsi"/>
                <w:color w:val="000000"/>
                <w:sz w:val="16"/>
                <w:szCs w:val="16"/>
              </w:rPr>
              <w:t>$</w:t>
            </w:r>
            <w:r>
              <w:rPr>
                <w:rFonts w:asciiTheme="minorHAnsi" w:hAnsiTheme="minorHAnsi" w:cstheme="minorHAnsi"/>
                <w:color w:val="000000"/>
                <w:sz w:val="16"/>
                <w:szCs w:val="16"/>
              </w:rPr>
              <w:t>26,515.27</w:t>
            </w:r>
          </w:p>
        </w:tc>
        <w:tc>
          <w:tcPr>
            <w:tcW w:w="1440" w:type="dxa"/>
            <w:vAlign w:val="center"/>
          </w:tcPr>
          <w:p w14:paraId="7115845E" w14:textId="77777777" w:rsidR="000F75EC" w:rsidRPr="00F92822" w:rsidRDefault="000F75EC" w:rsidP="000F75EC">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Public service activities other than Low/Moderate Income Housing Benefit</w:t>
            </w:r>
          </w:p>
        </w:tc>
        <w:tc>
          <w:tcPr>
            <w:tcW w:w="1080" w:type="dxa"/>
            <w:vAlign w:val="center"/>
          </w:tcPr>
          <w:p w14:paraId="6183FB4A" w14:textId="77777777" w:rsidR="000F75EC" w:rsidRPr="00F92822" w:rsidRDefault="000F75EC" w:rsidP="000F75EC">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Persons Assisted</w:t>
            </w:r>
          </w:p>
        </w:tc>
        <w:tc>
          <w:tcPr>
            <w:tcW w:w="990" w:type="dxa"/>
            <w:vAlign w:val="center"/>
          </w:tcPr>
          <w:p w14:paraId="1F4C2A84" w14:textId="1F9A7706" w:rsidR="000F75EC" w:rsidRPr="00B86A1D" w:rsidRDefault="000F75EC" w:rsidP="000F75EC">
            <w:pPr>
              <w:spacing w:after="0" w:line="240" w:lineRule="auto"/>
              <w:jc w:val="center"/>
              <w:rPr>
                <w:rFonts w:asciiTheme="minorHAnsi" w:hAnsiTheme="minorHAnsi" w:cstheme="minorHAnsi"/>
                <w:color w:val="000000"/>
                <w:sz w:val="16"/>
                <w:szCs w:val="16"/>
              </w:rPr>
            </w:pPr>
            <w:r w:rsidRPr="00B86A1D">
              <w:rPr>
                <w:rFonts w:asciiTheme="minorHAnsi" w:hAnsiTheme="minorHAnsi" w:cstheme="minorHAnsi"/>
                <w:color w:val="000000"/>
                <w:sz w:val="16"/>
                <w:szCs w:val="16"/>
              </w:rPr>
              <w:t>100</w:t>
            </w:r>
          </w:p>
        </w:tc>
        <w:tc>
          <w:tcPr>
            <w:tcW w:w="990" w:type="dxa"/>
            <w:vAlign w:val="center"/>
          </w:tcPr>
          <w:p w14:paraId="4807BB41" w14:textId="46BE0CD2" w:rsidR="000F75EC" w:rsidRPr="00B86A1D" w:rsidRDefault="000F75EC" w:rsidP="000F75EC">
            <w:pPr>
              <w:spacing w:after="0" w:line="240" w:lineRule="auto"/>
              <w:jc w:val="center"/>
              <w:rPr>
                <w:rFonts w:asciiTheme="minorHAnsi" w:hAnsiTheme="minorHAnsi" w:cstheme="minorHAnsi"/>
                <w:color w:val="000000"/>
                <w:sz w:val="16"/>
                <w:szCs w:val="16"/>
              </w:rPr>
            </w:pPr>
            <w:r w:rsidRPr="00B86A1D">
              <w:rPr>
                <w:rFonts w:asciiTheme="minorHAnsi" w:hAnsiTheme="minorHAnsi" w:cstheme="minorHAnsi"/>
                <w:color w:val="000000"/>
                <w:sz w:val="16"/>
                <w:szCs w:val="16"/>
              </w:rPr>
              <w:t>61</w:t>
            </w:r>
          </w:p>
        </w:tc>
        <w:tc>
          <w:tcPr>
            <w:tcW w:w="900" w:type="dxa"/>
            <w:vAlign w:val="center"/>
          </w:tcPr>
          <w:p w14:paraId="6BA79A62" w14:textId="1694320B" w:rsidR="000F75EC" w:rsidRPr="00B86A1D" w:rsidRDefault="000F75EC" w:rsidP="000F75EC">
            <w:pPr>
              <w:spacing w:after="0" w:line="240" w:lineRule="auto"/>
              <w:jc w:val="center"/>
              <w:rPr>
                <w:rFonts w:asciiTheme="minorHAnsi" w:hAnsiTheme="minorHAnsi" w:cstheme="minorHAnsi"/>
                <w:color w:val="000000"/>
                <w:sz w:val="16"/>
                <w:szCs w:val="16"/>
              </w:rPr>
            </w:pPr>
            <w:r w:rsidRPr="00B86A1D">
              <w:rPr>
                <w:rFonts w:asciiTheme="minorHAnsi" w:hAnsiTheme="minorHAnsi" w:cstheme="minorHAnsi"/>
                <w:color w:val="000000"/>
                <w:sz w:val="16"/>
                <w:szCs w:val="16"/>
              </w:rPr>
              <w:t>61%</w:t>
            </w:r>
          </w:p>
        </w:tc>
        <w:tc>
          <w:tcPr>
            <w:tcW w:w="900" w:type="dxa"/>
            <w:vAlign w:val="center"/>
          </w:tcPr>
          <w:p w14:paraId="17DA7F6A" w14:textId="0EA16F87" w:rsidR="000F75EC" w:rsidRPr="00B86A1D" w:rsidRDefault="000F75EC" w:rsidP="000F75EC">
            <w:pPr>
              <w:spacing w:after="0" w:line="240" w:lineRule="auto"/>
              <w:jc w:val="center"/>
              <w:rPr>
                <w:rFonts w:asciiTheme="minorHAnsi" w:hAnsiTheme="minorHAnsi" w:cstheme="minorHAnsi"/>
                <w:color w:val="000000"/>
                <w:sz w:val="16"/>
                <w:szCs w:val="16"/>
              </w:rPr>
            </w:pPr>
            <w:r w:rsidRPr="00B86A1D">
              <w:rPr>
                <w:rFonts w:asciiTheme="minorHAnsi" w:hAnsiTheme="minorHAnsi" w:cstheme="minorHAnsi"/>
                <w:color w:val="000000"/>
                <w:sz w:val="16"/>
                <w:szCs w:val="16"/>
              </w:rPr>
              <w:t>70</w:t>
            </w:r>
          </w:p>
        </w:tc>
        <w:tc>
          <w:tcPr>
            <w:tcW w:w="810" w:type="dxa"/>
            <w:vAlign w:val="center"/>
          </w:tcPr>
          <w:p w14:paraId="3456C8DF" w14:textId="02692863" w:rsidR="000F75EC" w:rsidRPr="00B86A1D" w:rsidRDefault="000F75EC" w:rsidP="000F75EC">
            <w:pPr>
              <w:spacing w:after="0" w:line="240" w:lineRule="auto"/>
              <w:jc w:val="center"/>
              <w:rPr>
                <w:rFonts w:asciiTheme="minorHAnsi" w:hAnsiTheme="minorHAnsi" w:cstheme="minorHAnsi"/>
                <w:color w:val="000000"/>
                <w:sz w:val="16"/>
                <w:szCs w:val="16"/>
              </w:rPr>
            </w:pPr>
            <w:r w:rsidRPr="00B86A1D">
              <w:rPr>
                <w:rFonts w:asciiTheme="minorHAnsi" w:hAnsiTheme="minorHAnsi" w:cstheme="minorHAnsi"/>
                <w:color w:val="000000"/>
                <w:sz w:val="16"/>
                <w:szCs w:val="16"/>
              </w:rPr>
              <w:t>61</w:t>
            </w:r>
          </w:p>
        </w:tc>
        <w:tc>
          <w:tcPr>
            <w:tcW w:w="900" w:type="dxa"/>
            <w:vAlign w:val="center"/>
          </w:tcPr>
          <w:p w14:paraId="0064D1CE" w14:textId="5EE619EB" w:rsidR="000F75EC" w:rsidRPr="00B86A1D" w:rsidRDefault="000F75EC" w:rsidP="000F75EC">
            <w:pPr>
              <w:spacing w:after="0" w:line="240" w:lineRule="auto"/>
              <w:jc w:val="center"/>
              <w:rPr>
                <w:rFonts w:asciiTheme="minorHAnsi" w:hAnsiTheme="minorHAnsi" w:cstheme="minorHAnsi"/>
                <w:color w:val="000000"/>
                <w:sz w:val="16"/>
                <w:szCs w:val="16"/>
              </w:rPr>
            </w:pPr>
            <w:r w:rsidRPr="00B86A1D">
              <w:rPr>
                <w:rFonts w:asciiTheme="minorHAnsi" w:hAnsiTheme="minorHAnsi" w:cstheme="minorHAnsi"/>
                <w:color w:val="000000"/>
                <w:sz w:val="16"/>
                <w:szCs w:val="16"/>
              </w:rPr>
              <w:t>61%</w:t>
            </w:r>
          </w:p>
        </w:tc>
      </w:tr>
      <w:tr w:rsidR="000F75EC" w:rsidRPr="00973B92" w14:paraId="77C8DA6B" w14:textId="77777777" w:rsidTr="00F70521">
        <w:trPr>
          <w:trHeight w:val="1246"/>
        </w:trPr>
        <w:tc>
          <w:tcPr>
            <w:tcW w:w="990" w:type="dxa"/>
            <w:vAlign w:val="center"/>
          </w:tcPr>
          <w:p w14:paraId="7DE1902C" w14:textId="77777777" w:rsidR="000F75EC" w:rsidRPr="00973B92" w:rsidRDefault="000F75EC" w:rsidP="000F75EC">
            <w:pPr>
              <w:spacing w:after="0" w:line="240" w:lineRule="auto"/>
              <w:jc w:val="center"/>
              <w:rPr>
                <w:rFonts w:asciiTheme="minorHAnsi" w:hAnsiTheme="minorHAnsi" w:cstheme="minorHAnsi"/>
                <w:color w:val="000000"/>
                <w:sz w:val="16"/>
                <w:szCs w:val="16"/>
              </w:rPr>
            </w:pPr>
            <w:r w:rsidRPr="00973B92">
              <w:rPr>
                <w:rFonts w:asciiTheme="minorHAnsi" w:hAnsiTheme="minorHAnsi" w:cstheme="minorHAnsi"/>
                <w:color w:val="000000"/>
                <w:sz w:val="16"/>
                <w:szCs w:val="16"/>
              </w:rPr>
              <w:t xml:space="preserve">Public Facility </w:t>
            </w:r>
            <w:proofErr w:type="spellStart"/>
            <w:r w:rsidRPr="00973B92">
              <w:rPr>
                <w:rFonts w:asciiTheme="minorHAnsi" w:hAnsiTheme="minorHAnsi" w:cstheme="minorHAnsi"/>
                <w:color w:val="000000"/>
                <w:sz w:val="16"/>
                <w:szCs w:val="16"/>
              </w:rPr>
              <w:t>Impr</w:t>
            </w:r>
            <w:proofErr w:type="spellEnd"/>
            <w:r w:rsidRPr="00973B92">
              <w:rPr>
                <w:rFonts w:asciiTheme="minorHAnsi" w:hAnsiTheme="minorHAnsi" w:cstheme="minorHAnsi"/>
                <w:color w:val="000000"/>
                <w:sz w:val="16"/>
                <w:szCs w:val="16"/>
              </w:rPr>
              <w:t>.</w:t>
            </w:r>
          </w:p>
        </w:tc>
        <w:tc>
          <w:tcPr>
            <w:tcW w:w="935" w:type="dxa"/>
            <w:vAlign w:val="center"/>
          </w:tcPr>
          <w:p w14:paraId="5164EB7C" w14:textId="77777777" w:rsidR="000F75EC" w:rsidRPr="00973B92" w:rsidRDefault="000F75EC" w:rsidP="000F75EC">
            <w:pPr>
              <w:spacing w:after="0" w:line="240" w:lineRule="auto"/>
              <w:rPr>
                <w:rFonts w:asciiTheme="minorHAnsi" w:hAnsiTheme="minorHAnsi" w:cstheme="minorHAnsi"/>
                <w:color w:val="000000"/>
                <w:sz w:val="16"/>
                <w:szCs w:val="16"/>
              </w:rPr>
            </w:pPr>
            <w:r w:rsidRPr="00973B92">
              <w:rPr>
                <w:rFonts w:asciiTheme="minorHAnsi" w:hAnsiTheme="minorHAnsi" w:cstheme="minorHAnsi"/>
                <w:color w:val="000000"/>
                <w:sz w:val="16"/>
                <w:szCs w:val="16"/>
              </w:rPr>
              <w:t>Public Facilities</w:t>
            </w:r>
          </w:p>
        </w:tc>
        <w:tc>
          <w:tcPr>
            <w:tcW w:w="1045" w:type="dxa"/>
            <w:vAlign w:val="center"/>
          </w:tcPr>
          <w:p w14:paraId="0E2EE8AD" w14:textId="48FAAB9E" w:rsidR="000F75EC" w:rsidRPr="006605A2" w:rsidRDefault="000F75EC" w:rsidP="000F75EC">
            <w:pPr>
              <w:spacing w:after="0" w:line="240" w:lineRule="auto"/>
              <w:jc w:val="center"/>
              <w:rPr>
                <w:rFonts w:asciiTheme="minorHAnsi" w:hAnsiTheme="minorHAnsi" w:cstheme="minorHAnsi"/>
                <w:color w:val="000000"/>
                <w:sz w:val="16"/>
                <w:szCs w:val="16"/>
              </w:rPr>
            </w:pPr>
            <w:r w:rsidRPr="006605A2">
              <w:rPr>
                <w:rFonts w:asciiTheme="minorHAnsi" w:hAnsiTheme="minorHAnsi" w:cstheme="minorHAnsi"/>
                <w:color w:val="000000"/>
                <w:sz w:val="16"/>
                <w:szCs w:val="16"/>
              </w:rPr>
              <w:t xml:space="preserve">CDBG: </w:t>
            </w:r>
          </w:p>
          <w:p w14:paraId="27AAC57F" w14:textId="4730E21D" w:rsidR="000F75EC" w:rsidRPr="006605A2" w:rsidRDefault="000F75EC" w:rsidP="000F75EC">
            <w:pPr>
              <w:spacing w:after="0" w:line="240" w:lineRule="auto"/>
              <w:jc w:val="center"/>
              <w:rPr>
                <w:rFonts w:asciiTheme="minorHAnsi" w:hAnsiTheme="minorHAnsi" w:cstheme="minorHAnsi"/>
                <w:color w:val="000000"/>
                <w:sz w:val="16"/>
                <w:szCs w:val="16"/>
              </w:rPr>
            </w:pPr>
            <w:r w:rsidRPr="006605A2">
              <w:rPr>
                <w:rFonts w:asciiTheme="minorHAnsi" w:hAnsiTheme="minorHAnsi" w:cstheme="minorHAnsi"/>
                <w:color w:val="000000"/>
                <w:sz w:val="16"/>
                <w:szCs w:val="16"/>
              </w:rPr>
              <w:t>$0</w:t>
            </w:r>
          </w:p>
        </w:tc>
        <w:tc>
          <w:tcPr>
            <w:tcW w:w="1440" w:type="dxa"/>
            <w:vAlign w:val="center"/>
          </w:tcPr>
          <w:p w14:paraId="5D675D9F" w14:textId="77777777" w:rsidR="000F75EC" w:rsidRPr="00973B92" w:rsidRDefault="000F75EC" w:rsidP="000F75EC">
            <w:pPr>
              <w:spacing w:after="0" w:line="240" w:lineRule="auto"/>
              <w:jc w:val="center"/>
              <w:rPr>
                <w:rFonts w:asciiTheme="minorHAnsi" w:hAnsiTheme="minorHAnsi" w:cstheme="minorHAnsi"/>
                <w:color w:val="000000"/>
                <w:sz w:val="16"/>
                <w:szCs w:val="16"/>
              </w:rPr>
            </w:pPr>
            <w:r w:rsidRPr="00973B92">
              <w:rPr>
                <w:rFonts w:asciiTheme="minorHAnsi" w:hAnsiTheme="minorHAnsi" w:cstheme="minorHAnsi"/>
                <w:color w:val="000000"/>
                <w:sz w:val="16"/>
                <w:szCs w:val="16"/>
              </w:rPr>
              <w:t>Public Facility or infrastructure activities other than low/mod income housing benefit</w:t>
            </w:r>
          </w:p>
        </w:tc>
        <w:tc>
          <w:tcPr>
            <w:tcW w:w="1080" w:type="dxa"/>
            <w:vAlign w:val="center"/>
          </w:tcPr>
          <w:p w14:paraId="617F7759" w14:textId="77777777" w:rsidR="000F75EC" w:rsidRPr="00973B92" w:rsidRDefault="000F75EC" w:rsidP="000F75EC">
            <w:pPr>
              <w:spacing w:after="0" w:line="240" w:lineRule="auto"/>
              <w:jc w:val="center"/>
              <w:rPr>
                <w:rFonts w:asciiTheme="minorHAnsi" w:hAnsiTheme="minorHAnsi" w:cstheme="minorHAnsi"/>
                <w:color w:val="000000"/>
                <w:sz w:val="16"/>
                <w:szCs w:val="16"/>
              </w:rPr>
            </w:pPr>
            <w:r w:rsidRPr="00973B92">
              <w:rPr>
                <w:rFonts w:asciiTheme="minorHAnsi" w:hAnsiTheme="minorHAnsi" w:cstheme="minorHAnsi"/>
                <w:color w:val="000000"/>
                <w:sz w:val="16"/>
                <w:szCs w:val="16"/>
              </w:rPr>
              <w:t>Households Assisted</w:t>
            </w:r>
          </w:p>
        </w:tc>
        <w:tc>
          <w:tcPr>
            <w:tcW w:w="990" w:type="dxa"/>
            <w:vAlign w:val="center"/>
          </w:tcPr>
          <w:p w14:paraId="72128252" w14:textId="2D20D638" w:rsidR="000F75EC" w:rsidRPr="00F70521" w:rsidRDefault="000F75EC" w:rsidP="000F75EC">
            <w:pPr>
              <w:spacing w:after="0" w:line="240" w:lineRule="auto"/>
              <w:jc w:val="center"/>
              <w:rPr>
                <w:rFonts w:asciiTheme="minorHAnsi" w:hAnsiTheme="minorHAnsi" w:cstheme="minorHAnsi"/>
                <w:color w:val="000000"/>
                <w:sz w:val="16"/>
                <w:szCs w:val="16"/>
              </w:rPr>
            </w:pPr>
            <w:r w:rsidRPr="00F70521">
              <w:rPr>
                <w:rFonts w:asciiTheme="minorHAnsi" w:hAnsiTheme="minorHAnsi" w:cstheme="minorHAnsi"/>
                <w:color w:val="000000"/>
                <w:sz w:val="16"/>
                <w:szCs w:val="16"/>
              </w:rPr>
              <w:t>1,000</w:t>
            </w:r>
          </w:p>
        </w:tc>
        <w:tc>
          <w:tcPr>
            <w:tcW w:w="990" w:type="dxa"/>
            <w:vAlign w:val="center"/>
          </w:tcPr>
          <w:p w14:paraId="4B1E80B2" w14:textId="6B9818DA" w:rsidR="000F75EC" w:rsidRPr="006A2159" w:rsidRDefault="000F75EC" w:rsidP="000F75EC">
            <w:pPr>
              <w:spacing w:after="0" w:line="240" w:lineRule="auto"/>
              <w:jc w:val="center"/>
              <w:rPr>
                <w:rFonts w:asciiTheme="minorHAnsi" w:hAnsiTheme="minorHAnsi" w:cstheme="minorHAnsi"/>
                <w:color w:val="000000"/>
                <w:sz w:val="16"/>
                <w:szCs w:val="16"/>
              </w:rPr>
            </w:pPr>
            <w:r w:rsidRPr="006A2159">
              <w:rPr>
                <w:rFonts w:asciiTheme="minorHAnsi" w:hAnsiTheme="minorHAnsi" w:cstheme="minorHAnsi"/>
                <w:color w:val="000000"/>
                <w:sz w:val="16"/>
                <w:szCs w:val="16"/>
              </w:rPr>
              <w:t>0</w:t>
            </w:r>
          </w:p>
        </w:tc>
        <w:tc>
          <w:tcPr>
            <w:tcW w:w="900" w:type="dxa"/>
            <w:vAlign w:val="center"/>
          </w:tcPr>
          <w:p w14:paraId="6C3BFEB5" w14:textId="44E904AC" w:rsidR="000F75EC" w:rsidRPr="006A2159" w:rsidRDefault="000F75EC" w:rsidP="000F75EC">
            <w:pPr>
              <w:spacing w:after="0" w:line="240" w:lineRule="auto"/>
              <w:jc w:val="center"/>
              <w:rPr>
                <w:rFonts w:asciiTheme="minorHAnsi" w:hAnsiTheme="minorHAnsi" w:cstheme="minorHAnsi"/>
                <w:color w:val="000000"/>
                <w:sz w:val="16"/>
                <w:szCs w:val="16"/>
              </w:rPr>
            </w:pPr>
            <w:r w:rsidRPr="006A2159">
              <w:rPr>
                <w:rFonts w:asciiTheme="minorHAnsi" w:hAnsiTheme="minorHAnsi" w:cstheme="minorHAnsi"/>
                <w:color w:val="000000"/>
                <w:sz w:val="16"/>
                <w:szCs w:val="16"/>
              </w:rPr>
              <w:t>0%</w:t>
            </w:r>
          </w:p>
        </w:tc>
        <w:tc>
          <w:tcPr>
            <w:tcW w:w="900" w:type="dxa"/>
            <w:vAlign w:val="center"/>
          </w:tcPr>
          <w:p w14:paraId="54A761FC" w14:textId="72CE80FC" w:rsidR="000F75EC" w:rsidRPr="006A2159" w:rsidRDefault="000F75EC" w:rsidP="000F75EC">
            <w:pPr>
              <w:spacing w:after="0" w:line="240" w:lineRule="auto"/>
              <w:jc w:val="center"/>
              <w:rPr>
                <w:rFonts w:asciiTheme="minorHAnsi" w:hAnsiTheme="minorHAnsi" w:cstheme="minorHAnsi"/>
                <w:color w:val="000000"/>
                <w:sz w:val="16"/>
                <w:szCs w:val="16"/>
              </w:rPr>
            </w:pPr>
            <w:r w:rsidRPr="006A2159">
              <w:rPr>
                <w:rFonts w:asciiTheme="minorHAnsi" w:hAnsiTheme="minorHAnsi" w:cstheme="minorHAnsi"/>
                <w:color w:val="000000"/>
                <w:sz w:val="16"/>
                <w:szCs w:val="16"/>
              </w:rPr>
              <w:t>0</w:t>
            </w:r>
          </w:p>
        </w:tc>
        <w:tc>
          <w:tcPr>
            <w:tcW w:w="810" w:type="dxa"/>
            <w:vAlign w:val="center"/>
          </w:tcPr>
          <w:p w14:paraId="3466E0AE" w14:textId="1EA7A911" w:rsidR="000F75EC" w:rsidRPr="006A2159" w:rsidRDefault="000F75EC" w:rsidP="000F75EC">
            <w:pPr>
              <w:spacing w:after="0" w:line="240" w:lineRule="auto"/>
              <w:jc w:val="center"/>
              <w:rPr>
                <w:rFonts w:asciiTheme="minorHAnsi" w:hAnsiTheme="minorHAnsi" w:cstheme="minorHAnsi"/>
                <w:color w:val="000000"/>
                <w:sz w:val="16"/>
                <w:szCs w:val="16"/>
              </w:rPr>
            </w:pPr>
            <w:r w:rsidRPr="006A2159">
              <w:rPr>
                <w:rFonts w:asciiTheme="minorHAnsi" w:hAnsiTheme="minorHAnsi" w:cstheme="minorHAnsi"/>
                <w:color w:val="000000"/>
                <w:sz w:val="16"/>
                <w:szCs w:val="16"/>
              </w:rPr>
              <w:t>0</w:t>
            </w:r>
          </w:p>
        </w:tc>
        <w:tc>
          <w:tcPr>
            <w:tcW w:w="900" w:type="dxa"/>
            <w:vAlign w:val="center"/>
          </w:tcPr>
          <w:p w14:paraId="69C64EC5" w14:textId="273E00A1" w:rsidR="000F75EC" w:rsidRPr="006A2159" w:rsidRDefault="000F75EC" w:rsidP="000F75EC">
            <w:pPr>
              <w:spacing w:after="0" w:line="240" w:lineRule="auto"/>
              <w:jc w:val="center"/>
              <w:rPr>
                <w:rFonts w:asciiTheme="minorHAnsi" w:hAnsiTheme="minorHAnsi" w:cstheme="minorHAnsi"/>
                <w:color w:val="000000"/>
                <w:sz w:val="16"/>
                <w:szCs w:val="16"/>
              </w:rPr>
            </w:pPr>
            <w:r w:rsidRPr="006A2159">
              <w:rPr>
                <w:rFonts w:asciiTheme="minorHAnsi" w:hAnsiTheme="minorHAnsi" w:cstheme="minorHAnsi"/>
                <w:color w:val="000000"/>
                <w:sz w:val="16"/>
                <w:szCs w:val="16"/>
              </w:rPr>
              <w:t>0%</w:t>
            </w:r>
          </w:p>
        </w:tc>
      </w:tr>
      <w:tr w:rsidR="000F75EC" w:rsidRPr="00F92822" w14:paraId="552F746C" w14:textId="77777777">
        <w:trPr>
          <w:trHeight w:val="1586"/>
        </w:trPr>
        <w:tc>
          <w:tcPr>
            <w:tcW w:w="990" w:type="dxa"/>
            <w:vAlign w:val="center"/>
          </w:tcPr>
          <w:p w14:paraId="14E945C8" w14:textId="2800C2C0" w:rsidR="000F75EC" w:rsidRPr="00F92822" w:rsidRDefault="000F75EC" w:rsidP="000F75EC">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 xml:space="preserve">Public </w:t>
            </w:r>
            <w:r>
              <w:rPr>
                <w:rFonts w:asciiTheme="minorHAnsi" w:hAnsiTheme="minorHAnsi" w:cstheme="minorHAnsi"/>
                <w:color w:val="000000"/>
                <w:sz w:val="16"/>
                <w:szCs w:val="16"/>
              </w:rPr>
              <w:t>Services</w:t>
            </w:r>
          </w:p>
        </w:tc>
        <w:tc>
          <w:tcPr>
            <w:tcW w:w="935" w:type="dxa"/>
            <w:vAlign w:val="center"/>
          </w:tcPr>
          <w:p w14:paraId="5426C3A7" w14:textId="482DE91F" w:rsidR="000F75EC" w:rsidRPr="00F92822" w:rsidRDefault="000F75EC" w:rsidP="000F75EC">
            <w:pPr>
              <w:spacing w:after="0" w:line="240" w:lineRule="auto"/>
              <w:rPr>
                <w:rFonts w:asciiTheme="minorHAnsi" w:hAnsiTheme="minorHAnsi" w:cstheme="minorHAnsi"/>
                <w:color w:val="000000"/>
                <w:sz w:val="16"/>
                <w:szCs w:val="16"/>
              </w:rPr>
            </w:pPr>
            <w:r w:rsidRPr="00F92822">
              <w:rPr>
                <w:rFonts w:asciiTheme="minorHAnsi" w:hAnsiTheme="minorHAnsi" w:cstheme="minorHAnsi"/>
                <w:color w:val="000000"/>
                <w:sz w:val="16"/>
                <w:szCs w:val="16"/>
              </w:rPr>
              <w:t>Non-Homeless Special Needs</w:t>
            </w:r>
          </w:p>
        </w:tc>
        <w:tc>
          <w:tcPr>
            <w:tcW w:w="1045" w:type="dxa"/>
            <w:vAlign w:val="center"/>
          </w:tcPr>
          <w:p w14:paraId="0BE1C40B" w14:textId="77777777" w:rsidR="000F75EC" w:rsidRDefault="000F75EC" w:rsidP="000F75EC">
            <w:pPr>
              <w:spacing w:after="0" w:line="240" w:lineRule="auto"/>
              <w:jc w:val="center"/>
              <w:rPr>
                <w:rFonts w:asciiTheme="minorHAnsi" w:hAnsiTheme="minorHAnsi" w:cstheme="minorHAnsi"/>
                <w:color w:val="000000"/>
                <w:sz w:val="16"/>
                <w:szCs w:val="16"/>
              </w:rPr>
            </w:pPr>
            <w:r w:rsidRPr="001711F6">
              <w:rPr>
                <w:rFonts w:asciiTheme="minorHAnsi" w:hAnsiTheme="minorHAnsi" w:cstheme="minorHAnsi"/>
                <w:color w:val="000000"/>
                <w:sz w:val="16"/>
                <w:szCs w:val="16"/>
              </w:rPr>
              <w:t>CDBG:</w:t>
            </w:r>
          </w:p>
          <w:p w14:paraId="72D23A0B" w14:textId="628412D1" w:rsidR="000F75EC" w:rsidRPr="001711F6" w:rsidRDefault="000F75EC" w:rsidP="000F75EC">
            <w:pPr>
              <w:spacing w:after="0" w:line="240" w:lineRule="auto"/>
              <w:jc w:val="center"/>
              <w:rPr>
                <w:rFonts w:asciiTheme="minorHAnsi" w:hAnsiTheme="minorHAnsi" w:cstheme="minorHAnsi"/>
                <w:color w:val="000000"/>
                <w:sz w:val="16"/>
                <w:szCs w:val="16"/>
              </w:rPr>
            </w:pPr>
            <w:r w:rsidRPr="001711F6">
              <w:rPr>
                <w:rFonts w:asciiTheme="minorHAnsi" w:hAnsiTheme="minorHAnsi" w:cstheme="minorHAnsi"/>
                <w:color w:val="000000"/>
                <w:sz w:val="16"/>
                <w:szCs w:val="16"/>
              </w:rPr>
              <w:t>$</w:t>
            </w:r>
            <w:r>
              <w:rPr>
                <w:rFonts w:asciiTheme="minorHAnsi" w:hAnsiTheme="minorHAnsi" w:cstheme="minorHAnsi"/>
                <w:color w:val="000000"/>
                <w:sz w:val="16"/>
                <w:szCs w:val="16"/>
              </w:rPr>
              <w:t>0</w:t>
            </w:r>
          </w:p>
          <w:p w14:paraId="459F9B5B" w14:textId="73CC9E1F" w:rsidR="000F75EC" w:rsidRPr="00897CD0" w:rsidRDefault="000F75EC" w:rsidP="000F75EC">
            <w:pPr>
              <w:spacing w:after="0" w:line="240" w:lineRule="auto"/>
              <w:jc w:val="center"/>
              <w:rPr>
                <w:rFonts w:asciiTheme="minorHAnsi" w:hAnsiTheme="minorHAnsi" w:cstheme="minorHAnsi"/>
                <w:color w:val="000000"/>
                <w:sz w:val="16"/>
                <w:szCs w:val="16"/>
                <w:highlight w:val="yellow"/>
              </w:rPr>
            </w:pPr>
            <w:r w:rsidRPr="001711F6">
              <w:rPr>
                <w:rFonts w:asciiTheme="minorHAnsi" w:hAnsiTheme="minorHAnsi" w:cstheme="minorHAnsi"/>
                <w:i/>
                <w:color w:val="000000"/>
                <w:sz w:val="16"/>
                <w:szCs w:val="16"/>
              </w:rPr>
              <w:t>Nonprofit agencies</w:t>
            </w:r>
          </w:p>
        </w:tc>
        <w:tc>
          <w:tcPr>
            <w:tcW w:w="1440" w:type="dxa"/>
            <w:vAlign w:val="center"/>
          </w:tcPr>
          <w:p w14:paraId="1717BB6B" w14:textId="768F2A80" w:rsidR="000F75EC" w:rsidRPr="00F92822" w:rsidRDefault="000F75EC" w:rsidP="000F75EC">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Public service activities other than Low/Moderate Income Housing Benefit</w:t>
            </w:r>
          </w:p>
        </w:tc>
        <w:tc>
          <w:tcPr>
            <w:tcW w:w="1080" w:type="dxa"/>
            <w:vAlign w:val="center"/>
          </w:tcPr>
          <w:p w14:paraId="047DA4AF" w14:textId="58FA1373" w:rsidR="000F75EC" w:rsidRPr="00F92822" w:rsidRDefault="000F75EC" w:rsidP="000F75EC">
            <w:pPr>
              <w:spacing w:after="0" w:line="240" w:lineRule="auto"/>
              <w:jc w:val="center"/>
              <w:rPr>
                <w:rFonts w:asciiTheme="minorHAnsi" w:hAnsiTheme="minorHAnsi" w:cstheme="minorHAnsi"/>
                <w:color w:val="000000"/>
                <w:sz w:val="16"/>
                <w:szCs w:val="16"/>
              </w:rPr>
            </w:pPr>
            <w:r w:rsidRPr="00F92822">
              <w:rPr>
                <w:rFonts w:asciiTheme="minorHAnsi" w:hAnsiTheme="minorHAnsi" w:cstheme="minorHAnsi"/>
                <w:color w:val="000000"/>
                <w:sz w:val="16"/>
                <w:szCs w:val="16"/>
              </w:rPr>
              <w:t>Persons Assisted</w:t>
            </w:r>
          </w:p>
        </w:tc>
        <w:tc>
          <w:tcPr>
            <w:tcW w:w="990" w:type="dxa"/>
            <w:vAlign w:val="center"/>
          </w:tcPr>
          <w:p w14:paraId="63237283" w14:textId="0A008403" w:rsidR="000F75EC" w:rsidRPr="00897CD0" w:rsidRDefault="000F75EC" w:rsidP="000F75EC">
            <w:pPr>
              <w:spacing w:after="0" w:line="240" w:lineRule="auto"/>
              <w:jc w:val="center"/>
              <w:rPr>
                <w:rFonts w:asciiTheme="minorHAnsi" w:hAnsiTheme="minorHAnsi" w:cstheme="minorHAnsi"/>
                <w:color w:val="000000"/>
                <w:sz w:val="16"/>
                <w:szCs w:val="16"/>
                <w:highlight w:val="yellow"/>
              </w:rPr>
            </w:pPr>
            <w:r w:rsidRPr="00861763">
              <w:rPr>
                <w:rFonts w:asciiTheme="minorHAnsi" w:hAnsiTheme="minorHAnsi" w:cstheme="minorHAnsi"/>
                <w:color w:val="000000"/>
                <w:sz w:val="16"/>
                <w:szCs w:val="16"/>
              </w:rPr>
              <w:t>2,350</w:t>
            </w:r>
          </w:p>
        </w:tc>
        <w:tc>
          <w:tcPr>
            <w:tcW w:w="990" w:type="dxa"/>
            <w:vAlign w:val="center"/>
          </w:tcPr>
          <w:p w14:paraId="61ECFA7B" w14:textId="1ACD99D3" w:rsidR="000F75EC" w:rsidRPr="00861763" w:rsidRDefault="000F75EC" w:rsidP="000F75EC">
            <w:pPr>
              <w:spacing w:after="0" w:line="240" w:lineRule="auto"/>
              <w:jc w:val="center"/>
              <w:rPr>
                <w:rFonts w:asciiTheme="minorHAnsi" w:hAnsiTheme="minorHAnsi" w:cstheme="minorHAnsi"/>
                <w:color w:val="000000"/>
                <w:sz w:val="16"/>
                <w:szCs w:val="16"/>
              </w:rPr>
            </w:pPr>
            <w:r w:rsidRPr="00861763">
              <w:rPr>
                <w:rFonts w:asciiTheme="minorHAnsi" w:hAnsiTheme="minorHAnsi" w:cstheme="minorHAnsi"/>
                <w:color w:val="000000"/>
                <w:sz w:val="16"/>
                <w:szCs w:val="16"/>
              </w:rPr>
              <w:t>0</w:t>
            </w:r>
          </w:p>
        </w:tc>
        <w:tc>
          <w:tcPr>
            <w:tcW w:w="900" w:type="dxa"/>
            <w:vAlign w:val="center"/>
          </w:tcPr>
          <w:p w14:paraId="5B523A4A" w14:textId="769CC7FD" w:rsidR="000F75EC" w:rsidRPr="00861763" w:rsidRDefault="000F75EC" w:rsidP="000F75EC">
            <w:pPr>
              <w:spacing w:after="0" w:line="240" w:lineRule="auto"/>
              <w:jc w:val="center"/>
              <w:rPr>
                <w:rFonts w:asciiTheme="minorHAnsi" w:hAnsiTheme="minorHAnsi" w:cstheme="minorHAnsi"/>
                <w:color w:val="000000"/>
                <w:sz w:val="16"/>
                <w:szCs w:val="16"/>
              </w:rPr>
            </w:pPr>
            <w:r w:rsidRPr="00861763">
              <w:rPr>
                <w:rFonts w:asciiTheme="minorHAnsi" w:hAnsiTheme="minorHAnsi" w:cstheme="minorHAnsi"/>
                <w:color w:val="000000"/>
                <w:sz w:val="16"/>
                <w:szCs w:val="16"/>
              </w:rPr>
              <w:t>0%</w:t>
            </w:r>
          </w:p>
        </w:tc>
        <w:tc>
          <w:tcPr>
            <w:tcW w:w="900" w:type="dxa"/>
            <w:vAlign w:val="center"/>
          </w:tcPr>
          <w:p w14:paraId="7C932184" w14:textId="66425630" w:rsidR="000F75EC" w:rsidRPr="001711F6" w:rsidRDefault="000F75EC" w:rsidP="000F75EC">
            <w:pPr>
              <w:spacing w:after="0" w:line="240" w:lineRule="auto"/>
              <w:jc w:val="center"/>
              <w:rPr>
                <w:rFonts w:asciiTheme="minorHAnsi" w:hAnsiTheme="minorHAnsi" w:cstheme="minorHAnsi"/>
                <w:color w:val="000000"/>
                <w:sz w:val="16"/>
                <w:szCs w:val="16"/>
              </w:rPr>
            </w:pPr>
            <w:r w:rsidRPr="001711F6">
              <w:rPr>
                <w:rFonts w:asciiTheme="minorHAnsi" w:hAnsiTheme="minorHAnsi" w:cstheme="minorHAnsi"/>
                <w:color w:val="000000"/>
                <w:sz w:val="16"/>
                <w:szCs w:val="16"/>
              </w:rPr>
              <w:t>470</w:t>
            </w:r>
          </w:p>
        </w:tc>
        <w:tc>
          <w:tcPr>
            <w:tcW w:w="810" w:type="dxa"/>
            <w:vAlign w:val="center"/>
          </w:tcPr>
          <w:p w14:paraId="3379AFBA" w14:textId="5C944C6C" w:rsidR="000F75EC" w:rsidRPr="001711F6" w:rsidRDefault="000F75EC" w:rsidP="000F75EC">
            <w:pPr>
              <w:spacing w:after="0" w:line="240" w:lineRule="auto"/>
              <w:jc w:val="center"/>
              <w:rPr>
                <w:rFonts w:asciiTheme="minorHAnsi" w:hAnsiTheme="minorHAnsi" w:cstheme="minorHAnsi"/>
                <w:color w:val="000000"/>
                <w:sz w:val="16"/>
                <w:szCs w:val="16"/>
              </w:rPr>
            </w:pPr>
            <w:r w:rsidRPr="001711F6">
              <w:rPr>
                <w:rFonts w:asciiTheme="minorHAnsi" w:hAnsiTheme="minorHAnsi" w:cstheme="minorHAnsi"/>
                <w:color w:val="000000"/>
                <w:sz w:val="16"/>
                <w:szCs w:val="16"/>
              </w:rPr>
              <w:t>0</w:t>
            </w:r>
          </w:p>
        </w:tc>
        <w:tc>
          <w:tcPr>
            <w:tcW w:w="900" w:type="dxa"/>
            <w:vAlign w:val="center"/>
          </w:tcPr>
          <w:p w14:paraId="5E574644" w14:textId="28C7AA2C" w:rsidR="000F75EC" w:rsidRPr="001711F6" w:rsidRDefault="000F75EC" w:rsidP="000F75EC">
            <w:pPr>
              <w:spacing w:after="0" w:line="240" w:lineRule="auto"/>
              <w:jc w:val="center"/>
              <w:rPr>
                <w:rFonts w:asciiTheme="minorHAnsi" w:hAnsiTheme="minorHAnsi" w:cstheme="minorHAnsi"/>
                <w:color w:val="000000"/>
                <w:sz w:val="16"/>
                <w:szCs w:val="16"/>
              </w:rPr>
            </w:pPr>
            <w:r w:rsidRPr="001711F6">
              <w:rPr>
                <w:rFonts w:asciiTheme="minorHAnsi" w:hAnsiTheme="minorHAnsi" w:cstheme="minorHAnsi"/>
                <w:color w:val="000000"/>
                <w:sz w:val="16"/>
                <w:szCs w:val="16"/>
              </w:rPr>
              <w:t>0%</w:t>
            </w:r>
          </w:p>
        </w:tc>
      </w:tr>
    </w:tbl>
    <w:p w14:paraId="34048762" w14:textId="59C56E08" w:rsidR="00FA31D2" w:rsidRDefault="006D1F94" w:rsidP="006D1F94">
      <w:pPr>
        <w:tabs>
          <w:tab w:val="left" w:pos="4894"/>
        </w:tabs>
        <w:jc w:val="center"/>
        <w:rPr>
          <w:rFonts w:asciiTheme="minorHAnsi" w:hAnsiTheme="minorHAnsi" w:cstheme="minorHAnsi"/>
          <w:b/>
          <w:sz w:val="20"/>
          <w:szCs w:val="20"/>
        </w:rPr>
      </w:pPr>
      <w:r w:rsidRPr="00F040D4">
        <w:rPr>
          <w:rFonts w:asciiTheme="minorHAnsi" w:hAnsiTheme="minorHAnsi"/>
          <w:b/>
          <w:sz w:val="17"/>
          <w:szCs w:val="17"/>
        </w:rPr>
        <w:t>Table1 (CR</w:t>
      </w:r>
      <w:r>
        <w:rPr>
          <w:rFonts w:asciiTheme="minorHAnsi" w:hAnsiTheme="minorHAnsi"/>
          <w:b/>
          <w:sz w:val="17"/>
          <w:szCs w:val="17"/>
        </w:rPr>
        <w:t>-</w:t>
      </w:r>
      <w:r w:rsidRPr="00F040D4">
        <w:rPr>
          <w:rFonts w:asciiTheme="minorHAnsi" w:hAnsiTheme="minorHAnsi"/>
          <w:b/>
          <w:sz w:val="17"/>
          <w:szCs w:val="17"/>
        </w:rPr>
        <w:t xml:space="preserve">05) – Accomplishments – Program Year &amp; </w:t>
      </w:r>
      <w:r w:rsidR="00D47E14">
        <w:rPr>
          <w:rFonts w:asciiTheme="minorHAnsi" w:hAnsiTheme="minorHAnsi"/>
          <w:b/>
          <w:sz w:val="17"/>
          <w:szCs w:val="17"/>
        </w:rPr>
        <w:t>Consolidated Plan</w:t>
      </w:r>
      <w:r w:rsidRPr="00F040D4">
        <w:rPr>
          <w:rFonts w:asciiTheme="minorHAnsi" w:hAnsiTheme="minorHAnsi"/>
          <w:b/>
          <w:sz w:val="17"/>
          <w:szCs w:val="17"/>
        </w:rPr>
        <w:t xml:space="preserve"> to Date</w:t>
      </w:r>
    </w:p>
    <w:p w14:paraId="1EBBDE01" w14:textId="77777777" w:rsidR="00910125" w:rsidRDefault="00910125">
      <w:pPr>
        <w:spacing w:after="0" w:line="240" w:lineRule="auto"/>
        <w:rPr>
          <w:rStyle w:val="Strong"/>
        </w:rPr>
      </w:pPr>
      <w:r>
        <w:rPr>
          <w:rStyle w:val="Strong"/>
        </w:rPr>
        <w:br w:type="page"/>
      </w:r>
    </w:p>
    <w:p w14:paraId="1B830149" w14:textId="304D40CE" w:rsidR="0053643C" w:rsidRPr="0045009B" w:rsidRDefault="0053643C" w:rsidP="00945CB1">
      <w:pPr>
        <w:tabs>
          <w:tab w:val="left" w:pos="4894"/>
        </w:tabs>
        <w:rPr>
          <w:rStyle w:val="Strong"/>
        </w:rPr>
      </w:pPr>
      <w:r w:rsidRPr="0045009B">
        <w:rPr>
          <w:rStyle w:val="Strong"/>
        </w:rPr>
        <w:lastRenderedPageBreak/>
        <w:t>Assess how the jurisdiction’s use of funds, particularly CDBG, addresses the priorities and specific objectives identified in the plan, giving special attention to the highest priority activities identified.</w:t>
      </w:r>
    </w:p>
    <w:p w14:paraId="75FD348B" w14:textId="77777777" w:rsidR="00AB56BE" w:rsidRDefault="00AB56BE" w:rsidP="00182A53">
      <w:pPr>
        <w:pStyle w:val="ListParagraph"/>
        <w:ind w:left="0"/>
        <w:contextualSpacing w:val="0"/>
        <w:rPr>
          <w:rFonts w:cs="Arial"/>
        </w:rPr>
      </w:pPr>
      <w:r>
        <w:rPr>
          <w:rFonts w:cs="Arial"/>
        </w:rPr>
        <w:t>I</w:t>
      </w:r>
      <w:r w:rsidRPr="00182A53">
        <w:rPr>
          <w:rFonts w:cs="Arial"/>
        </w:rPr>
        <w:t xml:space="preserve">mplementation </w:t>
      </w:r>
      <w:r>
        <w:rPr>
          <w:rFonts w:cs="Arial"/>
        </w:rPr>
        <w:t xml:space="preserve">of most activities and projects identified in the Annual Action Plan were </w:t>
      </w:r>
      <w:r w:rsidRPr="00FC631C">
        <w:rPr>
          <w:rFonts w:cs="Arial"/>
        </w:rPr>
        <w:t xml:space="preserve">affected by </w:t>
      </w:r>
      <w:r>
        <w:rPr>
          <w:rFonts w:cs="Arial"/>
        </w:rPr>
        <w:t>new executive orders and grant conditions. The City is party to a legal action challenging these new conditions and received</w:t>
      </w:r>
      <w:r w:rsidRPr="69176A7A">
        <w:rPr>
          <w:rFonts w:cs="Arial"/>
        </w:rPr>
        <w:t xml:space="preserve"> </w:t>
      </w:r>
      <w:r w:rsidRPr="3E1AC2F1">
        <w:rPr>
          <w:rFonts w:cs="Arial"/>
        </w:rPr>
        <w:t>preliminary</w:t>
      </w:r>
      <w:r w:rsidRPr="00FC631C">
        <w:rPr>
          <w:rFonts w:cs="Arial"/>
        </w:rPr>
        <w:t xml:space="preserve"> injuncti</w:t>
      </w:r>
      <w:r>
        <w:rPr>
          <w:rFonts w:cs="Arial"/>
        </w:rPr>
        <w:t>ve relief through the Amended Preliminary Injunction issued on April 28, 2026</w:t>
      </w:r>
      <w:r w:rsidRPr="00FC631C">
        <w:rPr>
          <w:rFonts w:cs="Arial"/>
        </w:rPr>
        <w:t xml:space="preserve">. </w:t>
      </w:r>
      <w:r>
        <w:rPr>
          <w:rFonts w:cs="Arial"/>
        </w:rPr>
        <w:t xml:space="preserve">Due to the uncertainty of the </w:t>
      </w:r>
      <w:r w:rsidRPr="37612A16">
        <w:rPr>
          <w:rFonts w:cs="Arial"/>
        </w:rPr>
        <w:t>preliminary injunction</w:t>
      </w:r>
      <w:r>
        <w:rPr>
          <w:rFonts w:cs="Arial"/>
        </w:rPr>
        <w:t xml:space="preserve">, the City did not accept the 2025/2026 funds </w:t>
      </w:r>
      <w:r w:rsidRPr="00F7773C">
        <w:rPr>
          <w:rFonts w:cs="Arial"/>
        </w:rPr>
        <w:t xml:space="preserve">until </w:t>
      </w:r>
      <w:r>
        <w:rPr>
          <w:rFonts w:cs="Arial"/>
        </w:rPr>
        <w:t>April</w:t>
      </w:r>
      <w:r w:rsidRPr="00F7773C">
        <w:rPr>
          <w:rFonts w:cs="Arial"/>
        </w:rPr>
        <w:t xml:space="preserve"> of 2026</w:t>
      </w:r>
      <w:r>
        <w:rPr>
          <w:rFonts w:cs="Arial"/>
        </w:rPr>
        <w:t xml:space="preserve">. </w:t>
      </w:r>
      <w:r w:rsidRPr="00FC631C">
        <w:rPr>
          <w:rFonts w:cs="Arial"/>
        </w:rPr>
        <w:t xml:space="preserve">As a result, there was insufficient time remaining in the program year for the City to execute funding agreements with public service agencies. </w:t>
      </w:r>
    </w:p>
    <w:p w14:paraId="4232910B" w14:textId="77777777" w:rsidR="00757803" w:rsidRPr="00182A53" w:rsidRDefault="00757803" w:rsidP="00757803">
      <w:pPr>
        <w:pStyle w:val="ListParagraph"/>
        <w:ind w:left="0"/>
        <w:contextualSpacing w:val="0"/>
        <w:rPr>
          <w:rFonts w:cs="Arial"/>
        </w:rPr>
      </w:pPr>
      <w:commentRangeStart w:id="13"/>
      <w:commentRangeStart w:id="14"/>
      <w:commentRangeStart w:id="15"/>
      <w:commentRangeStart w:id="16"/>
      <w:r>
        <w:rPr>
          <w:rFonts w:cs="Arial"/>
        </w:rPr>
        <w:t xml:space="preserve">During the program year, the City utilized local funds to continue work on projects and activities that were approved and under contract prior to the grant conditions being imposed. Once the preliminary injunction was in place in April 2026, the City drew down HUD funds for reimbursement. </w:t>
      </w:r>
      <w:commentRangeEnd w:id="13"/>
      <w:r>
        <w:rPr>
          <w:rStyle w:val="CommentReference"/>
          <w:rFonts w:cs="Arial"/>
          <w:sz w:val="22"/>
          <w:szCs w:val="22"/>
        </w:rPr>
        <w:commentReference w:id="13"/>
      </w:r>
      <w:commentRangeEnd w:id="14"/>
      <w:r>
        <w:rPr>
          <w:rStyle w:val="CommentReference"/>
          <w:rFonts w:cs="Arial"/>
          <w:sz w:val="22"/>
          <w:szCs w:val="22"/>
        </w:rPr>
        <w:commentReference w:id="14"/>
      </w:r>
      <w:commentRangeEnd w:id="15"/>
      <w:r>
        <w:rPr>
          <w:rStyle w:val="CommentReference"/>
          <w:rFonts w:cs="Arial"/>
          <w:sz w:val="22"/>
          <w:szCs w:val="22"/>
        </w:rPr>
        <w:commentReference w:id="15"/>
      </w:r>
      <w:commentRangeEnd w:id="16"/>
      <w:r>
        <w:rPr>
          <w:rStyle w:val="CommentReference"/>
          <w:rFonts w:cs="Arial"/>
          <w:sz w:val="22"/>
          <w:szCs w:val="22"/>
        </w:rPr>
        <w:commentReference w:id="16"/>
      </w:r>
      <w:r>
        <w:rPr>
          <w:rFonts w:cs="Arial"/>
        </w:rPr>
        <w:t>This did not include public service activities. The</w:t>
      </w:r>
      <w:r w:rsidRPr="00182A53">
        <w:rPr>
          <w:rFonts w:cs="Arial"/>
        </w:rPr>
        <w:t xml:space="preserve"> priority needs and specific objectives identified in the Consolidated Plan and Annual Action Plan</w:t>
      </w:r>
      <w:r>
        <w:rPr>
          <w:rFonts w:cs="Arial"/>
        </w:rPr>
        <w:t xml:space="preserve"> that the City was able to continue are as follows: </w:t>
      </w:r>
    </w:p>
    <w:p w14:paraId="0A0F8331" w14:textId="77777777" w:rsidR="00DA540E" w:rsidRDefault="00182A53" w:rsidP="00182A53">
      <w:pPr>
        <w:pStyle w:val="ListParagraph"/>
        <w:ind w:left="0"/>
        <w:contextualSpacing w:val="0"/>
        <w:rPr>
          <w:rFonts w:cs="Arial"/>
        </w:rPr>
      </w:pPr>
      <w:r w:rsidRPr="00182A53">
        <w:rPr>
          <w:rFonts w:cs="Arial"/>
          <w:b/>
          <w:bCs/>
        </w:rPr>
        <w:t>Affordable Housing:</w:t>
      </w:r>
      <w:r w:rsidRPr="00182A53">
        <w:rPr>
          <w:rFonts w:cs="Arial"/>
        </w:rPr>
        <w:t xml:space="preserve"> The City prioritize</w:t>
      </w:r>
      <w:r w:rsidR="00DC49C1">
        <w:rPr>
          <w:rFonts w:cs="Arial"/>
        </w:rPr>
        <w:t>s</w:t>
      </w:r>
      <w:r w:rsidRPr="00182A53">
        <w:rPr>
          <w:rFonts w:cs="Arial"/>
        </w:rPr>
        <w:t xml:space="preserve"> the preservation and improvement of existing affordable housing through </w:t>
      </w:r>
      <w:r w:rsidR="008D68A8">
        <w:rPr>
          <w:rFonts w:cs="Arial"/>
        </w:rPr>
        <w:t xml:space="preserve">its </w:t>
      </w:r>
      <w:r w:rsidRPr="00182A53">
        <w:rPr>
          <w:rFonts w:cs="Arial"/>
        </w:rPr>
        <w:t>Homeowner Rehabilitation Program</w:t>
      </w:r>
      <w:r w:rsidR="008D68A8">
        <w:rPr>
          <w:rFonts w:cs="Arial"/>
        </w:rPr>
        <w:t xml:space="preserve"> (i.e., NCIP)</w:t>
      </w:r>
      <w:r w:rsidR="00193093">
        <w:rPr>
          <w:rFonts w:cs="Arial"/>
        </w:rPr>
        <w:t xml:space="preserve">, its </w:t>
      </w:r>
      <w:r w:rsidRPr="00182A53">
        <w:rPr>
          <w:rFonts w:cs="Arial"/>
        </w:rPr>
        <w:t xml:space="preserve">Minor Home Repair Program, </w:t>
      </w:r>
      <w:r w:rsidR="0087239C">
        <w:rPr>
          <w:rFonts w:cs="Arial"/>
        </w:rPr>
        <w:t xml:space="preserve">Capital Improvements to Affordable Housing, </w:t>
      </w:r>
      <w:r w:rsidRPr="00182A53">
        <w:rPr>
          <w:rFonts w:cs="Arial"/>
        </w:rPr>
        <w:t xml:space="preserve">and </w:t>
      </w:r>
      <w:r w:rsidR="00193093">
        <w:rPr>
          <w:rFonts w:cs="Arial"/>
        </w:rPr>
        <w:t xml:space="preserve">its </w:t>
      </w:r>
      <w:r w:rsidRPr="00182A53">
        <w:rPr>
          <w:rFonts w:cs="Arial"/>
        </w:rPr>
        <w:t>Tenant-Based Rental Assistance (TBRA)</w:t>
      </w:r>
      <w:r w:rsidR="00193093">
        <w:rPr>
          <w:rFonts w:cs="Arial"/>
        </w:rPr>
        <w:t xml:space="preserve"> program</w:t>
      </w:r>
      <w:r w:rsidRPr="00182A53">
        <w:rPr>
          <w:rFonts w:cs="Arial"/>
        </w:rPr>
        <w:t xml:space="preserve">. </w:t>
      </w:r>
      <w:r w:rsidR="00170EAB" w:rsidRPr="00182A53">
        <w:rPr>
          <w:rFonts w:cs="Arial"/>
        </w:rPr>
        <w:t>Collectively</w:t>
      </w:r>
      <w:r w:rsidR="00170EAB">
        <w:rPr>
          <w:rFonts w:cs="Arial"/>
        </w:rPr>
        <w:t>, t</w:t>
      </w:r>
      <w:r w:rsidRPr="00182A53">
        <w:rPr>
          <w:rFonts w:cs="Arial"/>
        </w:rPr>
        <w:t xml:space="preserve">hese activities address identified housing needs by assisting low- and moderate-income households with maintaining safe and habitable housing, addressing health and safety deficiencies, and </w:t>
      </w:r>
      <w:r w:rsidR="00170EAB">
        <w:rPr>
          <w:rFonts w:cs="Arial"/>
        </w:rPr>
        <w:t>accessibility to</w:t>
      </w:r>
      <w:r w:rsidRPr="00182A53">
        <w:rPr>
          <w:rFonts w:cs="Arial"/>
        </w:rPr>
        <w:t xml:space="preserve"> affordab</w:t>
      </w:r>
      <w:r w:rsidR="00170EAB">
        <w:rPr>
          <w:rFonts w:cs="Arial"/>
        </w:rPr>
        <w:t>le housing.</w:t>
      </w:r>
      <w:r w:rsidR="001F5E07">
        <w:rPr>
          <w:rFonts w:cs="Arial"/>
        </w:rPr>
        <w:t xml:space="preserve"> </w:t>
      </w:r>
    </w:p>
    <w:p w14:paraId="59861601" w14:textId="5760F2AE" w:rsidR="00324373" w:rsidRDefault="003354B3" w:rsidP="00553835">
      <w:pPr>
        <w:pStyle w:val="ListParagraph"/>
        <w:ind w:left="360"/>
        <w:contextualSpacing w:val="0"/>
        <w:rPr>
          <w:rFonts w:cs="Arial"/>
        </w:rPr>
      </w:pPr>
      <w:r>
        <w:rPr>
          <w:rFonts w:cs="Arial"/>
        </w:rPr>
        <w:t>The</w:t>
      </w:r>
      <w:r w:rsidR="00460191">
        <w:rPr>
          <w:rFonts w:cs="Arial"/>
        </w:rPr>
        <w:t xml:space="preserve"> </w:t>
      </w:r>
      <w:r w:rsidR="00460191">
        <w:rPr>
          <w:rFonts w:cs="Arial"/>
          <w:b/>
          <w:bCs/>
        </w:rPr>
        <w:t>River</w:t>
      </w:r>
      <w:r w:rsidR="00AF6C61">
        <w:rPr>
          <w:rFonts w:cs="Arial"/>
          <w:b/>
          <w:bCs/>
        </w:rPr>
        <w:t>wood Place Capital Improvement Project</w:t>
      </w:r>
      <w:r w:rsidR="00344296">
        <w:rPr>
          <w:rFonts w:cs="Arial"/>
          <w:b/>
          <w:bCs/>
        </w:rPr>
        <w:t xml:space="preserve"> </w:t>
      </w:r>
      <w:r>
        <w:rPr>
          <w:rFonts w:cs="Arial"/>
        </w:rPr>
        <w:t xml:space="preserve">made its final draw </w:t>
      </w:r>
      <w:r w:rsidR="00314D8E">
        <w:rPr>
          <w:rFonts w:cs="Arial"/>
        </w:rPr>
        <w:t>in June of 2026</w:t>
      </w:r>
      <w:r w:rsidR="00DE013A">
        <w:rPr>
          <w:rFonts w:cs="Arial"/>
        </w:rPr>
        <w:t xml:space="preserve">. </w:t>
      </w:r>
      <w:r w:rsidR="00723C21">
        <w:rPr>
          <w:rFonts w:cs="Arial"/>
        </w:rPr>
        <w:t>This project</w:t>
      </w:r>
      <w:r w:rsidR="00E003D9">
        <w:rPr>
          <w:rFonts w:cs="Arial"/>
        </w:rPr>
        <w:t xml:space="preserve">, </w:t>
      </w:r>
      <w:r w:rsidR="00272B21">
        <w:rPr>
          <w:rFonts w:cs="Arial"/>
        </w:rPr>
        <w:t xml:space="preserve">an upgrade to the electrical and sub panels to eliminate the use of </w:t>
      </w:r>
      <w:proofErr w:type="gramStart"/>
      <w:r w:rsidR="00272B21">
        <w:rPr>
          <w:rFonts w:cs="Arial"/>
        </w:rPr>
        <w:t>gas</w:t>
      </w:r>
      <w:r w:rsidR="0024575D">
        <w:rPr>
          <w:rFonts w:cs="Arial"/>
        </w:rPr>
        <w:t xml:space="preserve"> and gas powered</w:t>
      </w:r>
      <w:proofErr w:type="gramEnd"/>
      <w:r w:rsidR="0024575D">
        <w:rPr>
          <w:rFonts w:cs="Arial"/>
        </w:rPr>
        <w:t xml:space="preserve"> appliances for an affordable housing complex, began </w:t>
      </w:r>
      <w:r w:rsidR="004B2388">
        <w:rPr>
          <w:rFonts w:cs="Arial"/>
        </w:rPr>
        <w:t>in late 2024</w:t>
      </w:r>
      <w:r w:rsidR="00246544">
        <w:rPr>
          <w:rFonts w:cs="Arial"/>
        </w:rPr>
        <w:t>. 70 low-income households benefited from this project.</w:t>
      </w:r>
    </w:p>
    <w:p w14:paraId="46D3803F" w14:textId="02B07FBB" w:rsidR="00553835" w:rsidRDefault="00553835" w:rsidP="00553835">
      <w:pPr>
        <w:pStyle w:val="ListParagraph"/>
        <w:ind w:left="360"/>
        <w:contextualSpacing w:val="0"/>
        <w:rPr>
          <w:rFonts w:cs="Arial"/>
        </w:rPr>
      </w:pPr>
      <w:r>
        <w:rPr>
          <w:rFonts w:cs="Arial"/>
        </w:rPr>
        <w:t xml:space="preserve">The </w:t>
      </w:r>
      <w:r>
        <w:rPr>
          <w:rFonts w:cs="Arial"/>
          <w:b/>
          <w:bCs/>
        </w:rPr>
        <w:t xml:space="preserve">Liberty Tower </w:t>
      </w:r>
      <w:r w:rsidR="002A6ED8">
        <w:rPr>
          <w:rFonts w:cs="Arial"/>
          <w:b/>
          <w:bCs/>
        </w:rPr>
        <w:t>Elevator Upgrade Project</w:t>
      </w:r>
      <w:r w:rsidR="002A6ED8">
        <w:rPr>
          <w:rFonts w:cs="Arial"/>
        </w:rPr>
        <w:t xml:space="preserve"> is 95% complete. </w:t>
      </w:r>
      <w:r w:rsidR="00416495">
        <w:rPr>
          <w:rFonts w:cs="Arial"/>
        </w:rPr>
        <w:t>City s</w:t>
      </w:r>
      <w:r w:rsidR="003F5C3E">
        <w:rPr>
          <w:rFonts w:cs="Arial"/>
        </w:rPr>
        <w:t xml:space="preserve">taff </w:t>
      </w:r>
      <w:proofErr w:type="gramStart"/>
      <w:r w:rsidR="003F5C3E">
        <w:rPr>
          <w:rFonts w:cs="Arial"/>
        </w:rPr>
        <w:t>is</w:t>
      </w:r>
      <w:proofErr w:type="gramEnd"/>
      <w:r w:rsidR="003F5C3E">
        <w:rPr>
          <w:rFonts w:cs="Arial"/>
        </w:rPr>
        <w:t xml:space="preserve"> waiting on </w:t>
      </w:r>
      <w:r w:rsidR="00416495">
        <w:rPr>
          <w:rFonts w:cs="Arial"/>
        </w:rPr>
        <w:t>a notice of completion and other reporting documents. This project will do its final draw and close out in PY2026.</w:t>
      </w:r>
    </w:p>
    <w:p w14:paraId="6E33065D" w14:textId="351D039C" w:rsidR="00182A53" w:rsidRPr="001B43C8" w:rsidRDefault="00DA540E" w:rsidP="00553835">
      <w:pPr>
        <w:pStyle w:val="ListParagraph"/>
        <w:ind w:left="360"/>
        <w:contextualSpacing w:val="0"/>
        <w:rPr>
          <w:rFonts w:cs="Arial"/>
          <w:i/>
          <w:iCs/>
        </w:rPr>
      </w:pPr>
      <w:r w:rsidRPr="00B05BD1">
        <w:rPr>
          <w:rFonts w:cs="Arial"/>
        </w:rPr>
        <w:t xml:space="preserve">The CDBG-funded </w:t>
      </w:r>
      <w:r w:rsidRPr="00B05BD1">
        <w:rPr>
          <w:rFonts w:cs="Arial"/>
          <w:b/>
        </w:rPr>
        <w:t xml:space="preserve">Neighborhood Conservation and Improvement Program (NCIP) </w:t>
      </w:r>
      <w:r w:rsidRPr="00B05BD1">
        <w:rPr>
          <w:rFonts w:cs="Arial"/>
        </w:rPr>
        <w:t xml:space="preserve">completed 5 projects. </w:t>
      </w:r>
      <w:r w:rsidR="0099230C" w:rsidRPr="00B05BD1">
        <w:rPr>
          <w:rFonts w:cs="Arial"/>
        </w:rPr>
        <w:t xml:space="preserve">The program continued through the </w:t>
      </w:r>
      <w:r w:rsidR="002B0F4E" w:rsidRPr="00B05BD1">
        <w:rPr>
          <w:rFonts w:cs="Arial"/>
        </w:rPr>
        <w:t xml:space="preserve">program year because projects had been started in the previous fiscal year. </w:t>
      </w:r>
      <w:r w:rsidR="001B5371" w:rsidRPr="00B05BD1">
        <w:rPr>
          <w:rFonts w:cs="Arial"/>
        </w:rPr>
        <w:t xml:space="preserve">Prior to the start of the </w:t>
      </w:r>
      <w:r w:rsidR="00B77EAF" w:rsidRPr="00B05BD1">
        <w:rPr>
          <w:rFonts w:cs="Arial"/>
        </w:rPr>
        <w:t xml:space="preserve">program year, the City lost its Rehabilitation </w:t>
      </w:r>
      <w:r w:rsidR="00C309DF" w:rsidRPr="00B05BD1">
        <w:rPr>
          <w:rFonts w:cs="Arial"/>
        </w:rPr>
        <w:t>Inspector but</w:t>
      </w:r>
      <w:r w:rsidR="00B77EAF" w:rsidRPr="00B05BD1">
        <w:rPr>
          <w:rFonts w:cs="Arial"/>
        </w:rPr>
        <w:t xml:space="preserve"> continued with the </w:t>
      </w:r>
      <w:r w:rsidR="00B264D4" w:rsidRPr="00B05BD1">
        <w:rPr>
          <w:rFonts w:cs="Arial"/>
        </w:rPr>
        <w:t xml:space="preserve">projects by using trained part-time staff to complete inspection activities. </w:t>
      </w:r>
      <w:r w:rsidRPr="00B05BD1">
        <w:rPr>
          <w:rFonts w:cs="Arial"/>
        </w:rPr>
        <w:t xml:space="preserve">The program also has developed a waitlist and will </w:t>
      </w:r>
      <w:r w:rsidR="00D262E0" w:rsidRPr="00B05BD1">
        <w:rPr>
          <w:rFonts w:cs="Arial"/>
        </w:rPr>
        <w:t xml:space="preserve">strive to complete its goals for the upcoming </w:t>
      </w:r>
      <w:r w:rsidR="00912A68">
        <w:rPr>
          <w:rFonts w:cs="Arial"/>
        </w:rPr>
        <w:t>PY</w:t>
      </w:r>
      <w:r w:rsidR="00D262E0" w:rsidRPr="00B05BD1">
        <w:rPr>
          <w:rFonts w:cs="Arial"/>
        </w:rPr>
        <w:t>26/27 program year</w:t>
      </w:r>
      <w:r w:rsidRPr="00B05BD1">
        <w:rPr>
          <w:rFonts w:cs="Arial"/>
        </w:rPr>
        <w:t xml:space="preserve">. </w:t>
      </w:r>
      <w:r w:rsidR="00D262E0" w:rsidRPr="00B05BD1">
        <w:rPr>
          <w:rFonts w:cs="Arial"/>
        </w:rPr>
        <w:t xml:space="preserve">Further, </w:t>
      </w:r>
      <w:r w:rsidRPr="00B05BD1">
        <w:rPr>
          <w:rFonts w:cs="Arial"/>
        </w:rPr>
        <w:t xml:space="preserve">Rebuilding Together Silicon Valley </w:t>
      </w:r>
      <w:r w:rsidR="00D262E0" w:rsidRPr="00B05BD1">
        <w:rPr>
          <w:rFonts w:cs="Arial"/>
        </w:rPr>
        <w:t xml:space="preserve">will </w:t>
      </w:r>
      <w:r w:rsidR="00FF10E2" w:rsidRPr="00B05BD1">
        <w:rPr>
          <w:rFonts w:cs="Arial"/>
        </w:rPr>
        <w:t xml:space="preserve">continue its work in </w:t>
      </w:r>
      <w:r w:rsidR="00C309DF">
        <w:rPr>
          <w:rFonts w:cs="Arial"/>
        </w:rPr>
        <w:t>PY</w:t>
      </w:r>
      <w:r w:rsidR="00FF10E2" w:rsidRPr="00B05BD1">
        <w:rPr>
          <w:rFonts w:cs="Arial"/>
        </w:rPr>
        <w:t xml:space="preserve">26/27 after </w:t>
      </w:r>
      <w:r w:rsidR="00B05BD1" w:rsidRPr="00B05BD1">
        <w:rPr>
          <w:rFonts w:cs="Arial"/>
        </w:rPr>
        <w:t>a hiatus brought on by the injunction efforts</w:t>
      </w:r>
      <w:r w:rsidRPr="00B05BD1">
        <w:rPr>
          <w:rFonts w:cs="Arial"/>
        </w:rPr>
        <w:t>.</w:t>
      </w:r>
    </w:p>
    <w:p w14:paraId="098A82C7" w14:textId="77777777" w:rsidR="00CF360C" w:rsidRPr="00182A53" w:rsidRDefault="00182A53" w:rsidP="00CF360C">
      <w:pPr>
        <w:pStyle w:val="ListParagraph"/>
        <w:ind w:left="0"/>
        <w:contextualSpacing w:val="0"/>
        <w:rPr>
          <w:rFonts w:cs="Arial"/>
        </w:rPr>
      </w:pPr>
      <w:r w:rsidRPr="00182A53">
        <w:rPr>
          <w:rFonts w:cs="Arial"/>
          <w:b/>
          <w:bCs/>
        </w:rPr>
        <w:t>Public Services:</w:t>
      </w:r>
      <w:r w:rsidRPr="00182A53">
        <w:rPr>
          <w:rFonts w:cs="Arial"/>
        </w:rPr>
        <w:t xml:space="preserve"> </w:t>
      </w:r>
      <w:r w:rsidR="00CF360C" w:rsidRPr="00182A53">
        <w:rPr>
          <w:rFonts w:cs="Arial"/>
        </w:rPr>
        <w:t xml:space="preserve">The City identified public services as a high-priority </w:t>
      </w:r>
      <w:r w:rsidR="00CF360C">
        <w:rPr>
          <w:rFonts w:cs="Arial"/>
        </w:rPr>
        <w:t xml:space="preserve">service; however, funding for the nonprofit organizations that address the community needs was put on hold while the City sought injunctive relief for protection from imposition of the new grant conditions. The City was granted a preliminary injunction late in the program year. The City will </w:t>
      </w:r>
      <w:r w:rsidR="00CF360C" w:rsidRPr="00182A53">
        <w:rPr>
          <w:rFonts w:cs="Arial"/>
        </w:rPr>
        <w:t>continue to address these identified needs and priorities in subsequent program years.</w:t>
      </w:r>
    </w:p>
    <w:p w14:paraId="63FF158A" w14:textId="156CCCAD" w:rsidR="00E05752" w:rsidRDefault="00182A53" w:rsidP="00494FC6">
      <w:pPr>
        <w:pStyle w:val="ListParagraph"/>
        <w:ind w:left="0"/>
        <w:contextualSpacing w:val="0"/>
        <w:rPr>
          <w:rFonts w:cs="Arial"/>
          <w:b/>
          <w:bCs/>
        </w:rPr>
      </w:pPr>
      <w:r w:rsidRPr="00182A53">
        <w:rPr>
          <w:rFonts w:cs="Arial"/>
          <w:b/>
          <w:bCs/>
        </w:rPr>
        <w:t>Fair Housing</w:t>
      </w:r>
      <w:r w:rsidR="005905F1">
        <w:rPr>
          <w:rFonts w:cs="Arial"/>
          <w:b/>
          <w:bCs/>
        </w:rPr>
        <w:t>/Housing Services</w:t>
      </w:r>
      <w:r w:rsidRPr="00182A53">
        <w:rPr>
          <w:rFonts w:cs="Arial"/>
          <w:b/>
          <w:bCs/>
        </w:rPr>
        <w:t>:</w:t>
      </w:r>
      <w:r w:rsidRPr="00182A53">
        <w:rPr>
          <w:rFonts w:cs="Arial"/>
        </w:rPr>
        <w:t xml:space="preserve"> </w:t>
      </w:r>
      <w:r w:rsidR="00494FC6" w:rsidRPr="00182A53">
        <w:rPr>
          <w:rFonts w:cs="Arial"/>
        </w:rPr>
        <w:t xml:space="preserve">The City </w:t>
      </w:r>
      <w:r w:rsidR="00494FC6">
        <w:rPr>
          <w:rFonts w:cs="Arial"/>
        </w:rPr>
        <w:t xml:space="preserve">continued to support </w:t>
      </w:r>
      <w:r w:rsidR="00494FC6" w:rsidRPr="00182A53">
        <w:rPr>
          <w:rFonts w:cs="Arial"/>
        </w:rPr>
        <w:t xml:space="preserve">fair housing services to promote equal access to housing and to address barriers to housing choice. </w:t>
      </w:r>
      <w:r w:rsidR="00494FC6">
        <w:rPr>
          <w:rFonts w:cs="Arial"/>
        </w:rPr>
        <w:t>For Program Year 25/26, the City funded these activities with local funds to continue this important work.</w:t>
      </w:r>
      <w:r w:rsidR="00E05752">
        <w:rPr>
          <w:rFonts w:cs="Arial"/>
          <w:b/>
          <w:bCs/>
        </w:rPr>
        <w:br w:type="page"/>
      </w:r>
    </w:p>
    <w:p w14:paraId="44DA58B9" w14:textId="56465A32" w:rsidR="00182A53" w:rsidRDefault="005707F2" w:rsidP="00182A53">
      <w:pPr>
        <w:pStyle w:val="ListParagraph"/>
        <w:ind w:left="0"/>
        <w:contextualSpacing w:val="0"/>
        <w:rPr>
          <w:rFonts w:cs="Arial"/>
        </w:rPr>
      </w:pPr>
      <w:r>
        <w:rPr>
          <w:rFonts w:cs="Arial"/>
          <w:b/>
          <w:bCs/>
        </w:rPr>
        <w:lastRenderedPageBreak/>
        <w:t xml:space="preserve">Public Facility </w:t>
      </w:r>
      <w:r w:rsidR="00182A53" w:rsidRPr="00182A53">
        <w:rPr>
          <w:rFonts w:cs="Arial"/>
          <w:b/>
          <w:bCs/>
        </w:rPr>
        <w:t>Improvements:</w:t>
      </w:r>
      <w:r w:rsidR="00182A53" w:rsidRPr="00182A53">
        <w:rPr>
          <w:rFonts w:cs="Arial"/>
        </w:rPr>
        <w:t xml:space="preserve"> </w:t>
      </w:r>
      <w:r>
        <w:rPr>
          <w:rFonts w:cs="Arial"/>
        </w:rPr>
        <w:t>Public Facility Improvements</w:t>
      </w:r>
      <w:r w:rsidR="00182A53" w:rsidRPr="00182A53">
        <w:rPr>
          <w:rFonts w:cs="Arial"/>
        </w:rPr>
        <w:t xml:space="preserve"> </w:t>
      </w:r>
      <w:r w:rsidR="0085351A">
        <w:rPr>
          <w:rFonts w:cs="Arial"/>
        </w:rPr>
        <w:t xml:space="preserve">is an activity that may not have projects in every program year during the </w:t>
      </w:r>
      <w:r w:rsidR="00681F18">
        <w:rPr>
          <w:rFonts w:cs="Arial"/>
        </w:rPr>
        <w:t xml:space="preserve">5-year </w:t>
      </w:r>
      <w:r w:rsidR="0085351A">
        <w:rPr>
          <w:rFonts w:cs="Arial"/>
        </w:rPr>
        <w:t xml:space="preserve">Consolidated </w:t>
      </w:r>
      <w:r w:rsidR="00681F18">
        <w:rPr>
          <w:rFonts w:cs="Arial"/>
        </w:rPr>
        <w:t>Plan</w:t>
      </w:r>
      <w:r w:rsidR="00182A53" w:rsidRPr="00182A53">
        <w:rPr>
          <w:rFonts w:cs="Arial"/>
        </w:rPr>
        <w:t xml:space="preserve">. </w:t>
      </w:r>
      <w:r w:rsidR="00681F18">
        <w:rPr>
          <w:rFonts w:cs="Arial"/>
        </w:rPr>
        <w:t xml:space="preserve">The 25/26 Program Year did not have any Public Facility Improvements </w:t>
      </w:r>
      <w:r w:rsidR="00B65FFB">
        <w:rPr>
          <w:rFonts w:cs="Arial"/>
        </w:rPr>
        <w:t>that completed during the program year.</w:t>
      </w:r>
    </w:p>
    <w:p w14:paraId="278F6379" w14:textId="2DB73928" w:rsidR="00E05752" w:rsidRPr="002A6ED8" w:rsidRDefault="000509F7" w:rsidP="00E05752">
      <w:pPr>
        <w:pStyle w:val="ListParagraph"/>
        <w:ind w:left="360"/>
        <w:contextualSpacing w:val="0"/>
        <w:rPr>
          <w:rFonts w:cs="Arial"/>
        </w:rPr>
      </w:pPr>
      <w:r>
        <w:rPr>
          <w:rFonts w:cs="Arial"/>
        </w:rPr>
        <w:t xml:space="preserve">The </w:t>
      </w:r>
      <w:r>
        <w:rPr>
          <w:rFonts w:cs="Arial"/>
          <w:b/>
          <w:bCs/>
        </w:rPr>
        <w:t>Bill Wilson Elevator Upgrade Project</w:t>
      </w:r>
      <w:r>
        <w:rPr>
          <w:rFonts w:cs="Arial"/>
        </w:rPr>
        <w:t xml:space="preserve"> is 95% complete. City staff </w:t>
      </w:r>
      <w:proofErr w:type="gramStart"/>
      <w:r>
        <w:rPr>
          <w:rFonts w:cs="Arial"/>
        </w:rPr>
        <w:t>is</w:t>
      </w:r>
      <w:proofErr w:type="gramEnd"/>
      <w:r>
        <w:rPr>
          <w:rFonts w:cs="Arial"/>
        </w:rPr>
        <w:t xml:space="preserve"> waiting on a notice of completion and other reporting documents. This project will do its final draw and close out </w:t>
      </w:r>
      <w:commentRangeStart w:id="17"/>
      <w:commentRangeStart w:id="18"/>
      <w:r>
        <w:rPr>
          <w:rFonts w:cs="Arial"/>
        </w:rPr>
        <w:t>in PY2026/2027.</w:t>
      </w:r>
      <w:commentRangeEnd w:id="17"/>
      <w:r w:rsidRPr="002A6ED8">
        <w:rPr>
          <w:rStyle w:val="CommentReference"/>
          <w:rFonts w:cs="Arial"/>
          <w:sz w:val="22"/>
          <w:szCs w:val="22"/>
        </w:rPr>
        <w:commentReference w:id="17"/>
      </w:r>
      <w:commentRangeEnd w:id="18"/>
      <w:r w:rsidRPr="002A6ED8">
        <w:rPr>
          <w:rStyle w:val="CommentReference"/>
          <w:rFonts w:cs="Arial"/>
          <w:sz w:val="22"/>
          <w:szCs w:val="22"/>
        </w:rPr>
        <w:commentReference w:id="18"/>
      </w:r>
    </w:p>
    <w:p w14:paraId="474DA7DD" w14:textId="4BEA461E" w:rsidR="000C31C5" w:rsidRDefault="00182A53" w:rsidP="003D5954">
      <w:pPr>
        <w:pStyle w:val="ListParagraph"/>
        <w:ind w:left="0"/>
        <w:contextualSpacing w:val="0"/>
        <w:rPr>
          <w:rFonts w:cs="Arial"/>
        </w:rPr>
      </w:pPr>
      <w:r w:rsidRPr="00182A53">
        <w:rPr>
          <w:rFonts w:cs="Arial"/>
        </w:rPr>
        <w:t>Overall, the City's use of</w:t>
      </w:r>
      <w:r w:rsidR="0006779A">
        <w:rPr>
          <w:rFonts w:cs="Arial"/>
        </w:rPr>
        <w:t xml:space="preserve"> prior year</w:t>
      </w:r>
      <w:r w:rsidRPr="00182A53">
        <w:rPr>
          <w:rFonts w:cs="Arial"/>
        </w:rPr>
        <w:t xml:space="preserve"> CDBG funds during the program year was consistent with the priorities and specific objectives identified in the Consolidated Plan and Annual Action Plan. The City's investments were directed toward activities</w:t>
      </w:r>
      <w:r w:rsidR="00196B99">
        <w:rPr>
          <w:rFonts w:cs="Arial"/>
        </w:rPr>
        <w:t xml:space="preserve"> and projects</w:t>
      </w:r>
      <w:r w:rsidRPr="00182A53">
        <w:rPr>
          <w:rFonts w:cs="Arial"/>
        </w:rPr>
        <w:t xml:space="preserve"> that benefit low- and moderate-income households and address </w:t>
      </w:r>
      <w:r w:rsidR="00196B99">
        <w:rPr>
          <w:rFonts w:cs="Arial"/>
        </w:rPr>
        <w:t xml:space="preserve">preserve </w:t>
      </w:r>
      <w:r w:rsidRPr="00182A53">
        <w:rPr>
          <w:rFonts w:cs="Arial"/>
        </w:rPr>
        <w:t xml:space="preserve">affordable housing. </w:t>
      </w:r>
    </w:p>
    <w:p w14:paraId="75251509" w14:textId="3A79C7D4" w:rsidR="00D86912" w:rsidRPr="0027592C" w:rsidRDefault="005F1931" w:rsidP="00AE2FDE">
      <w:pPr>
        <w:pStyle w:val="Heading1"/>
      </w:pPr>
      <w:bookmarkStart w:id="19" w:name="_Toc238474106"/>
      <w:bookmarkStart w:id="20" w:name="_Toc309810474"/>
      <w:r>
        <w:t>CR-10 Racial and Ethnic C</w:t>
      </w:r>
      <w:r w:rsidR="00871E51" w:rsidRPr="0027592C">
        <w:t>omposition of</w:t>
      </w:r>
      <w:r>
        <w:t xml:space="preserve"> </w:t>
      </w:r>
      <w:r w:rsidR="00B57ED6">
        <w:t>(persons/households</w:t>
      </w:r>
      <w:r w:rsidR="009148A7">
        <w:t xml:space="preserve"> /</w:t>
      </w:r>
      <w:r w:rsidR="00B57ED6">
        <w:t>families)</w:t>
      </w:r>
      <w:r>
        <w:t xml:space="preserve"> A</w:t>
      </w:r>
      <w:r w:rsidR="00871E51" w:rsidRPr="0027592C">
        <w:t>ssisted</w:t>
      </w:r>
      <w:bookmarkEnd w:id="19"/>
    </w:p>
    <w:p w14:paraId="161E4639" w14:textId="53AE7A5F" w:rsidR="00D86912" w:rsidRPr="0045009B" w:rsidRDefault="00871E51" w:rsidP="005C546F">
      <w:pPr>
        <w:rPr>
          <w:rStyle w:val="Strong"/>
        </w:rPr>
      </w:pPr>
      <w:r w:rsidRPr="003965DF">
        <w:rPr>
          <w:rStyle w:val="Strong"/>
        </w:rPr>
        <w:t>Describe the families assisted (including the racial and ethnic status of families assisted). 91.520(a)</w:t>
      </w:r>
      <w:r w:rsidRPr="0045009B">
        <w:rPr>
          <w:rStyle w:val="Strong"/>
        </w:rPr>
        <w:t xml:space="preserve"> </w:t>
      </w:r>
    </w:p>
    <w:tbl>
      <w:tblPr>
        <w:tblW w:w="42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653"/>
        <w:gridCol w:w="1535"/>
        <w:gridCol w:w="1535"/>
        <w:gridCol w:w="1535"/>
      </w:tblGrid>
      <w:tr w:rsidR="007336D1" w:rsidRPr="00013830" w14:paraId="5C4E7EC4" w14:textId="28B98893" w:rsidTr="00013830">
        <w:trPr>
          <w:cantSplit/>
          <w:jc w:val="center"/>
        </w:trPr>
        <w:tc>
          <w:tcPr>
            <w:tcW w:w="2513" w:type="pct"/>
            <w:shd w:val="clear" w:color="auto" w:fill="auto"/>
          </w:tcPr>
          <w:p w14:paraId="2278C330" w14:textId="19C1B8EE" w:rsidR="007336D1" w:rsidRPr="00AB6198" w:rsidRDefault="00AB6198" w:rsidP="00AB6198">
            <w:pPr>
              <w:spacing w:after="0"/>
              <w:rPr>
                <w:rFonts w:asciiTheme="minorHAnsi" w:hAnsiTheme="minorHAnsi"/>
                <w:b/>
              </w:rPr>
            </w:pPr>
            <w:r>
              <w:rPr>
                <w:rFonts w:asciiTheme="minorHAnsi" w:hAnsiTheme="minorHAnsi"/>
                <w:b/>
              </w:rPr>
              <w:t>Demographics</w:t>
            </w:r>
          </w:p>
        </w:tc>
        <w:tc>
          <w:tcPr>
            <w:tcW w:w="829" w:type="pct"/>
            <w:shd w:val="clear" w:color="auto" w:fill="auto"/>
          </w:tcPr>
          <w:p w14:paraId="0DE4D10C" w14:textId="77777777" w:rsidR="007336D1" w:rsidRPr="00013830" w:rsidRDefault="007336D1" w:rsidP="007336D1">
            <w:pPr>
              <w:spacing w:after="0"/>
              <w:jc w:val="center"/>
              <w:rPr>
                <w:rFonts w:asciiTheme="minorHAnsi" w:hAnsiTheme="minorHAnsi"/>
                <w:b/>
              </w:rPr>
            </w:pPr>
            <w:r w:rsidRPr="00013830">
              <w:rPr>
                <w:rFonts w:asciiTheme="minorHAnsi" w:hAnsiTheme="minorHAnsi"/>
                <w:b/>
              </w:rPr>
              <w:t>CDBG</w:t>
            </w:r>
          </w:p>
        </w:tc>
        <w:tc>
          <w:tcPr>
            <w:tcW w:w="829" w:type="pct"/>
            <w:shd w:val="clear" w:color="auto" w:fill="auto"/>
          </w:tcPr>
          <w:p w14:paraId="7BAB17AC" w14:textId="6EE84C4D" w:rsidR="007336D1" w:rsidRPr="00013830" w:rsidRDefault="007336D1" w:rsidP="007336D1">
            <w:pPr>
              <w:spacing w:after="0"/>
              <w:jc w:val="center"/>
              <w:rPr>
                <w:rFonts w:asciiTheme="minorHAnsi" w:hAnsiTheme="minorHAnsi"/>
                <w:b/>
              </w:rPr>
            </w:pPr>
            <w:r w:rsidRPr="00013830">
              <w:rPr>
                <w:rFonts w:asciiTheme="minorHAnsi" w:hAnsiTheme="minorHAnsi"/>
                <w:b/>
              </w:rPr>
              <w:t>HOME</w:t>
            </w:r>
          </w:p>
        </w:tc>
        <w:tc>
          <w:tcPr>
            <w:tcW w:w="829" w:type="pct"/>
            <w:shd w:val="clear" w:color="auto" w:fill="auto"/>
          </w:tcPr>
          <w:p w14:paraId="74551AD3" w14:textId="6B893A28" w:rsidR="007336D1" w:rsidRPr="00013830" w:rsidRDefault="007336D1" w:rsidP="007336D1">
            <w:pPr>
              <w:spacing w:after="0"/>
              <w:jc w:val="center"/>
              <w:rPr>
                <w:rFonts w:asciiTheme="minorHAnsi" w:hAnsiTheme="minorHAnsi"/>
                <w:b/>
              </w:rPr>
            </w:pPr>
            <w:r w:rsidRPr="00013830">
              <w:rPr>
                <w:rFonts w:asciiTheme="minorHAnsi" w:hAnsiTheme="minorHAnsi"/>
                <w:b/>
              </w:rPr>
              <w:t>HOME-ARP</w:t>
            </w:r>
          </w:p>
        </w:tc>
      </w:tr>
      <w:tr w:rsidR="007336D1" w:rsidRPr="00013830" w14:paraId="0D452DA8" w14:textId="1DDD3B40" w:rsidTr="007336D1">
        <w:trPr>
          <w:cantSplit/>
          <w:jc w:val="center"/>
        </w:trPr>
        <w:tc>
          <w:tcPr>
            <w:tcW w:w="2513" w:type="pct"/>
            <w:vAlign w:val="center"/>
          </w:tcPr>
          <w:p w14:paraId="4A62105A" w14:textId="77777777" w:rsidR="007336D1" w:rsidRPr="00013830" w:rsidRDefault="007336D1" w:rsidP="007336D1">
            <w:pPr>
              <w:spacing w:beforeAutospacing="1" w:afterAutospacing="1"/>
              <w:rPr>
                <w:rFonts w:asciiTheme="minorHAnsi" w:hAnsiTheme="minorHAnsi"/>
              </w:rPr>
            </w:pPr>
            <w:r w:rsidRPr="00013830">
              <w:rPr>
                <w:rFonts w:asciiTheme="minorHAnsi" w:hAnsiTheme="minorHAnsi"/>
                <w:color w:val="000000"/>
              </w:rPr>
              <w:t>White</w:t>
            </w:r>
          </w:p>
        </w:tc>
        <w:tc>
          <w:tcPr>
            <w:tcW w:w="829" w:type="pct"/>
            <w:vAlign w:val="center"/>
          </w:tcPr>
          <w:p w14:paraId="2F1A1CCC" w14:textId="617B73A7" w:rsidR="007336D1" w:rsidRPr="00013830" w:rsidRDefault="00F2127F" w:rsidP="007336D1">
            <w:pPr>
              <w:spacing w:after="0" w:line="240" w:lineRule="auto"/>
              <w:contextualSpacing/>
              <w:jc w:val="center"/>
              <w:rPr>
                <w:rFonts w:asciiTheme="minorHAnsi" w:hAnsiTheme="minorHAnsi"/>
              </w:rPr>
            </w:pPr>
            <w:r w:rsidRPr="00013830">
              <w:rPr>
                <w:rFonts w:asciiTheme="minorHAnsi" w:hAnsiTheme="minorHAnsi"/>
              </w:rPr>
              <w:t>4</w:t>
            </w:r>
          </w:p>
        </w:tc>
        <w:tc>
          <w:tcPr>
            <w:tcW w:w="829" w:type="pct"/>
            <w:vAlign w:val="center"/>
          </w:tcPr>
          <w:p w14:paraId="484DD896" w14:textId="03192CB0" w:rsidR="007336D1" w:rsidRPr="00013830" w:rsidRDefault="006C5A0C" w:rsidP="007336D1">
            <w:pPr>
              <w:spacing w:after="0" w:line="240" w:lineRule="auto"/>
              <w:contextualSpacing/>
              <w:jc w:val="center"/>
              <w:rPr>
                <w:rFonts w:asciiTheme="minorHAnsi" w:hAnsiTheme="minorHAnsi"/>
              </w:rPr>
            </w:pPr>
            <w:r w:rsidRPr="00013830">
              <w:rPr>
                <w:rFonts w:asciiTheme="minorHAnsi" w:hAnsiTheme="minorHAnsi"/>
              </w:rPr>
              <w:t>7</w:t>
            </w:r>
          </w:p>
        </w:tc>
        <w:tc>
          <w:tcPr>
            <w:tcW w:w="829" w:type="pct"/>
            <w:vAlign w:val="center"/>
          </w:tcPr>
          <w:p w14:paraId="67471EB7" w14:textId="223F8B3F" w:rsidR="007336D1" w:rsidRPr="00013830" w:rsidRDefault="00943E3D" w:rsidP="007336D1">
            <w:pPr>
              <w:spacing w:after="0" w:line="240" w:lineRule="auto"/>
              <w:contextualSpacing/>
              <w:jc w:val="center"/>
              <w:rPr>
                <w:rFonts w:asciiTheme="minorHAnsi" w:hAnsiTheme="minorHAnsi"/>
              </w:rPr>
            </w:pPr>
            <w:r w:rsidRPr="00013830">
              <w:rPr>
                <w:rFonts w:asciiTheme="minorHAnsi" w:hAnsiTheme="minorHAnsi"/>
              </w:rPr>
              <w:t>42</w:t>
            </w:r>
          </w:p>
        </w:tc>
      </w:tr>
      <w:tr w:rsidR="007336D1" w:rsidRPr="00013830" w14:paraId="3553878C" w14:textId="771DE501" w:rsidTr="007336D1">
        <w:trPr>
          <w:cantSplit/>
          <w:jc w:val="center"/>
        </w:trPr>
        <w:tc>
          <w:tcPr>
            <w:tcW w:w="2513" w:type="pct"/>
            <w:vAlign w:val="center"/>
          </w:tcPr>
          <w:p w14:paraId="31F549EB" w14:textId="77777777" w:rsidR="007336D1" w:rsidRPr="00013830" w:rsidRDefault="007336D1" w:rsidP="007336D1">
            <w:pPr>
              <w:spacing w:beforeAutospacing="1" w:afterAutospacing="1"/>
              <w:rPr>
                <w:rFonts w:asciiTheme="minorHAnsi" w:hAnsiTheme="minorHAnsi"/>
              </w:rPr>
            </w:pPr>
            <w:r w:rsidRPr="00013830">
              <w:rPr>
                <w:rFonts w:asciiTheme="minorHAnsi" w:hAnsiTheme="minorHAnsi"/>
              </w:rPr>
              <w:t>Black or African American</w:t>
            </w:r>
          </w:p>
        </w:tc>
        <w:tc>
          <w:tcPr>
            <w:tcW w:w="829" w:type="pct"/>
            <w:vAlign w:val="center"/>
          </w:tcPr>
          <w:p w14:paraId="2A218594" w14:textId="503B063A" w:rsidR="007336D1" w:rsidRPr="00013830" w:rsidRDefault="00F2127F" w:rsidP="007336D1">
            <w:pPr>
              <w:spacing w:after="0" w:line="240" w:lineRule="auto"/>
              <w:contextualSpacing/>
              <w:jc w:val="center"/>
              <w:rPr>
                <w:rFonts w:asciiTheme="minorHAnsi" w:hAnsiTheme="minorHAnsi"/>
              </w:rPr>
            </w:pPr>
            <w:r w:rsidRPr="00013830">
              <w:rPr>
                <w:rFonts w:asciiTheme="minorHAnsi" w:hAnsiTheme="minorHAnsi"/>
              </w:rPr>
              <w:t>0</w:t>
            </w:r>
          </w:p>
        </w:tc>
        <w:tc>
          <w:tcPr>
            <w:tcW w:w="829" w:type="pct"/>
            <w:vAlign w:val="center"/>
          </w:tcPr>
          <w:p w14:paraId="1ADB2C1B" w14:textId="2B695A86" w:rsidR="007336D1" w:rsidRPr="00013830" w:rsidRDefault="00644A29" w:rsidP="007336D1">
            <w:pPr>
              <w:spacing w:after="0" w:line="240" w:lineRule="auto"/>
              <w:contextualSpacing/>
              <w:jc w:val="center"/>
              <w:rPr>
                <w:rFonts w:asciiTheme="minorHAnsi" w:hAnsiTheme="minorHAnsi"/>
              </w:rPr>
            </w:pPr>
            <w:r w:rsidRPr="00013830">
              <w:rPr>
                <w:rFonts w:asciiTheme="minorHAnsi" w:hAnsiTheme="minorHAnsi"/>
              </w:rPr>
              <w:t>0</w:t>
            </w:r>
          </w:p>
        </w:tc>
        <w:tc>
          <w:tcPr>
            <w:tcW w:w="829" w:type="pct"/>
            <w:vAlign w:val="center"/>
          </w:tcPr>
          <w:p w14:paraId="4D9B9FA8" w14:textId="7C03A5DB" w:rsidR="007336D1" w:rsidRPr="00013830" w:rsidRDefault="00E46877" w:rsidP="007336D1">
            <w:pPr>
              <w:spacing w:after="0" w:line="240" w:lineRule="auto"/>
              <w:contextualSpacing/>
              <w:jc w:val="center"/>
              <w:rPr>
                <w:rFonts w:asciiTheme="minorHAnsi" w:hAnsiTheme="minorHAnsi"/>
              </w:rPr>
            </w:pPr>
            <w:r w:rsidRPr="00013830">
              <w:rPr>
                <w:rFonts w:asciiTheme="minorHAnsi" w:hAnsiTheme="minorHAnsi"/>
              </w:rPr>
              <w:t>3</w:t>
            </w:r>
          </w:p>
        </w:tc>
      </w:tr>
      <w:tr w:rsidR="007336D1" w:rsidRPr="00013830" w14:paraId="6935F13A" w14:textId="17295C07" w:rsidTr="007336D1">
        <w:trPr>
          <w:cantSplit/>
          <w:jc w:val="center"/>
        </w:trPr>
        <w:tc>
          <w:tcPr>
            <w:tcW w:w="2513" w:type="pct"/>
            <w:vAlign w:val="center"/>
          </w:tcPr>
          <w:p w14:paraId="6083CDA4" w14:textId="77777777" w:rsidR="007336D1" w:rsidRPr="00013830" w:rsidRDefault="007336D1" w:rsidP="007336D1">
            <w:pPr>
              <w:spacing w:beforeAutospacing="1" w:afterAutospacing="1"/>
              <w:rPr>
                <w:rFonts w:asciiTheme="minorHAnsi" w:hAnsiTheme="minorHAnsi"/>
              </w:rPr>
            </w:pPr>
            <w:r w:rsidRPr="00013830">
              <w:rPr>
                <w:rFonts w:asciiTheme="minorHAnsi" w:hAnsiTheme="minorHAnsi"/>
              </w:rPr>
              <w:t>Asian</w:t>
            </w:r>
          </w:p>
        </w:tc>
        <w:tc>
          <w:tcPr>
            <w:tcW w:w="829" w:type="pct"/>
            <w:vAlign w:val="center"/>
          </w:tcPr>
          <w:p w14:paraId="3B74E6DE" w14:textId="05F20C76" w:rsidR="007336D1" w:rsidRPr="00013830" w:rsidRDefault="00450E7B" w:rsidP="007336D1">
            <w:pPr>
              <w:spacing w:after="0" w:line="240" w:lineRule="auto"/>
              <w:contextualSpacing/>
              <w:jc w:val="center"/>
              <w:rPr>
                <w:rFonts w:asciiTheme="minorHAnsi" w:hAnsiTheme="minorHAnsi"/>
              </w:rPr>
            </w:pPr>
            <w:r w:rsidRPr="00013830">
              <w:rPr>
                <w:rFonts w:asciiTheme="minorHAnsi" w:hAnsiTheme="minorHAnsi"/>
              </w:rPr>
              <w:t>0</w:t>
            </w:r>
          </w:p>
        </w:tc>
        <w:tc>
          <w:tcPr>
            <w:tcW w:w="829" w:type="pct"/>
            <w:vAlign w:val="center"/>
          </w:tcPr>
          <w:p w14:paraId="27B69E92" w14:textId="13D9439C" w:rsidR="007336D1" w:rsidRPr="00013830" w:rsidRDefault="00B51340" w:rsidP="007336D1">
            <w:pPr>
              <w:spacing w:after="0" w:line="240" w:lineRule="auto"/>
              <w:contextualSpacing/>
              <w:jc w:val="center"/>
              <w:rPr>
                <w:rFonts w:asciiTheme="minorHAnsi" w:hAnsiTheme="minorHAnsi"/>
              </w:rPr>
            </w:pPr>
            <w:r w:rsidRPr="00013830">
              <w:rPr>
                <w:rFonts w:asciiTheme="minorHAnsi" w:hAnsiTheme="minorHAnsi"/>
              </w:rPr>
              <w:t>2</w:t>
            </w:r>
          </w:p>
        </w:tc>
        <w:tc>
          <w:tcPr>
            <w:tcW w:w="829" w:type="pct"/>
            <w:vAlign w:val="center"/>
          </w:tcPr>
          <w:p w14:paraId="1EB1B6BF" w14:textId="06E2AD1B" w:rsidR="007336D1" w:rsidRPr="00013830" w:rsidRDefault="009A4F25" w:rsidP="007336D1">
            <w:pPr>
              <w:spacing w:after="0" w:line="240" w:lineRule="auto"/>
              <w:contextualSpacing/>
              <w:jc w:val="center"/>
              <w:rPr>
                <w:rFonts w:asciiTheme="minorHAnsi" w:hAnsiTheme="minorHAnsi"/>
              </w:rPr>
            </w:pPr>
            <w:r w:rsidRPr="00013830">
              <w:rPr>
                <w:rFonts w:asciiTheme="minorHAnsi" w:hAnsiTheme="minorHAnsi"/>
              </w:rPr>
              <w:t>11</w:t>
            </w:r>
          </w:p>
        </w:tc>
      </w:tr>
      <w:tr w:rsidR="007336D1" w:rsidRPr="00013830" w14:paraId="5187F99F" w14:textId="4F508A39" w:rsidTr="007336D1">
        <w:trPr>
          <w:cantSplit/>
          <w:jc w:val="center"/>
        </w:trPr>
        <w:tc>
          <w:tcPr>
            <w:tcW w:w="2513" w:type="pct"/>
            <w:vAlign w:val="center"/>
          </w:tcPr>
          <w:p w14:paraId="557434E8" w14:textId="5E08B53D" w:rsidR="007336D1" w:rsidRPr="00013830" w:rsidRDefault="007336D1" w:rsidP="007336D1">
            <w:pPr>
              <w:spacing w:beforeAutospacing="1" w:afterAutospacing="1"/>
              <w:rPr>
                <w:rFonts w:asciiTheme="minorHAnsi" w:hAnsiTheme="minorHAnsi"/>
              </w:rPr>
            </w:pPr>
            <w:r w:rsidRPr="00013830">
              <w:rPr>
                <w:rFonts w:asciiTheme="minorHAnsi" w:hAnsiTheme="minorHAnsi"/>
              </w:rPr>
              <w:t>American Indian/Alaska Native</w:t>
            </w:r>
          </w:p>
        </w:tc>
        <w:tc>
          <w:tcPr>
            <w:tcW w:w="829" w:type="pct"/>
            <w:vAlign w:val="center"/>
          </w:tcPr>
          <w:p w14:paraId="661E8544" w14:textId="13C8A2F3" w:rsidR="007336D1" w:rsidRPr="00013830" w:rsidRDefault="00F2127F" w:rsidP="007336D1">
            <w:pPr>
              <w:spacing w:after="0" w:line="240" w:lineRule="auto"/>
              <w:contextualSpacing/>
              <w:jc w:val="center"/>
              <w:rPr>
                <w:rFonts w:asciiTheme="minorHAnsi" w:hAnsiTheme="minorHAnsi"/>
              </w:rPr>
            </w:pPr>
            <w:r w:rsidRPr="00013830">
              <w:rPr>
                <w:rFonts w:asciiTheme="minorHAnsi" w:hAnsiTheme="minorHAnsi"/>
              </w:rPr>
              <w:t>0</w:t>
            </w:r>
          </w:p>
        </w:tc>
        <w:tc>
          <w:tcPr>
            <w:tcW w:w="829" w:type="pct"/>
            <w:vAlign w:val="center"/>
          </w:tcPr>
          <w:p w14:paraId="7EAD0939" w14:textId="1424F968" w:rsidR="007336D1" w:rsidRPr="00013830" w:rsidRDefault="00C55560" w:rsidP="007336D1">
            <w:pPr>
              <w:spacing w:after="0" w:line="240" w:lineRule="auto"/>
              <w:contextualSpacing/>
              <w:jc w:val="center"/>
              <w:rPr>
                <w:rFonts w:asciiTheme="minorHAnsi" w:hAnsiTheme="minorHAnsi"/>
              </w:rPr>
            </w:pPr>
            <w:r w:rsidRPr="00013830">
              <w:rPr>
                <w:rFonts w:asciiTheme="minorHAnsi" w:hAnsiTheme="minorHAnsi"/>
              </w:rPr>
              <w:t>0</w:t>
            </w:r>
          </w:p>
        </w:tc>
        <w:tc>
          <w:tcPr>
            <w:tcW w:w="829" w:type="pct"/>
            <w:vAlign w:val="center"/>
          </w:tcPr>
          <w:p w14:paraId="2A94E828" w14:textId="0426D697" w:rsidR="007336D1" w:rsidRPr="00013830" w:rsidRDefault="00150F7C" w:rsidP="007336D1">
            <w:pPr>
              <w:spacing w:after="0" w:line="240" w:lineRule="auto"/>
              <w:contextualSpacing/>
              <w:jc w:val="center"/>
              <w:rPr>
                <w:rFonts w:asciiTheme="minorHAnsi" w:hAnsiTheme="minorHAnsi"/>
              </w:rPr>
            </w:pPr>
            <w:r w:rsidRPr="00013830">
              <w:rPr>
                <w:rFonts w:asciiTheme="minorHAnsi" w:hAnsiTheme="minorHAnsi"/>
              </w:rPr>
              <w:t>0</w:t>
            </w:r>
          </w:p>
        </w:tc>
      </w:tr>
      <w:tr w:rsidR="007336D1" w:rsidRPr="00013830" w14:paraId="6E0973C2" w14:textId="27CE17E5" w:rsidTr="007336D1">
        <w:trPr>
          <w:cantSplit/>
          <w:jc w:val="center"/>
        </w:trPr>
        <w:tc>
          <w:tcPr>
            <w:tcW w:w="2513" w:type="pct"/>
            <w:vAlign w:val="center"/>
          </w:tcPr>
          <w:p w14:paraId="688026B8" w14:textId="77777777" w:rsidR="007336D1" w:rsidRPr="00013830" w:rsidRDefault="007336D1" w:rsidP="007336D1">
            <w:pPr>
              <w:spacing w:beforeAutospacing="1" w:afterAutospacing="1"/>
              <w:rPr>
                <w:rFonts w:asciiTheme="minorHAnsi" w:hAnsiTheme="minorHAnsi"/>
              </w:rPr>
            </w:pPr>
            <w:r w:rsidRPr="00013830">
              <w:rPr>
                <w:rFonts w:asciiTheme="minorHAnsi" w:hAnsiTheme="minorHAnsi"/>
              </w:rPr>
              <w:t>Native Hawaiian or Other Pacific Islander</w:t>
            </w:r>
          </w:p>
        </w:tc>
        <w:tc>
          <w:tcPr>
            <w:tcW w:w="829" w:type="pct"/>
            <w:vAlign w:val="center"/>
          </w:tcPr>
          <w:p w14:paraId="175A5882" w14:textId="1E3C3CD0" w:rsidR="007336D1" w:rsidRPr="00013830" w:rsidRDefault="007336D1" w:rsidP="007336D1">
            <w:pPr>
              <w:spacing w:after="0" w:line="240" w:lineRule="auto"/>
              <w:contextualSpacing/>
              <w:jc w:val="center"/>
              <w:rPr>
                <w:rFonts w:asciiTheme="minorHAnsi" w:hAnsiTheme="minorHAnsi"/>
              </w:rPr>
            </w:pPr>
            <w:r w:rsidRPr="00013830">
              <w:rPr>
                <w:rFonts w:asciiTheme="minorHAnsi" w:hAnsiTheme="minorHAnsi"/>
              </w:rPr>
              <w:t>0</w:t>
            </w:r>
          </w:p>
        </w:tc>
        <w:tc>
          <w:tcPr>
            <w:tcW w:w="829" w:type="pct"/>
            <w:vAlign w:val="center"/>
          </w:tcPr>
          <w:p w14:paraId="0DA19631" w14:textId="20C6B920" w:rsidR="007336D1" w:rsidRPr="00013830" w:rsidRDefault="007336D1" w:rsidP="007336D1">
            <w:pPr>
              <w:spacing w:after="0" w:line="240" w:lineRule="auto"/>
              <w:contextualSpacing/>
              <w:jc w:val="center"/>
              <w:rPr>
                <w:rFonts w:asciiTheme="minorHAnsi" w:hAnsiTheme="minorHAnsi"/>
              </w:rPr>
            </w:pPr>
            <w:r w:rsidRPr="00013830">
              <w:rPr>
                <w:rFonts w:asciiTheme="minorHAnsi" w:hAnsiTheme="minorHAnsi"/>
              </w:rPr>
              <w:t>0</w:t>
            </w:r>
          </w:p>
        </w:tc>
        <w:tc>
          <w:tcPr>
            <w:tcW w:w="829" w:type="pct"/>
            <w:vAlign w:val="center"/>
          </w:tcPr>
          <w:p w14:paraId="4C76094F" w14:textId="4BE64F71" w:rsidR="007336D1" w:rsidRPr="00013830" w:rsidRDefault="00150F7C" w:rsidP="007336D1">
            <w:pPr>
              <w:spacing w:after="0" w:line="240" w:lineRule="auto"/>
              <w:contextualSpacing/>
              <w:jc w:val="center"/>
              <w:rPr>
                <w:rFonts w:asciiTheme="minorHAnsi" w:hAnsiTheme="minorHAnsi"/>
              </w:rPr>
            </w:pPr>
            <w:r w:rsidRPr="00013830">
              <w:rPr>
                <w:rFonts w:asciiTheme="minorHAnsi" w:hAnsiTheme="minorHAnsi"/>
              </w:rPr>
              <w:t>0</w:t>
            </w:r>
          </w:p>
        </w:tc>
      </w:tr>
      <w:tr w:rsidR="007336D1" w:rsidRPr="00013830" w14:paraId="434AAFE0" w14:textId="654CEB81" w:rsidTr="007336D1">
        <w:trPr>
          <w:cantSplit/>
          <w:jc w:val="center"/>
        </w:trPr>
        <w:tc>
          <w:tcPr>
            <w:tcW w:w="2513" w:type="pct"/>
            <w:vAlign w:val="center"/>
          </w:tcPr>
          <w:p w14:paraId="2C2BA94A" w14:textId="400F875A" w:rsidR="007336D1" w:rsidRPr="00013830" w:rsidRDefault="007336D1" w:rsidP="007336D1">
            <w:pPr>
              <w:spacing w:beforeAutospacing="1" w:afterAutospacing="1"/>
              <w:rPr>
                <w:rFonts w:asciiTheme="minorHAnsi" w:hAnsiTheme="minorHAnsi"/>
              </w:rPr>
            </w:pPr>
            <w:r w:rsidRPr="00013830">
              <w:rPr>
                <w:rFonts w:asciiTheme="minorHAnsi" w:hAnsiTheme="minorHAnsi"/>
              </w:rPr>
              <w:t>Asian &amp; White</w:t>
            </w:r>
          </w:p>
        </w:tc>
        <w:tc>
          <w:tcPr>
            <w:tcW w:w="829" w:type="pct"/>
            <w:vAlign w:val="center"/>
          </w:tcPr>
          <w:p w14:paraId="220A3954" w14:textId="45E64AD1" w:rsidR="007336D1" w:rsidRPr="00013830" w:rsidRDefault="00B30EAF" w:rsidP="007336D1">
            <w:pPr>
              <w:spacing w:after="0" w:line="240" w:lineRule="auto"/>
              <w:contextualSpacing/>
              <w:jc w:val="center"/>
              <w:rPr>
                <w:rFonts w:asciiTheme="minorHAnsi" w:hAnsiTheme="minorHAnsi"/>
              </w:rPr>
            </w:pPr>
            <w:r w:rsidRPr="00013830">
              <w:rPr>
                <w:rFonts w:asciiTheme="minorHAnsi" w:hAnsiTheme="minorHAnsi"/>
              </w:rPr>
              <w:t>0</w:t>
            </w:r>
          </w:p>
        </w:tc>
        <w:tc>
          <w:tcPr>
            <w:tcW w:w="829" w:type="pct"/>
            <w:vAlign w:val="center"/>
          </w:tcPr>
          <w:p w14:paraId="7D4613E5" w14:textId="4B840EC9" w:rsidR="007336D1" w:rsidRPr="00013830" w:rsidRDefault="007336D1" w:rsidP="007336D1">
            <w:pPr>
              <w:spacing w:after="0" w:line="240" w:lineRule="auto"/>
              <w:contextualSpacing/>
              <w:jc w:val="center"/>
              <w:rPr>
                <w:rFonts w:asciiTheme="minorHAnsi" w:hAnsiTheme="minorHAnsi"/>
              </w:rPr>
            </w:pPr>
            <w:r w:rsidRPr="00013830">
              <w:rPr>
                <w:rFonts w:asciiTheme="minorHAnsi" w:hAnsiTheme="minorHAnsi"/>
              </w:rPr>
              <w:t>0</w:t>
            </w:r>
          </w:p>
        </w:tc>
        <w:tc>
          <w:tcPr>
            <w:tcW w:w="829" w:type="pct"/>
            <w:vAlign w:val="center"/>
          </w:tcPr>
          <w:p w14:paraId="6F50FBBD" w14:textId="77566D8C" w:rsidR="007336D1" w:rsidRPr="00013830" w:rsidRDefault="00021B36" w:rsidP="007336D1">
            <w:pPr>
              <w:spacing w:after="0" w:line="240" w:lineRule="auto"/>
              <w:contextualSpacing/>
              <w:jc w:val="center"/>
              <w:rPr>
                <w:rFonts w:asciiTheme="minorHAnsi" w:hAnsiTheme="minorHAnsi"/>
              </w:rPr>
            </w:pPr>
            <w:r w:rsidRPr="00013830">
              <w:rPr>
                <w:rFonts w:asciiTheme="minorHAnsi" w:hAnsiTheme="minorHAnsi"/>
              </w:rPr>
              <w:t>1</w:t>
            </w:r>
          </w:p>
        </w:tc>
      </w:tr>
      <w:tr w:rsidR="007336D1" w:rsidRPr="00013830" w14:paraId="5BAB5230" w14:textId="564E44AB" w:rsidTr="007336D1">
        <w:trPr>
          <w:cantSplit/>
          <w:jc w:val="center"/>
        </w:trPr>
        <w:tc>
          <w:tcPr>
            <w:tcW w:w="2513" w:type="pct"/>
            <w:vAlign w:val="center"/>
          </w:tcPr>
          <w:p w14:paraId="0701A51B" w14:textId="1743B59A" w:rsidR="007336D1" w:rsidRPr="00013830" w:rsidRDefault="007336D1" w:rsidP="007336D1">
            <w:pPr>
              <w:spacing w:beforeAutospacing="1" w:afterAutospacing="1"/>
              <w:rPr>
                <w:rFonts w:asciiTheme="minorHAnsi" w:hAnsiTheme="minorHAnsi"/>
              </w:rPr>
            </w:pPr>
            <w:r w:rsidRPr="00013830">
              <w:rPr>
                <w:rFonts w:asciiTheme="minorHAnsi" w:hAnsiTheme="minorHAnsi"/>
              </w:rPr>
              <w:t>Black/African American &amp; White</w:t>
            </w:r>
          </w:p>
        </w:tc>
        <w:tc>
          <w:tcPr>
            <w:tcW w:w="829" w:type="pct"/>
            <w:vAlign w:val="center"/>
          </w:tcPr>
          <w:p w14:paraId="6527AF3C" w14:textId="2537E7CF" w:rsidR="007336D1" w:rsidRPr="00013830" w:rsidRDefault="00B30EAF" w:rsidP="007336D1">
            <w:pPr>
              <w:spacing w:after="0" w:line="240" w:lineRule="auto"/>
              <w:contextualSpacing/>
              <w:jc w:val="center"/>
              <w:rPr>
                <w:rFonts w:asciiTheme="minorHAnsi" w:hAnsiTheme="minorHAnsi"/>
              </w:rPr>
            </w:pPr>
            <w:r w:rsidRPr="00013830">
              <w:rPr>
                <w:rFonts w:asciiTheme="minorHAnsi" w:hAnsiTheme="minorHAnsi"/>
              </w:rPr>
              <w:t>0</w:t>
            </w:r>
          </w:p>
        </w:tc>
        <w:tc>
          <w:tcPr>
            <w:tcW w:w="829" w:type="pct"/>
            <w:vAlign w:val="center"/>
          </w:tcPr>
          <w:p w14:paraId="3E7A7401" w14:textId="77091854" w:rsidR="007336D1" w:rsidRPr="00013830" w:rsidRDefault="00C55560" w:rsidP="007336D1">
            <w:pPr>
              <w:spacing w:after="0" w:line="240" w:lineRule="auto"/>
              <w:contextualSpacing/>
              <w:jc w:val="center"/>
              <w:rPr>
                <w:rFonts w:asciiTheme="minorHAnsi" w:hAnsiTheme="minorHAnsi"/>
              </w:rPr>
            </w:pPr>
            <w:r w:rsidRPr="00013830">
              <w:rPr>
                <w:rFonts w:asciiTheme="minorHAnsi" w:hAnsiTheme="minorHAnsi"/>
              </w:rPr>
              <w:t>0</w:t>
            </w:r>
          </w:p>
        </w:tc>
        <w:tc>
          <w:tcPr>
            <w:tcW w:w="829" w:type="pct"/>
            <w:vAlign w:val="center"/>
          </w:tcPr>
          <w:p w14:paraId="0FA9C007" w14:textId="71DA8B5E" w:rsidR="007336D1" w:rsidRPr="00013830" w:rsidRDefault="00150F7C" w:rsidP="007336D1">
            <w:pPr>
              <w:spacing w:after="0" w:line="240" w:lineRule="auto"/>
              <w:contextualSpacing/>
              <w:jc w:val="center"/>
              <w:rPr>
                <w:rFonts w:asciiTheme="minorHAnsi" w:hAnsiTheme="minorHAnsi"/>
              </w:rPr>
            </w:pPr>
            <w:r w:rsidRPr="00013830">
              <w:rPr>
                <w:rFonts w:asciiTheme="minorHAnsi" w:hAnsiTheme="minorHAnsi"/>
              </w:rPr>
              <w:t>0</w:t>
            </w:r>
          </w:p>
        </w:tc>
      </w:tr>
      <w:tr w:rsidR="007336D1" w:rsidRPr="00013830" w14:paraId="4C403C51" w14:textId="432E0641" w:rsidTr="007336D1">
        <w:trPr>
          <w:cantSplit/>
          <w:jc w:val="center"/>
        </w:trPr>
        <w:tc>
          <w:tcPr>
            <w:tcW w:w="2513" w:type="pct"/>
            <w:vAlign w:val="center"/>
          </w:tcPr>
          <w:p w14:paraId="790684FD" w14:textId="5AF24B5C" w:rsidR="007336D1" w:rsidRPr="00013830" w:rsidRDefault="007336D1" w:rsidP="007336D1">
            <w:pPr>
              <w:spacing w:beforeAutospacing="1" w:afterAutospacing="1"/>
              <w:rPr>
                <w:rFonts w:asciiTheme="minorHAnsi" w:hAnsiTheme="minorHAnsi"/>
              </w:rPr>
            </w:pPr>
            <w:r w:rsidRPr="00013830">
              <w:rPr>
                <w:rFonts w:asciiTheme="minorHAnsi" w:hAnsiTheme="minorHAnsi"/>
              </w:rPr>
              <w:t>American Indian/Alaska Native &amp; White</w:t>
            </w:r>
          </w:p>
        </w:tc>
        <w:tc>
          <w:tcPr>
            <w:tcW w:w="829" w:type="pct"/>
            <w:vAlign w:val="center"/>
          </w:tcPr>
          <w:p w14:paraId="0A28CF6E" w14:textId="5054A3AC" w:rsidR="007336D1" w:rsidRPr="00013830" w:rsidRDefault="00B30EAF" w:rsidP="007336D1">
            <w:pPr>
              <w:spacing w:after="0" w:line="240" w:lineRule="auto"/>
              <w:contextualSpacing/>
              <w:jc w:val="center"/>
              <w:rPr>
                <w:rFonts w:asciiTheme="minorHAnsi" w:hAnsiTheme="minorHAnsi"/>
              </w:rPr>
            </w:pPr>
            <w:r w:rsidRPr="00013830">
              <w:rPr>
                <w:rFonts w:asciiTheme="minorHAnsi" w:hAnsiTheme="minorHAnsi"/>
              </w:rPr>
              <w:t>0</w:t>
            </w:r>
          </w:p>
        </w:tc>
        <w:tc>
          <w:tcPr>
            <w:tcW w:w="829" w:type="pct"/>
            <w:vAlign w:val="center"/>
          </w:tcPr>
          <w:p w14:paraId="5AAA69A1" w14:textId="1709896C" w:rsidR="007336D1" w:rsidRPr="00013830" w:rsidRDefault="007336D1" w:rsidP="007336D1">
            <w:pPr>
              <w:spacing w:after="0" w:line="240" w:lineRule="auto"/>
              <w:contextualSpacing/>
              <w:jc w:val="center"/>
              <w:rPr>
                <w:rFonts w:asciiTheme="minorHAnsi" w:hAnsiTheme="minorHAnsi"/>
              </w:rPr>
            </w:pPr>
            <w:r w:rsidRPr="00013830">
              <w:rPr>
                <w:rFonts w:asciiTheme="minorHAnsi" w:hAnsiTheme="minorHAnsi"/>
              </w:rPr>
              <w:t>0</w:t>
            </w:r>
          </w:p>
        </w:tc>
        <w:tc>
          <w:tcPr>
            <w:tcW w:w="829" w:type="pct"/>
            <w:vAlign w:val="center"/>
          </w:tcPr>
          <w:p w14:paraId="3DFE8C79" w14:textId="6ABC1767" w:rsidR="007336D1" w:rsidRPr="00013830" w:rsidRDefault="00150F7C" w:rsidP="007336D1">
            <w:pPr>
              <w:spacing w:after="0" w:line="240" w:lineRule="auto"/>
              <w:contextualSpacing/>
              <w:jc w:val="center"/>
              <w:rPr>
                <w:rFonts w:asciiTheme="minorHAnsi" w:hAnsiTheme="minorHAnsi"/>
              </w:rPr>
            </w:pPr>
            <w:r w:rsidRPr="00013830">
              <w:rPr>
                <w:rFonts w:asciiTheme="minorHAnsi" w:hAnsiTheme="minorHAnsi"/>
              </w:rPr>
              <w:t>0</w:t>
            </w:r>
          </w:p>
        </w:tc>
      </w:tr>
      <w:tr w:rsidR="007336D1" w:rsidRPr="00013830" w14:paraId="63BD5F10" w14:textId="68AACE68" w:rsidTr="007336D1">
        <w:trPr>
          <w:cantSplit/>
          <w:trHeight w:val="350"/>
          <w:jc w:val="center"/>
        </w:trPr>
        <w:tc>
          <w:tcPr>
            <w:tcW w:w="2513" w:type="pct"/>
            <w:vAlign w:val="center"/>
          </w:tcPr>
          <w:p w14:paraId="5539784A" w14:textId="687CBFFD" w:rsidR="007336D1" w:rsidRPr="00013830" w:rsidRDefault="007336D1" w:rsidP="007336D1">
            <w:pPr>
              <w:spacing w:beforeAutospacing="1" w:afterAutospacing="1"/>
              <w:rPr>
                <w:rFonts w:asciiTheme="minorHAnsi" w:hAnsiTheme="minorHAnsi"/>
                <w:color w:val="000000"/>
              </w:rPr>
            </w:pPr>
            <w:r w:rsidRPr="00013830">
              <w:rPr>
                <w:rFonts w:asciiTheme="minorHAnsi" w:hAnsiTheme="minorHAnsi"/>
                <w:color w:val="000000"/>
              </w:rPr>
              <w:t>Other Multi-Racial</w:t>
            </w:r>
          </w:p>
        </w:tc>
        <w:tc>
          <w:tcPr>
            <w:tcW w:w="829" w:type="pct"/>
            <w:vAlign w:val="center"/>
          </w:tcPr>
          <w:p w14:paraId="18C89A68" w14:textId="490D0DD9" w:rsidR="007336D1" w:rsidRPr="00013830" w:rsidRDefault="00450E7B" w:rsidP="007336D1">
            <w:pPr>
              <w:spacing w:after="0" w:line="240" w:lineRule="auto"/>
              <w:contextualSpacing/>
              <w:jc w:val="center"/>
              <w:rPr>
                <w:rFonts w:asciiTheme="minorHAnsi" w:hAnsiTheme="minorHAnsi"/>
              </w:rPr>
            </w:pPr>
            <w:r w:rsidRPr="00013830">
              <w:rPr>
                <w:rFonts w:asciiTheme="minorHAnsi" w:hAnsiTheme="minorHAnsi"/>
              </w:rPr>
              <w:t>1</w:t>
            </w:r>
          </w:p>
        </w:tc>
        <w:tc>
          <w:tcPr>
            <w:tcW w:w="829" w:type="pct"/>
            <w:vAlign w:val="center"/>
          </w:tcPr>
          <w:p w14:paraId="62D8545B" w14:textId="523535CD" w:rsidR="007336D1" w:rsidRPr="00013830" w:rsidRDefault="00C55560" w:rsidP="007336D1">
            <w:pPr>
              <w:spacing w:after="0" w:line="240" w:lineRule="auto"/>
              <w:contextualSpacing/>
              <w:jc w:val="center"/>
              <w:rPr>
                <w:rFonts w:asciiTheme="minorHAnsi" w:hAnsiTheme="minorHAnsi"/>
              </w:rPr>
            </w:pPr>
            <w:r w:rsidRPr="00013830">
              <w:rPr>
                <w:rFonts w:asciiTheme="minorHAnsi" w:hAnsiTheme="minorHAnsi"/>
              </w:rPr>
              <w:t>9</w:t>
            </w:r>
          </w:p>
        </w:tc>
        <w:tc>
          <w:tcPr>
            <w:tcW w:w="829" w:type="pct"/>
            <w:vAlign w:val="center"/>
          </w:tcPr>
          <w:p w14:paraId="78D5D769" w14:textId="2CD1DBEB" w:rsidR="007336D1" w:rsidRPr="00013830" w:rsidRDefault="00361814" w:rsidP="007336D1">
            <w:pPr>
              <w:spacing w:after="0" w:line="240" w:lineRule="auto"/>
              <w:contextualSpacing/>
              <w:jc w:val="center"/>
              <w:rPr>
                <w:rFonts w:asciiTheme="minorHAnsi" w:hAnsiTheme="minorHAnsi"/>
              </w:rPr>
            </w:pPr>
            <w:r w:rsidRPr="00013830">
              <w:rPr>
                <w:rFonts w:asciiTheme="minorHAnsi" w:hAnsiTheme="minorHAnsi"/>
              </w:rPr>
              <w:t>4</w:t>
            </w:r>
          </w:p>
        </w:tc>
      </w:tr>
      <w:tr w:rsidR="007336D1" w:rsidRPr="00013830" w14:paraId="7BF39253" w14:textId="25FE122E" w:rsidTr="007336D1">
        <w:trPr>
          <w:cantSplit/>
          <w:jc w:val="center"/>
        </w:trPr>
        <w:tc>
          <w:tcPr>
            <w:tcW w:w="2513" w:type="pct"/>
            <w:vAlign w:val="center"/>
          </w:tcPr>
          <w:p w14:paraId="0C403A35" w14:textId="77777777" w:rsidR="007336D1" w:rsidRPr="00013830" w:rsidRDefault="007336D1" w:rsidP="007336D1">
            <w:pPr>
              <w:spacing w:beforeAutospacing="1" w:afterAutospacing="1"/>
              <w:rPr>
                <w:rFonts w:asciiTheme="minorHAnsi" w:hAnsiTheme="minorHAnsi"/>
              </w:rPr>
            </w:pPr>
            <w:r w:rsidRPr="00013830">
              <w:rPr>
                <w:rFonts w:asciiTheme="minorHAnsi" w:hAnsiTheme="minorHAnsi"/>
                <w:b/>
                <w:color w:val="000000"/>
              </w:rPr>
              <w:t>Total</w:t>
            </w:r>
          </w:p>
        </w:tc>
        <w:tc>
          <w:tcPr>
            <w:tcW w:w="829" w:type="pct"/>
            <w:vAlign w:val="center"/>
          </w:tcPr>
          <w:p w14:paraId="1705C352" w14:textId="2B509941" w:rsidR="007336D1" w:rsidRPr="00013830" w:rsidRDefault="00B30EAF" w:rsidP="007336D1">
            <w:pPr>
              <w:spacing w:after="0" w:line="240" w:lineRule="auto"/>
              <w:contextualSpacing/>
              <w:jc w:val="center"/>
              <w:rPr>
                <w:rFonts w:asciiTheme="minorHAnsi" w:hAnsiTheme="minorHAnsi"/>
                <w:b/>
                <w:bCs/>
              </w:rPr>
            </w:pPr>
            <w:r w:rsidRPr="00013830">
              <w:rPr>
                <w:rFonts w:asciiTheme="minorHAnsi" w:hAnsiTheme="minorHAnsi"/>
                <w:b/>
                <w:bCs/>
              </w:rPr>
              <w:t>5</w:t>
            </w:r>
          </w:p>
        </w:tc>
        <w:tc>
          <w:tcPr>
            <w:tcW w:w="829" w:type="pct"/>
            <w:vAlign w:val="center"/>
          </w:tcPr>
          <w:p w14:paraId="0926F90F" w14:textId="3BBA17CA" w:rsidR="007336D1" w:rsidRPr="00013830" w:rsidRDefault="00BE7051" w:rsidP="007336D1">
            <w:pPr>
              <w:spacing w:after="0" w:line="240" w:lineRule="auto"/>
              <w:contextualSpacing/>
              <w:jc w:val="center"/>
              <w:rPr>
                <w:rFonts w:asciiTheme="minorHAnsi" w:hAnsiTheme="minorHAnsi"/>
                <w:b/>
              </w:rPr>
            </w:pPr>
            <w:r w:rsidRPr="00013830">
              <w:rPr>
                <w:rFonts w:asciiTheme="minorHAnsi" w:hAnsiTheme="minorHAnsi"/>
                <w:b/>
              </w:rPr>
              <w:t>18</w:t>
            </w:r>
          </w:p>
        </w:tc>
        <w:tc>
          <w:tcPr>
            <w:tcW w:w="829" w:type="pct"/>
            <w:vAlign w:val="center"/>
          </w:tcPr>
          <w:p w14:paraId="4876BB56" w14:textId="087ABBFE" w:rsidR="007336D1" w:rsidRPr="00013830" w:rsidRDefault="00F32AEA" w:rsidP="007336D1">
            <w:pPr>
              <w:spacing w:after="0" w:line="240" w:lineRule="auto"/>
              <w:contextualSpacing/>
              <w:jc w:val="center"/>
              <w:rPr>
                <w:rFonts w:asciiTheme="minorHAnsi" w:hAnsiTheme="minorHAnsi"/>
                <w:b/>
                <w:bCs/>
              </w:rPr>
            </w:pPr>
            <w:r w:rsidRPr="00013830">
              <w:rPr>
                <w:rFonts w:asciiTheme="minorHAnsi" w:hAnsiTheme="minorHAnsi"/>
                <w:b/>
                <w:bCs/>
              </w:rPr>
              <w:t>61</w:t>
            </w:r>
          </w:p>
        </w:tc>
      </w:tr>
      <w:tr w:rsidR="007336D1" w:rsidRPr="00013830" w14:paraId="489EEA75" w14:textId="27144798" w:rsidTr="007336D1">
        <w:trPr>
          <w:cantSplit/>
          <w:jc w:val="center"/>
          <w:hidden/>
        </w:trPr>
        <w:tc>
          <w:tcPr>
            <w:tcW w:w="2513" w:type="pct"/>
            <w:vAlign w:val="center"/>
          </w:tcPr>
          <w:p w14:paraId="4A418751" w14:textId="77777777" w:rsidR="007336D1" w:rsidRPr="00013830" w:rsidRDefault="007336D1" w:rsidP="007336D1">
            <w:pPr>
              <w:keepNext/>
              <w:widowControl w:val="0"/>
              <w:spacing w:after="0" w:line="240" w:lineRule="auto"/>
              <w:rPr>
                <w:rFonts w:asciiTheme="minorHAnsi" w:hAnsiTheme="minorHAnsi"/>
                <w:vanish/>
              </w:rPr>
            </w:pPr>
          </w:p>
        </w:tc>
        <w:tc>
          <w:tcPr>
            <w:tcW w:w="829" w:type="pct"/>
            <w:vAlign w:val="center"/>
          </w:tcPr>
          <w:p w14:paraId="4EF1105B" w14:textId="77777777" w:rsidR="007336D1" w:rsidRPr="00013830" w:rsidRDefault="007336D1" w:rsidP="007336D1">
            <w:pPr>
              <w:keepNext/>
              <w:widowControl w:val="0"/>
              <w:spacing w:after="0" w:line="240" w:lineRule="auto"/>
              <w:contextualSpacing/>
              <w:jc w:val="center"/>
              <w:rPr>
                <w:rFonts w:asciiTheme="minorHAnsi" w:hAnsiTheme="minorHAnsi"/>
                <w:b/>
                <w:strike/>
                <w:vanish/>
              </w:rPr>
            </w:pPr>
          </w:p>
        </w:tc>
        <w:tc>
          <w:tcPr>
            <w:tcW w:w="829" w:type="pct"/>
            <w:vAlign w:val="center"/>
          </w:tcPr>
          <w:p w14:paraId="6437FDEC" w14:textId="6DD61D21" w:rsidR="007336D1" w:rsidRPr="00013830" w:rsidRDefault="007336D1" w:rsidP="007336D1">
            <w:pPr>
              <w:keepNext/>
              <w:widowControl w:val="0"/>
              <w:spacing w:after="0" w:line="240" w:lineRule="auto"/>
              <w:contextualSpacing/>
              <w:jc w:val="center"/>
              <w:rPr>
                <w:rFonts w:asciiTheme="minorHAnsi" w:hAnsiTheme="minorHAnsi"/>
                <w:b/>
                <w:strike/>
                <w:vanish/>
              </w:rPr>
            </w:pPr>
          </w:p>
        </w:tc>
        <w:tc>
          <w:tcPr>
            <w:tcW w:w="829" w:type="pct"/>
            <w:vAlign w:val="center"/>
          </w:tcPr>
          <w:p w14:paraId="0CCF177B" w14:textId="77777777" w:rsidR="007336D1" w:rsidRPr="00013830" w:rsidRDefault="007336D1" w:rsidP="007336D1">
            <w:pPr>
              <w:keepNext/>
              <w:widowControl w:val="0"/>
              <w:spacing w:after="0" w:line="240" w:lineRule="auto"/>
              <w:contextualSpacing/>
              <w:jc w:val="center"/>
              <w:rPr>
                <w:rFonts w:asciiTheme="minorHAnsi" w:hAnsiTheme="minorHAnsi"/>
                <w:b/>
                <w:strike/>
                <w:vanish/>
              </w:rPr>
            </w:pPr>
          </w:p>
        </w:tc>
      </w:tr>
      <w:tr w:rsidR="007336D1" w:rsidRPr="00013830" w14:paraId="20292792" w14:textId="5447080A" w:rsidTr="007336D1">
        <w:trPr>
          <w:cantSplit/>
          <w:jc w:val="center"/>
        </w:trPr>
        <w:tc>
          <w:tcPr>
            <w:tcW w:w="2513" w:type="pct"/>
            <w:vAlign w:val="center"/>
          </w:tcPr>
          <w:p w14:paraId="13955AD4" w14:textId="77777777" w:rsidR="007336D1" w:rsidRPr="00013830" w:rsidRDefault="007336D1" w:rsidP="007336D1">
            <w:pPr>
              <w:spacing w:beforeAutospacing="1" w:afterAutospacing="1"/>
              <w:rPr>
                <w:rFonts w:asciiTheme="minorHAnsi" w:hAnsiTheme="minorHAnsi"/>
              </w:rPr>
            </w:pPr>
            <w:r w:rsidRPr="00013830">
              <w:rPr>
                <w:rFonts w:asciiTheme="minorHAnsi" w:hAnsiTheme="minorHAnsi"/>
                <w:color w:val="000000"/>
              </w:rPr>
              <w:t>Hispanic</w:t>
            </w:r>
          </w:p>
        </w:tc>
        <w:tc>
          <w:tcPr>
            <w:tcW w:w="829" w:type="pct"/>
            <w:vAlign w:val="center"/>
          </w:tcPr>
          <w:p w14:paraId="63CA4610" w14:textId="4069B016" w:rsidR="007336D1" w:rsidRPr="00013830" w:rsidRDefault="00F700D3" w:rsidP="007336D1">
            <w:pPr>
              <w:spacing w:after="0" w:line="240" w:lineRule="auto"/>
              <w:contextualSpacing/>
              <w:jc w:val="center"/>
              <w:rPr>
                <w:rFonts w:asciiTheme="minorHAnsi" w:hAnsiTheme="minorHAnsi"/>
              </w:rPr>
            </w:pPr>
            <w:r w:rsidRPr="00013830">
              <w:rPr>
                <w:rFonts w:asciiTheme="minorHAnsi" w:hAnsiTheme="minorHAnsi"/>
              </w:rPr>
              <w:t>5</w:t>
            </w:r>
          </w:p>
        </w:tc>
        <w:tc>
          <w:tcPr>
            <w:tcW w:w="829" w:type="pct"/>
            <w:vAlign w:val="center"/>
          </w:tcPr>
          <w:p w14:paraId="70274FB0" w14:textId="7A922DB7" w:rsidR="007336D1" w:rsidRPr="00013830" w:rsidRDefault="00BE7051" w:rsidP="007336D1">
            <w:pPr>
              <w:spacing w:after="0" w:line="240" w:lineRule="auto"/>
              <w:contextualSpacing/>
              <w:jc w:val="center"/>
              <w:rPr>
                <w:rFonts w:asciiTheme="minorHAnsi" w:hAnsiTheme="minorHAnsi"/>
              </w:rPr>
            </w:pPr>
            <w:r w:rsidRPr="00013830">
              <w:rPr>
                <w:rFonts w:asciiTheme="minorHAnsi" w:hAnsiTheme="minorHAnsi"/>
              </w:rPr>
              <w:t>12</w:t>
            </w:r>
          </w:p>
        </w:tc>
        <w:tc>
          <w:tcPr>
            <w:tcW w:w="829" w:type="pct"/>
            <w:vAlign w:val="center"/>
          </w:tcPr>
          <w:p w14:paraId="34F3EA4E" w14:textId="5D0E63BC" w:rsidR="007336D1" w:rsidRPr="00013830" w:rsidRDefault="00667DC9" w:rsidP="007336D1">
            <w:pPr>
              <w:spacing w:after="0" w:line="240" w:lineRule="auto"/>
              <w:contextualSpacing/>
              <w:jc w:val="center"/>
              <w:rPr>
                <w:rFonts w:asciiTheme="minorHAnsi" w:hAnsiTheme="minorHAnsi"/>
              </w:rPr>
            </w:pPr>
            <w:r w:rsidRPr="00013830">
              <w:rPr>
                <w:rFonts w:asciiTheme="minorHAnsi" w:hAnsiTheme="minorHAnsi"/>
              </w:rPr>
              <w:t>37</w:t>
            </w:r>
          </w:p>
        </w:tc>
      </w:tr>
      <w:tr w:rsidR="007336D1" w:rsidRPr="00013830" w14:paraId="1661C765" w14:textId="773703B7" w:rsidTr="007336D1">
        <w:trPr>
          <w:cantSplit/>
          <w:jc w:val="center"/>
        </w:trPr>
        <w:tc>
          <w:tcPr>
            <w:tcW w:w="2513" w:type="pct"/>
            <w:vAlign w:val="center"/>
          </w:tcPr>
          <w:p w14:paraId="65DFCAAD" w14:textId="77777777" w:rsidR="007336D1" w:rsidRPr="00013830" w:rsidRDefault="007336D1" w:rsidP="007336D1">
            <w:pPr>
              <w:spacing w:beforeAutospacing="1" w:afterAutospacing="1"/>
              <w:rPr>
                <w:rFonts w:asciiTheme="minorHAnsi" w:hAnsiTheme="minorHAnsi"/>
              </w:rPr>
            </w:pPr>
            <w:r w:rsidRPr="00013830">
              <w:rPr>
                <w:rFonts w:asciiTheme="minorHAnsi" w:hAnsiTheme="minorHAnsi"/>
                <w:color w:val="000000"/>
              </w:rPr>
              <w:t>Not Hispanic</w:t>
            </w:r>
          </w:p>
        </w:tc>
        <w:tc>
          <w:tcPr>
            <w:tcW w:w="829" w:type="pct"/>
            <w:vAlign w:val="center"/>
          </w:tcPr>
          <w:p w14:paraId="556F495B" w14:textId="3C9C1EC5" w:rsidR="007336D1" w:rsidRPr="00013830" w:rsidRDefault="00F700D3" w:rsidP="007336D1">
            <w:pPr>
              <w:spacing w:after="0" w:line="240" w:lineRule="auto"/>
              <w:contextualSpacing/>
              <w:jc w:val="center"/>
              <w:rPr>
                <w:rFonts w:asciiTheme="minorHAnsi" w:hAnsiTheme="minorHAnsi"/>
              </w:rPr>
            </w:pPr>
            <w:r w:rsidRPr="00013830">
              <w:rPr>
                <w:rFonts w:asciiTheme="minorHAnsi" w:hAnsiTheme="minorHAnsi"/>
              </w:rPr>
              <w:t>0</w:t>
            </w:r>
          </w:p>
        </w:tc>
        <w:tc>
          <w:tcPr>
            <w:tcW w:w="829" w:type="pct"/>
            <w:vAlign w:val="center"/>
          </w:tcPr>
          <w:p w14:paraId="5396F76E" w14:textId="3008687F" w:rsidR="007336D1" w:rsidRPr="00013830" w:rsidRDefault="00BE7051" w:rsidP="007336D1">
            <w:pPr>
              <w:spacing w:after="0" w:line="240" w:lineRule="auto"/>
              <w:contextualSpacing/>
              <w:jc w:val="center"/>
              <w:rPr>
                <w:rFonts w:asciiTheme="minorHAnsi" w:hAnsiTheme="minorHAnsi"/>
              </w:rPr>
            </w:pPr>
            <w:r w:rsidRPr="00013830">
              <w:rPr>
                <w:rFonts w:asciiTheme="minorHAnsi" w:hAnsiTheme="minorHAnsi"/>
              </w:rPr>
              <w:t>6</w:t>
            </w:r>
          </w:p>
        </w:tc>
        <w:tc>
          <w:tcPr>
            <w:tcW w:w="829" w:type="pct"/>
            <w:vAlign w:val="center"/>
          </w:tcPr>
          <w:p w14:paraId="666F84E7" w14:textId="5F7D3A01" w:rsidR="007336D1" w:rsidRPr="00013830" w:rsidRDefault="00192C5B" w:rsidP="007336D1">
            <w:pPr>
              <w:spacing w:after="0" w:line="240" w:lineRule="auto"/>
              <w:contextualSpacing/>
              <w:jc w:val="center"/>
              <w:rPr>
                <w:rFonts w:asciiTheme="minorHAnsi" w:hAnsiTheme="minorHAnsi"/>
              </w:rPr>
            </w:pPr>
            <w:r w:rsidRPr="00013830">
              <w:rPr>
                <w:rFonts w:asciiTheme="minorHAnsi" w:hAnsiTheme="minorHAnsi"/>
              </w:rPr>
              <w:t>24</w:t>
            </w:r>
          </w:p>
        </w:tc>
      </w:tr>
    </w:tbl>
    <w:p w14:paraId="402B1F72" w14:textId="57FD0EAD" w:rsidR="00D86912" w:rsidRPr="0045009B" w:rsidRDefault="00871E51" w:rsidP="0045009B">
      <w:pPr>
        <w:jc w:val="center"/>
        <w:rPr>
          <w:rFonts w:asciiTheme="minorHAnsi" w:hAnsiTheme="minorHAnsi" w:cstheme="minorHAnsi"/>
          <w:b/>
          <w:bCs/>
          <w:color w:val="000000" w:themeColor="text1"/>
          <w:sz w:val="20"/>
          <w:szCs w:val="20"/>
        </w:rPr>
      </w:pPr>
      <w:r w:rsidRPr="0045009B">
        <w:rPr>
          <w:rFonts w:asciiTheme="minorHAnsi" w:hAnsiTheme="minorHAnsi" w:cstheme="minorHAnsi"/>
          <w:b/>
          <w:bCs/>
          <w:sz w:val="20"/>
          <w:szCs w:val="20"/>
        </w:rPr>
        <w:t xml:space="preserve">Table </w:t>
      </w:r>
      <w:r w:rsidR="003D3102">
        <w:rPr>
          <w:rFonts w:asciiTheme="minorHAnsi" w:hAnsiTheme="minorHAnsi" w:cstheme="minorHAnsi"/>
          <w:b/>
          <w:bCs/>
          <w:sz w:val="20"/>
          <w:szCs w:val="20"/>
        </w:rPr>
        <w:t>2 (CR-10)</w:t>
      </w:r>
      <w:r w:rsidRPr="0045009B">
        <w:rPr>
          <w:rFonts w:asciiTheme="minorHAnsi" w:hAnsiTheme="minorHAnsi" w:cstheme="minorHAnsi"/>
          <w:b/>
          <w:bCs/>
          <w:sz w:val="20"/>
          <w:szCs w:val="20"/>
        </w:rPr>
        <w:t xml:space="preserve"> – Table of assistance to racial and ethnic populations by source of funds</w:t>
      </w:r>
    </w:p>
    <w:p w14:paraId="51622344" w14:textId="77777777" w:rsidR="00D86912" w:rsidRPr="0045009B" w:rsidRDefault="00871E51" w:rsidP="0045009B">
      <w:pPr>
        <w:widowControl w:val="0"/>
        <w:rPr>
          <w:rStyle w:val="Strong"/>
        </w:rPr>
      </w:pPr>
      <w:r w:rsidRPr="0045009B">
        <w:rPr>
          <w:rStyle w:val="Strong"/>
        </w:rPr>
        <w:t>Narrative</w:t>
      </w:r>
    </w:p>
    <w:p w14:paraId="578444C6" w14:textId="72D781BA" w:rsidR="00D86912" w:rsidRPr="0057313C" w:rsidRDefault="00D97A46" w:rsidP="0045009B">
      <w:pPr>
        <w:rPr>
          <w:rFonts w:cs="Arial"/>
          <w:i/>
          <w:iCs/>
        </w:rPr>
      </w:pPr>
      <w:r w:rsidRPr="00597B90">
        <w:rPr>
          <w:rFonts w:cs="Arial"/>
        </w:rPr>
        <w:t>20</w:t>
      </w:r>
      <w:r w:rsidR="00603833" w:rsidRPr="00597B90">
        <w:rPr>
          <w:rFonts w:cs="Arial"/>
        </w:rPr>
        <w:t>2</w:t>
      </w:r>
      <w:r w:rsidR="00AE52EB" w:rsidRPr="00597B90">
        <w:rPr>
          <w:rFonts w:cs="Arial"/>
        </w:rPr>
        <w:t>4</w:t>
      </w:r>
      <w:r w:rsidR="00603833" w:rsidRPr="00597B90">
        <w:rPr>
          <w:rFonts w:cs="Arial"/>
        </w:rPr>
        <w:t xml:space="preserve"> ACS 1-Year Estimates Data Profiles show t</w:t>
      </w:r>
      <w:r w:rsidR="00821C89" w:rsidRPr="00597B90">
        <w:rPr>
          <w:rFonts w:cs="Arial"/>
        </w:rPr>
        <w:t xml:space="preserve">he City’s population </w:t>
      </w:r>
      <w:r w:rsidR="00603833" w:rsidRPr="00597B90">
        <w:rPr>
          <w:rFonts w:cs="Arial"/>
        </w:rPr>
        <w:t xml:space="preserve">at </w:t>
      </w:r>
      <w:r w:rsidR="00AE52EB" w:rsidRPr="00597B90">
        <w:rPr>
          <w:rFonts w:cs="Arial"/>
        </w:rPr>
        <w:t>133,151</w:t>
      </w:r>
      <w:r w:rsidR="00821C89" w:rsidRPr="00597B90">
        <w:rPr>
          <w:rFonts w:cs="Arial"/>
        </w:rPr>
        <w:t>. The two largest demographics are White (</w:t>
      </w:r>
      <w:r w:rsidR="00860F45" w:rsidRPr="00597B90">
        <w:rPr>
          <w:rFonts w:cs="Arial"/>
        </w:rPr>
        <w:t>33.</w:t>
      </w:r>
      <w:r w:rsidR="007F0881" w:rsidRPr="00597B90">
        <w:rPr>
          <w:rFonts w:cs="Arial"/>
        </w:rPr>
        <w:t>6%</w:t>
      </w:r>
      <w:r w:rsidR="00497CE2" w:rsidRPr="00597B90">
        <w:rPr>
          <w:rFonts w:cs="Arial"/>
        </w:rPr>
        <w:t>)</w:t>
      </w:r>
      <w:r w:rsidR="00821C89" w:rsidRPr="00597B90">
        <w:rPr>
          <w:rFonts w:cs="Arial"/>
        </w:rPr>
        <w:t xml:space="preserve"> and Asian (</w:t>
      </w:r>
      <w:r w:rsidR="00115950" w:rsidRPr="00597B90">
        <w:rPr>
          <w:rFonts w:cs="Arial"/>
        </w:rPr>
        <w:t>57</w:t>
      </w:r>
      <w:r w:rsidR="00821C89" w:rsidRPr="00597B90">
        <w:rPr>
          <w:rFonts w:cs="Arial"/>
        </w:rPr>
        <w:t>%)</w:t>
      </w:r>
      <w:r w:rsidR="00432A91" w:rsidRPr="00597B90">
        <w:rPr>
          <w:rFonts w:cs="Arial"/>
        </w:rPr>
        <w:t xml:space="preserve"> with </w:t>
      </w:r>
      <w:r w:rsidR="001E608D" w:rsidRPr="00597B90">
        <w:rPr>
          <w:rFonts w:cs="Arial"/>
        </w:rPr>
        <w:t>16.1</w:t>
      </w:r>
      <w:r w:rsidR="00432A91" w:rsidRPr="00597B90">
        <w:rPr>
          <w:rFonts w:cs="Arial"/>
        </w:rPr>
        <w:t>% of the population identifying as Hispanic</w:t>
      </w:r>
      <w:r w:rsidR="00821C89" w:rsidRPr="00597B90">
        <w:rPr>
          <w:rFonts w:cs="Arial"/>
        </w:rPr>
        <w:t xml:space="preserve">. The </w:t>
      </w:r>
      <w:r w:rsidR="00821C89" w:rsidRPr="007F1226">
        <w:rPr>
          <w:rFonts w:cs="Arial"/>
        </w:rPr>
        <w:t xml:space="preserve">demographics </w:t>
      </w:r>
      <w:r w:rsidR="00F54BB8" w:rsidRPr="007F1226">
        <w:rPr>
          <w:rFonts w:cs="Arial"/>
        </w:rPr>
        <w:t xml:space="preserve">of </w:t>
      </w:r>
      <w:r w:rsidR="00817A65" w:rsidRPr="007F1226">
        <w:rPr>
          <w:rFonts w:cs="Arial"/>
        </w:rPr>
        <w:t xml:space="preserve">the </w:t>
      </w:r>
      <w:r w:rsidR="00F54BB8" w:rsidRPr="007F1226">
        <w:rPr>
          <w:rFonts w:cs="Arial"/>
        </w:rPr>
        <w:t>beneficiaries are White (</w:t>
      </w:r>
      <w:r w:rsidR="005711BF" w:rsidRPr="007F1226">
        <w:rPr>
          <w:rFonts w:cs="Arial"/>
        </w:rPr>
        <w:t>63.</w:t>
      </w:r>
      <w:r w:rsidR="00C876FB" w:rsidRPr="007F1226">
        <w:rPr>
          <w:rFonts w:cs="Arial"/>
        </w:rPr>
        <w:t>09</w:t>
      </w:r>
      <w:r w:rsidR="00F54BB8" w:rsidRPr="007F1226">
        <w:rPr>
          <w:rFonts w:cs="Arial"/>
        </w:rPr>
        <w:t>%)</w:t>
      </w:r>
      <w:r w:rsidR="00D9348A" w:rsidRPr="007F1226">
        <w:rPr>
          <w:rFonts w:cs="Arial"/>
        </w:rPr>
        <w:t xml:space="preserve">, </w:t>
      </w:r>
      <w:r w:rsidR="00FC49C7" w:rsidRPr="007F1226">
        <w:rPr>
          <w:rFonts w:cs="Arial"/>
        </w:rPr>
        <w:t>“Other” (</w:t>
      </w:r>
      <w:r w:rsidR="00856417" w:rsidRPr="007F1226">
        <w:rPr>
          <w:rFonts w:cs="Arial"/>
        </w:rPr>
        <w:t>16.66</w:t>
      </w:r>
      <w:r w:rsidR="00B62C79" w:rsidRPr="007F1226">
        <w:rPr>
          <w:rFonts w:cs="Arial"/>
        </w:rPr>
        <w:t>%</w:t>
      </w:r>
      <w:r w:rsidR="00FC49C7" w:rsidRPr="007F1226">
        <w:rPr>
          <w:rFonts w:cs="Arial"/>
        </w:rPr>
        <w:t>)</w:t>
      </w:r>
      <w:r w:rsidR="00F2748F" w:rsidRPr="007F1226">
        <w:rPr>
          <w:rFonts w:cs="Arial"/>
        </w:rPr>
        <w:t xml:space="preserve"> and </w:t>
      </w:r>
      <w:r w:rsidR="00F54BB8" w:rsidRPr="007F1226">
        <w:rPr>
          <w:rFonts w:cs="Arial"/>
        </w:rPr>
        <w:t>Asian (</w:t>
      </w:r>
      <w:r w:rsidR="00817A65" w:rsidRPr="007F1226">
        <w:rPr>
          <w:rFonts w:cs="Arial"/>
        </w:rPr>
        <w:t>15.48</w:t>
      </w:r>
      <w:r w:rsidR="00F54BB8" w:rsidRPr="007F1226">
        <w:rPr>
          <w:rFonts w:cs="Arial"/>
        </w:rPr>
        <w:t xml:space="preserve">%). </w:t>
      </w:r>
      <w:r w:rsidR="0057313C" w:rsidRPr="007F1226">
        <w:rPr>
          <w:rFonts w:cs="Arial"/>
        </w:rPr>
        <w:t xml:space="preserve">Of all beneficiaries, </w:t>
      </w:r>
      <w:r w:rsidR="00FE66DD" w:rsidRPr="007F1226">
        <w:rPr>
          <w:rFonts w:cs="Arial"/>
        </w:rPr>
        <w:t>78.26</w:t>
      </w:r>
      <w:r w:rsidR="007A61ED" w:rsidRPr="007F1226">
        <w:rPr>
          <w:rFonts w:cs="Arial"/>
        </w:rPr>
        <w:t xml:space="preserve">% </w:t>
      </w:r>
      <w:r w:rsidR="0057313C" w:rsidRPr="007F1226">
        <w:rPr>
          <w:rFonts w:cs="Arial"/>
        </w:rPr>
        <w:t>identified</w:t>
      </w:r>
      <w:r w:rsidR="0057313C" w:rsidRPr="00C56B8F">
        <w:rPr>
          <w:rFonts w:cs="Arial"/>
        </w:rPr>
        <w:t xml:space="preserve"> as Hispanic.</w:t>
      </w:r>
      <w:r w:rsidR="0057313C" w:rsidRPr="00597B90">
        <w:rPr>
          <w:rFonts w:cs="Arial"/>
        </w:rPr>
        <w:t xml:space="preserve"> </w:t>
      </w:r>
      <w:r w:rsidR="0057313C" w:rsidRPr="00597B90">
        <w:rPr>
          <w:rFonts w:cs="Arial"/>
          <w:i/>
          <w:iCs/>
        </w:rPr>
        <w:t xml:space="preserve">Data derived from </w:t>
      </w:r>
      <w:r w:rsidR="00B80CED" w:rsidRPr="00597B90">
        <w:rPr>
          <w:rFonts w:cs="Arial"/>
          <w:i/>
          <w:iCs/>
        </w:rPr>
        <w:t xml:space="preserve">the </w:t>
      </w:r>
      <w:hyperlink r:id="rId18" w:history="1">
        <w:r w:rsidR="00B80CED" w:rsidRPr="00597B90">
          <w:rPr>
            <w:rStyle w:val="Hyperlink"/>
            <w:rFonts w:cs="Arial"/>
            <w:i/>
            <w:iCs/>
          </w:rPr>
          <w:t>United States Census</w:t>
        </w:r>
      </w:hyperlink>
      <w:r w:rsidR="0057313C" w:rsidRPr="00597B90">
        <w:rPr>
          <w:rFonts w:cs="Arial"/>
          <w:i/>
          <w:iCs/>
        </w:rPr>
        <w:t>.</w:t>
      </w:r>
    </w:p>
    <w:p w14:paraId="52882FE0" w14:textId="7759D77B" w:rsidR="00CE4C26" w:rsidRPr="005A5BF9" w:rsidRDefault="000B3357" w:rsidP="0045009B">
      <w:pPr>
        <w:rPr>
          <w:rFonts w:cs="Arial"/>
        </w:rPr>
      </w:pPr>
      <w:r w:rsidRPr="007A61ED">
        <w:rPr>
          <w:rFonts w:cs="Arial"/>
          <w:b/>
          <w:bCs/>
          <w:color w:val="000000"/>
          <w:sz w:val="19"/>
          <w:szCs w:val="19"/>
          <w:shd w:val="clear" w:color="auto" w:fill="FFFFFF"/>
        </w:rPr>
        <w:t>NOTE: IDIS did not have space for other demographics AND other funding sources that were identified. See added table for a more detailed account of participant and demographic data.</w:t>
      </w:r>
    </w:p>
    <w:p w14:paraId="084F5652" w14:textId="77777777" w:rsidR="00F463B1" w:rsidRPr="00112DA0" w:rsidRDefault="00F463B1">
      <w:pPr>
        <w:rPr>
          <w:rFonts w:asciiTheme="minorHAnsi" w:hAnsiTheme="minorHAnsi"/>
        </w:rPr>
        <w:sectPr w:rsidR="00F463B1" w:rsidRPr="00112DA0" w:rsidSect="00D36B1A">
          <w:footerReference w:type="first" r:id="rId19"/>
          <w:pgSz w:w="12240" w:h="15840" w:code="1"/>
          <w:pgMar w:top="720" w:right="720" w:bottom="720" w:left="720" w:header="720" w:footer="720" w:gutter="0"/>
          <w:cols w:space="720"/>
          <w:docGrid w:linePitch="360"/>
        </w:sectPr>
      </w:pPr>
    </w:p>
    <w:p w14:paraId="66AF3AF7" w14:textId="11E26E95" w:rsidR="00D86912" w:rsidRPr="0027592C" w:rsidRDefault="00871E51" w:rsidP="00AE2FDE">
      <w:pPr>
        <w:pStyle w:val="Heading1"/>
      </w:pPr>
      <w:bookmarkStart w:id="21" w:name="_Toc238474107"/>
      <w:bookmarkEnd w:id="20"/>
      <w:r w:rsidRPr="0027592C">
        <w:lastRenderedPageBreak/>
        <w:t xml:space="preserve">CR-15 Resources and Investments </w:t>
      </w:r>
      <w:r w:rsidR="002A07D5">
        <w:t xml:space="preserve">– </w:t>
      </w:r>
      <w:r w:rsidRPr="0027592C">
        <w:t>91.520(a)</w:t>
      </w:r>
      <w:bookmarkEnd w:id="21"/>
    </w:p>
    <w:p w14:paraId="6B75F1E4" w14:textId="77777777" w:rsidR="00D86912" w:rsidRPr="00464D08" w:rsidRDefault="00871E51" w:rsidP="00464D08">
      <w:pPr>
        <w:rPr>
          <w:rStyle w:val="Strong"/>
        </w:rPr>
      </w:pPr>
      <w:r w:rsidRPr="006E345A">
        <w:rPr>
          <w:rStyle w:val="Strong"/>
        </w:rPr>
        <w:t>Identify the resources made available</w:t>
      </w:r>
    </w:p>
    <w:tbl>
      <w:tblPr>
        <w:tblW w:w="4884"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3"/>
        <w:gridCol w:w="4802"/>
        <w:gridCol w:w="1946"/>
        <w:gridCol w:w="2189"/>
      </w:tblGrid>
      <w:tr w:rsidR="00D86912" w:rsidRPr="00112DA0" w14:paraId="24646179" w14:textId="77777777" w:rsidTr="00AB6198">
        <w:trPr>
          <w:cantSplit/>
        </w:trPr>
        <w:tc>
          <w:tcPr>
            <w:tcW w:w="1603" w:type="dxa"/>
            <w:shd w:val="clear" w:color="auto" w:fill="auto"/>
            <w:vAlign w:val="center"/>
          </w:tcPr>
          <w:p w14:paraId="26CDA1B4" w14:textId="77777777" w:rsidR="00D86912" w:rsidRPr="00B41B3D" w:rsidRDefault="00871E51" w:rsidP="00BC68C4">
            <w:pPr>
              <w:keepNext/>
              <w:widowControl w:val="0"/>
              <w:spacing w:after="0" w:line="240" w:lineRule="auto"/>
              <w:jc w:val="center"/>
              <w:rPr>
                <w:rFonts w:asciiTheme="minorHAnsi" w:hAnsiTheme="minorHAnsi" w:cs="Arial"/>
                <w:b/>
              </w:rPr>
            </w:pPr>
            <w:r w:rsidRPr="00B41B3D">
              <w:rPr>
                <w:rFonts w:asciiTheme="minorHAnsi" w:hAnsiTheme="minorHAnsi" w:cs="Arial"/>
                <w:b/>
              </w:rPr>
              <w:t>Source of Funds</w:t>
            </w:r>
          </w:p>
        </w:tc>
        <w:tc>
          <w:tcPr>
            <w:tcW w:w="4802" w:type="dxa"/>
            <w:shd w:val="clear" w:color="auto" w:fill="auto"/>
            <w:vAlign w:val="center"/>
          </w:tcPr>
          <w:p w14:paraId="39C14331" w14:textId="77777777" w:rsidR="00D86912" w:rsidRPr="00B41B3D" w:rsidRDefault="00871E51" w:rsidP="00BC68C4">
            <w:pPr>
              <w:keepNext/>
              <w:widowControl w:val="0"/>
              <w:spacing w:after="0" w:line="240" w:lineRule="auto"/>
              <w:jc w:val="center"/>
              <w:rPr>
                <w:rFonts w:asciiTheme="minorHAnsi" w:hAnsiTheme="minorHAnsi" w:cs="Arial"/>
                <w:b/>
              </w:rPr>
            </w:pPr>
            <w:r w:rsidRPr="00B41B3D">
              <w:rPr>
                <w:rFonts w:asciiTheme="minorHAnsi" w:hAnsiTheme="minorHAnsi" w:cs="Arial"/>
                <w:b/>
              </w:rPr>
              <w:t>Source</w:t>
            </w:r>
          </w:p>
        </w:tc>
        <w:tc>
          <w:tcPr>
            <w:tcW w:w="1946" w:type="dxa"/>
            <w:shd w:val="clear" w:color="auto" w:fill="auto"/>
            <w:vAlign w:val="center"/>
          </w:tcPr>
          <w:p w14:paraId="463B8F9C" w14:textId="77777777" w:rsidR="00D86912" w:rsidRPr="00B41B3D" w:rsidRDefault="00871E51" w:rsidP="00BC68C4">
            <w:pPr>
              <w:keepNext/>
              <w:spacing w:after="0" w:line="240" w:lineRule="auto"/>
              <w:jc w:val="center"/>
              <w:rPr>
                <w:rFonts w:asciiTheme="minorHAnsi" w:hAnsiTheme="minorHAnsi" w:cs="Arial"/>
                <w:b/>
              </w:rPr>
            </w:pPr>
            <w:r w:rsidRPr="00B41B3D">
              <w:rPr>
                <w:rFonts w:asciiTheme="minorHAnsi" w:hAnsiTheme="minorHAnsi" w:cs="Arial"/>
                <w:b/>
              </w:rPr>
              <w:t>Resources Made Available</w:t>
            </w:r>
          </w:p>
        </w:tc>
        <w:tc>
          <w:tcPr>
            <w:tcW w:w="2189" w:type="dxa"/>
            <w:shd w:val="clear" w:color="auto" w:fill="auto"/>
            <w:vAlign w:val="center"/>
          </w:tcPr>
          <w:p w14:paraId="76012138" w14:textId="77777777" w:rsidR="00D86912" w:rsidRPr="00B41B3D" w:rsidRDefault="00871E51" w:rsidP="00BC68C4">
            <w:pPr>
              <w:keepNext/>
              <w:widowControl w:val="0"/>
              <w:spacing w:after="0" w:line="240" w:lineRule="auto"/>
              <w:jc w:val="center"/>
              <w:rPr>
                <w:rFonts w:asciiTheme="minorHAnsi" w:hAnsiTheme="minorHAnsi" w:cs="Arial"/>
                <w:b/>
              </w:rPr>
            </w:pPr>
            <w:r w:rsidRPr="00B41B3D">
              <w:rPr>
                <w:rFonts w:asciiTheme="minorHAnsi" w:hAnsiTheme="minorHAnsi" w:cs="Arial"/>
                <w:b/>
              </w:rPr>
              <w:t>Amount Expended During Program Year</w:t>
            </w:r>
          </w:p>
        </w:tc>
      </w:tr>
      <w:tr w:rsidR="00CD27BE" w:rsidRPr="00112DA0" w14:paraId="63F07F72" w14:textId="77777777" w:rsidTr="005B61F1">
        <w:trPr>
          <w:cantSplit/>
        </w:trPr>
        <w:tc>
          <w:tcPr>
            <w:tcW w:w="1603" w:type="dxa"/>
            <w:vAlign w:val="bottom"/>
          </w:tcPr>
          <w:p w14:paraId="39FC29D0" w14:textId="77777777" w:rsidR="00CD27BE" w:rsidRPr="00FE5B4F" w:rsidRDefault="00CD27BE">
            <w:pPr>
              <w:spacing w:beforeAutospacing="1" w:afterAutospacing="1"/>
              <w:rPr>
                <w:rFonts w:asciiTheme="minorHAnsi" w:hAnsiTheme="minorHAnsi"/>
              </w:rPr>
            </w:pPr>
            <w:r w:rsidRPr="00FE5B4F">
              <w:rPr>
                <w:rFonts w:asciiTheme="minorHAnsi" w:hAnsiTheme="minorHAnsi"/>
                <w:color w:val="000000"/>
              </w:rPr>
              <w:t>CDBG</w:t>
            </w:r>
          </w:p>
        </w:tc>
        <w:tc>
          <w:tcPr>
            <w:tcW w:w="4802" w:type="dxa"/>
            <w:vAlign w:val="bottom"/>
          </w:tcPr>
          <w:p w14:paraId="19DCD5A6" w14:textId="77777777" w:rsidR="00CD27BE" w:rsidRPr="00FE5B4F" w:rsidRDefault="00CD27BE">
            <w:pPr>
              <w:spacing w:beforeAutospacing="1" w:afterAutospacing="1"/>
              <w:rPr>
                <w:rFonts w:asciiTheme="minorHAnsi" w:hAnsiTheme="minorHAnsi"/>
              </w:rPr>
            </w:pPr>
            <w:r w:rsidRPr="00FE5B4F">
              <w:rPr>
                <w:rFonts w:asciiTheme="minorHAnsi" w:hAnsiTheme="minorHAnsi"/>
                <w:color w:val="000000"/>
              </w:rPr>
              <w:t>CDBG</w:t>
            </w:r>
            <w:r>
              <w:rPr>
                <w:rFonts w:asciiTheme="minorHAnsi" w:hAnsiTheme="minorHAnsi"/>
                <w:color w:val="000000"/>
              </w:rPr>
              <w:t xml:space="preserve"> Allocation and Program Income</w:t>
            </w:r>
          </w:p>
        </w:tc>
        <w:tc>
          <w:tcPr>
            <w:tcW w:w="1946" w:type="dxa"/>
            <w:vAlign w:val="bottom"/>
          </w:tcPr>
          <w:p w14:paraId="47FD06EA" w14:textId="137CE3F8" w:rsidR="00CD27BE" w:rsidRPr="005B61F1" w:rsidRDefault="00BF7815">
            <w:pPr>
              <w:spacing w:beforeAutospacing="1" w:afterAutospacing="1"/>
              <w:jc w:val="right"/>
            </w:pPr>
            <w:r w:rsidRPr="005B61F1">
              <w:rPr>
                <w:rFonts w:asciiTheme="minorHAnsi" w:hAnsiTheme="minorHAnsi"/>
              </w:rPr>
              <w:t>$</w:t>
            </w:r>
            <w:r w:rsidR="005C4105" w:rsidRPr="005B61F1">
              <w:rPr>
                <w:rFonts w:asciiTheme="minorHAnsi" w:hAnsiTheme="minorHAnsi"/>
              </w:rPr>
              <w:t>1,</w:t>
            </w:r>
            <w:r w:rsidR="00316759" w:rsidRPr="005B61F1">
              <w:rPr>
                <w:rFonts w:asciiTheme="minorHAnsi" w:hAnsiTheme="minorHAnsi"/>
              </w:rPr>
              <w:t>120,000</w:t>
            </w:r>
          </w:p>
        </w:tc>
        <w:tc>
          <w:tcPr>
            <w:tcW w:w="2189" w:type="dxa"/>
            <w:vAlign w:val="bottom"/>
          </w:tcPr>
          <w:p w14:paraId="50FF0F08" w14:textId="259574E7" w:rsidR="002F3E09" w:rsidRPr="00A74E3A" w:rsidRDefault="00A74E3A" w:rsidP="20045E2C">
            <w:pPr>
              <w:spacing w:beforeAutospacing="1" w:afterAutospacing="1" w:line="240" w:lineRule="auto"/>
              <w:contextualSpacing/>
              <w:jc w:val="right"/>
            </w:pPr>
            <w:r w:rsidRPr="00A74E3A">
              <w:rPr>
                <w:rFonts w:asciiTheme="minorHAnsi" w:hAnsiTheme="minorHAnsi"/>
              </w:rPr>
              <w:t>$1,240,709.57</w:t>
            </w:r>
          </w:p>
        </w:tc>
      </w:tr>
      <w:tr w:rsidR="00CD27BE" w:rsidRPr="009A188E" w14:paraId="320B7134" w14:textId="77777777" w:rsidTr="005B61F1">
        <w:trPr>
          <w:cantSplit/>
        </w:trPr>
        <w:tc>
          <w:tcPr>
            <w:tcW w:w="1603" w:type="dxa"/>
            <w:vAlign w:val="bottom"/>
          </w:tcPr>
          <w:p w14:paraId="1C561494" w14:textId="77777777" w:rsidR="00CD27BE" w:rsidRPr="009A188E" w:rsidRDefault="00CD27BE">
            <w:pPr>
              <w:spacing w:beforeAutospacing="1" w:afterAutospacing="1"/>
              <w:rPr>
                <w:rFonts w:asciiTheme="minorHAnsi" w:hAnsiTheme="minorHAnsi"/>
              </w:rPr>
            </w:pPr>
            <w:r w:rsidRPr="009A188E">
              <w:rPr>
                <w:rFonts w:asciiTheme="minorHAnsi" w:hAnsiTheme="minorHAnsi"/>
                <w:color w:val="000000"/>
              </w:rPr>
              <w:t>HOME</w:t>
            </w:r>
          </w:p>
        </w:tc>
        <w:tc>
          <w:tcPr>
            <w:tcW w:w="4802" w:type="dxa"/>
            <w:vAlign w:val="bottom"/>
          </w:tcPr>
          <w:p w14:paraId="2D603547" w14:textId="77777777" w:rsidR="00CD27BE" w:rsidRPr="009A188E" w:rsidRDefault="00CD27BE">
            <w:pPr>
              <w:spacing w:beforeAutospacing="1" w:afterAutospacing="1"/>
              <w:rPr>
                <w:rFonts w:asciiTheme="minorHAnsi" w:hAnsiTheme="minorHAnsi"/>
              </w:rPr>
            </w:pPr>
            <w:r w:rsidRPr="009A188E">
              <w:rPr>
                <w:rFonts w:asciiTheme="minorHAnsi" w:hAnsiTheme="minorHAnsi"/>
                <w:color w:val="000000"/>
              </w:rPr>
              <w:t>HOME Allocation and Program Income</w:t>
            </w:r>
          </w:p>
        </w:tc>
        <w:tc>
          <w:tcPr>
            <w:tcW w:w="1946" w:type="dxa"/>
            <w:vAlign w:val="bottom"/>
          </w:tcPr>
          <w:p w14:paraId="5EE8B185" w14:textId="02F65BC7" w:rsidR="00CD27BE" w:rsidRPr="005B61F1" w:rsidRDefault="001C0592">
            <w:pPr>
              <w:spacing w:beforeAutospacing="1" w:afterAutospacing="1"/>
              <w:jc w:val="right"/>
            </w:pPr>
            <w:r w:rsidRPr="005B61F1">
              <w:rPr>
                <w:rFonts w:asciiTheme="minorHAnsi" w:hAnsiTheme="minorHAnsi"/>
              </w:rPr>
              <w:t>$</w:t>
            </w:r>
            <w:r w:rsidR="00AF6479" w:rsidRPr="005B61F1">
              <w:rPr>
                <w:rFonts w:asciiTheme="minorHAnsi" w:hAnsiTheme="minorHAnsi"/>
              </w:rPr>
              <w:t>741,0</w:t>
            </w:r>
            <w:r w:rsidR="00033A51">
              <w:rPr>
                <w:rFonts w:asciiTheme="minorHAnsi" w:hAnsiTheme="minorHAnsi"/>
              </w:rPr>
              <w:t>0</w:t>
            </w:r>
            <w:r w:rsidR="00AF6479" w:rsidRPr="005B61F1">
              <w:rPr>
                <w:rFonts w:asciiTheme="minorHAnsi" w:hAnsiTheme="minorHAnsi"/>
              </w:rPr>
              <w:t>1.78</w:t>
            </w:r>
          </w:p>
        </w:tc>
        <w:tc>
          <w:tcPr>
            <w:tcW w:w="2189" w:type="dxa"/>
            <w:vAlign w:val="bottom"/>
          </w:tcPr>
          <w:p w14:paraId="1FEF1528" w14:textId="7E48CFC4" w:rsidR="002F3E09" w:rsidRPr="00205845" w:rsidRDefault="002B0D3C" w:rsidP="002F3E09">
            <w:pPr>
              <w:spacing w:before="100" w:beforeAutospacing="1" w:after="100" w:afterAutospacing="1" w:line="240" w:lineRule="auto"/>
              <w:contextualSpacing/>
              <w:jc w:val="right"/>
              <w:rPr>
                <w:rFonts w:asciiTheme="minorHAnsi" w:hAnsiTheme="minorHAnsi"/>
              </w:rPr>
            </w:pPr>
            <w:r w:rsidRPr="00205845">
              <w:rPr>
                <w:rFonts w:asciiTheme="minorHAnsi" w:hAnsiTheme="minorHAnsi"/>
              </w:rPr>
              <w:t>$460,</w:t>
            </w:r>
            <w:r w:rsidR="00205845" w:rsidRPr="00205845">
              <w:rPr>
                <w:rFonts w:asciiTheme="minorHAnsi" w:hAnsiTheme="minorHAnsi"/>
              </w:rPr>
              <w:t>328.63</w:t>
            </w:r>
          </w:p>
        </w:tc>
      </w:tr>
      <w:tr w:rsidR="7896F151" w14:paraId="67E57838" w14:textId="77777777" w:rsidTr="005B61F1">
        <w:trPr>
          <w:cantSplit/>
          <w:trHeight w:val="34"/>
        </w:trPr>
        <w:tc>
          <w:tcPr>
            <w:tcW w:w="1603" w:type="dxa"/>
            <w:vAlign w:val="bottom"/>
          </w:tcPr>
          <w:p w14:paraId="6D06500F" w14:textId="08D23F29" w:rsidR="7896F151" w:rsidRDefault="442D9FE4" w:rsidP="00B23E72">
            <w:pPr>
              <w:spacing w:after="0" w:line="240" w:lineRule="auto"/>
              <w:rPr>
                <w:rFonts w:asciiTheme="minorHAnsi" w:hAnsiTheme="minorHAnsi"/>
                <w:color w:val="000000" w:themeColor="text1"/>
              </w:rPr>
            </w:pPr>
            <w:r w:rsidRPr="3FA4BFA4">
              <w:rPr>
                <w:rFonts w:asciiTheme="minorHAnsi" w:hAnsiTheme="minorHAnsi"/>
                <w:color w:val="000000" w:themeColor="text1"/>
              </w:rPr>
              <w:t>HOME-</w:t>
            </w:r>
            <w:r w:rsidRPr="33F1477C">
              <w:rPr>
                <w:rFonts w:asciiTheme="minorHAnsi" w:hAnsiTheme="minorHAnsi"/>
                <w:color w:val="000000" w:themeColor="text1"/>
              </w:rPr>
              <w:t>ARP</w:t>
            </w:r>
          </w:p>
        </w:tc>
        <w:tc>
          <w:tcPr>
            <w:tcW w:w="4802" w:type="dxa"/>
            <w:vAlign w:val="bottom"/>
          </w:tcPr>
          <w:p w14:paraId="7651DEC3" w14:textId="79C31923" w:rsidR="7896F151" w:rsidRDefault="442D9FE4" w:rsidP="00B23E72">
            <w:pPr>
              <w:spacing w:after="0" w:line="240" w:lineRule="auto"/>
              <w:rPr>
                <w:rFonts w:asciiTheme="minorHAnsi" w:hAnsiTheme="minorHAnsi"/>
                <w:color w:val="000000" w:themeColor="text1"/>
              </w:rPr>
            </w:pPr>
            <w:r w:rsidRPr="63FAD756">
              <w:rPr>
                <w:rFonts w:asciiTheme="minorHAnsi" w:hAnsiTheme="minorHAnsi"/>
                <w:color w:val="000000" w:themeColor="text1"/>
              </w:rPr>
              <w:t xml:space="preserve">HOME – American Rescue </w:t>
            </w:r>
            <w:r w:rsidRPr="07B92053">
              <w:rPr>
                <w:rFonts w:asciiTheme="minorHAnsi" w:hAnsiTheme="minorHAnsi"/>
                <w:color w:val="000000" w:themeColor="text1"/>
              </w:rPr>
              <w:t>Program</w:t>
            </w:r>
          </w:p>
        </w:tc>
        <w:tc>
          <w:tcPr>
            <w:tcW w:w="1946" w:type="dxa"/>
            <w:vAlign w:val="bottom"/>
          </w:tcPr>
          <w:p w14:paraId="64EC03DA" w14:textId="520B4BDA" w:rsidR="7896F151" w:rsidRPr="005B61F1" w:rsidRDefault="001C0592" w:rsidP="00B23E72">
            <w:pPr>
              <w:spacing w:after="0" w:line="240" w:lineRule="auto"/>
              <w:jc w:val="right"/>
              <w:rPr>
                <w:rFonts w:asciiTheme="minorHAnsi" w:hAnsiTheme="minorHAnsi"/>
              </w:rPr>
            </w:pPr>
            <w:r w:rsidRPr="005B61F1">
              <w:rPr>
                <w:rFonts w:asciiTheme="minorHAnsi" w:hAnsiTheme="minorHAnsi"/>
              </w:rPr>
              <w:t>$30,000</w:t>
            </w:r>
          </w:p>
        </w:tc>
        <w:tc>
          <w:tcPr>
            <w:tcW w:w="2189" w:type="dxa"/>
            <w:vAlign w:val="bottom"/>
          </w:tcPr>
          <w:p w14:paraId="7B416A96" w14:textId="4B1C6521" w:rsidR="7896F151" w:rsidRPr="00E52998" w:rsidRDefault="00E52998" w:rsidP="00E52998">
            <w:pPr>
              <w:spacing w:after="0" w:line="240" w:lineRule="auto"/>
              <w:jc w:val="right"/>
              <w:rPr>
                <w:rFonts w:asciiTheme="minorHAnsi" w:hAnsiTheme="minorHAnsi" w:cstheme="minorHAnsi"/>
                <w:color w:val="000000"/>
              </w:rPr>
            </w:pPr>
            <w:r w:rsidRPr="00E52998">
              <w:rPr>
                <w:rFonts w:asciiTheme="minorHAnsi" w:hAnsiTheme="minorHAnsi" w:cstheme="minorHAnsi"/>
                <w:color w:val="000000"/>
              </w:rPr>
              <w:t>$33,453.60</w:t>
            </w:r>
          </w:p>
        </w:tc>
      </w:tr>
    </w:tbl>
    <w:p w14:paraId="016A8303" w14:textId="1E22403F" w:rsidR="00D86912" w:rsidRPr="00FE5B4F" w:rsidRDefault="00C83D71" w:rsidP="00464D08">
      <w:pPr>
        <w:pStyle w:val="Caption"/>
        <w:spacing w:after="200" w:line="276" w:lineRule="auto"/>
        <w:jc w:val="center"/>
        <w:rPr>
          <w:rFonts w:asciiTheme="minorHAnsi" w:hAnsiTheme="minorHAnsi"/>
        </w:rPr>
      </w:pPr>
      <w:r>
        <w:rPr>
          <w:rFonts w:asciiTheme="minorHAnsi" w:hAnsiTheme="minorHAnsi"/>
        </w:rPr>
        <w:t xml:space="preserve">CR-15 </w:t>
      </w:r>
      <w:r w:rsidR="00871E51" w:rsidRPr="00112DA0">
        <w:rPr>
          <w:rFonts w:asciiTheme="minorHAnsi" w:hAnsiTheme="minorHAnsi"/>
        </w:rPr>
        <w:t>Table - Resources Made Available</w:t>
      </w:r>
    </w:p>
    <w:p w14:paraId="2015FF7A" w14:textId="77777777" w:rsidR="0070057C" w:rsidRPr="00E91975" w:rsidRDefault="0070057C" w:rsidP="000509FA">
      <w:pPr>
        <w:rPr>
          <w:rFonts w:cs="Arial"/>
        </w:rPr>
      </w:pPr>
      <w:r w:rsidRPr="006E345A">
        <w:rPr>
          <w:rFonts w:cs="Arial"/>
        </w:rPr>
        <w:t xml:space="preserve">The City used CDBG, HOME funds, and local funds to carry out the objectives identified in the </w:t>
      </w:r>
      <w:r>
        <w:rPr>
          <w:rFonts w:cs="Arial"/>
        </w:rPr>
        <w:t>Consolidated Plan</w:t>
      </w:r>
      <w:r w:rsidRPr="006E345A">
        <w:rPr>
          <w:rFonts w:cs="Arial"/>
        </w:rPr>
        <w:t xml:space="preserve">. </w:t>
      </w:r>
      <w:r>
        <w:rPr>
          <w:rFonts w:cs="Arial"/>
        </w:rPr>
        <w:t>There was no</w:t>
      </w:r>
      <w:r w:rsidRPr="00E91975">
        <w:rPr>
          <w:rFonts w:cs="Arial"/>
        </w:rPr>
        <w:t xml:space="preserve"> directed geographic concentration of resources.</w:t>
      </w:r>
    </w:p>
    <w:p w14:paraId="06F69D9A" w14:textId="77777777" w:rsidR="0070057C" w:rsidRPr="00E5346A" w:rsidRDefault="0070057C" w:rsidP="000509FA">
      <w:pPr>
        <w:rPr>
          <w:rFonts w:cs="Arial"/>
        </w:rPr>
      </w:pPr>
      <w:r w:rsidRPr="00B23E72">
        <w:rPr>
          <w:rFonts w:cs="Arial"/>
          <w:b/>
          <w:bCs/>
        </w:rPr>
        <w:t xml:space="preserve">CDBG: </w:t>
      </w:r>
      <w:r w:rsidRPr="00B23E72">
        <w:rPr>
          <w:rFonts w:cs="Arial"/>
        </w:rPr>
        <w:t>CDBG resources that were available in Program Year 202</w:t>
      </w:r>
      <w:r>
        <w:rPr>
          <w:rFonts w:cs="Arial"/>
        </w:rPr>
        <w:t>5</w:t>
      </w:r>
      <w:r w:rsidRPr="00B23E72">
        <w:rPr>
          <w:rFonts w:cs="Arial"/>
        </w:rPr>
        <w:t xml:space="preserve"> totaled $</w:t>
      </w:r>
      <w:r>
        <w:rPr>
          <w:rFonts w:cs="Arial"/>
        </w:rPr>
        <w:t>1,120,000</w:t>
      </w:r>
      <w:r w:rsidRPr="00B23E72">
        <w:rPr>
          <w:rFonts w:cs="Arial"/>
        </w:rPr>
        <w:t>. $</w:t>
      </w:r>
      <w:r>
        <w:rPr>
          <w:rFonts w:cs="Arial"/>
        </w:rPr>
        <w:t>517,215.01</w:t>
      </w:r>
      <w:r w:rsidRPr="00B23E72">
        <w:rPr>
          <w:rFonts w:cs="Arial"/>
        </w:rPr>
        <w:t xml:space="preserve"> </w:t>
      </w:r>
      <w:r>
        <w:rPr>
          <w:rFonts w:cs="Arial"/>
        </w:rPr>
        <w:t>of prior year resources were</w:t>
      </w:r>
      <w:r w:rsidRPr="00B23E72">
        <w:rPr>
          <w:rFonts w:cs="Arial"/>
        </w:rPr>
        <w:t xml:space="preserve"> used for </w:t>
      </w:r>
      <w:r>
        <w:rPr>
          <w:rFonts w:cs="Arial"/>
        </w:rPr>
        <w:t xml:space="preserve">Affordable Housing Capital Improvements. $508,443.61 of prior year resources were used for </w:t>
      </w:r>
      <w:r w:rsidRPr="00B23E72">
        <w:rPr>
          <w:rFonts w:cs="Arial"/>
        </w:rPr>
        <w:t xml:space="preserve">homeowner rehabilitation activities (i.e., NCIP and project delivery costs) which addressed the Goal Outcome Indicator of Affordable Housing. </w:t>
      </w:r>
      <w:r>
        <w:rPr>
          <w:rFonts w:cs="Arial"/>
        </w:rPr>
        <w:t>$215,050.95</w:t>
      </w:r>
      <w:r w:rsidRPr="00B23E72">
        <w:rPr>
          <w:rFonts w:cs="Arial"/>
        </w:rPr>
        <w:t xml:space="preserve"> </w:t>
      </w:r>
      <w:r>
        <w:rPr>
          <w:rFonts w:cs="Arial"/>
        </w:rPr>
        <w:t xml:space="preserve">of 2025 funds </w:t>
      </w:r>
      <w:r w:rsidRPr="00B23E72">
        <w:rPr>
          <w:rFonts w:cs="Arial"/>
        </w:rPr>
        <w:t>was used for Administration.</w:t>
      </w:r>
      <w:r>
        <w:rPr>
          <w:rFonts w:cs="Arial"/>
        </w:rPr>
        <w:t xml:space="preserve"> The reason why more funds were expended than estimated to be available is that </w:t>
      </w:r>
      <w:proofErr w:type="gramStart"/>
      <w:r>
        <w:rPr>
          <w:rFonts w:cs="Arial"/>
        </w:rPr>
        <w:t>they</w:t>
      </w:r>
      <w:proofErr w:type="gramEnd"/>
      <w:r>
        <w:rPr>
          <w:rFonts w:cs="Arial"/>
        </w:rPr>
        <w:t xml:space="preserve"> City received more program income than expected.</w:t>
      </w:r>
    </w:p>
    <w:p w14:paraId="3E08CBDA" w14:textId="77777777" w:rsidR="0070057C" w:rsidRPr="00887EDB" w:rsidRDefault="0070057C" w:rsidP="000509FA">
      <w:pPr>
        <w:rPr>
          <w:rFonts w:cs="Arial"/>
          <w:i/>
          <w:iCs/>
        </w:rPr>
      </w:pPr>
      <w:r w:rsidRPr="0099521B">
        <w:rPr>
          <w:rFonts w:cs="Arial"/>
          <w:b/>
          <w:bCs/>
        </w:rPr>
        <w:t>HOME</w:t>
      </w:r>
      <w:r w:rsidRPr="00AA1EBF">
        <w:rPr>
          <w:rFonts w:cs="Arial"/>
          <w:b/>
          <w:bCs/>
        </w:rPr>
        <w:t>:</w:t>
      </w:r>
      <w:r w:rsidRPr="00AA1EBF">
        <w:rPr>
          <w:rFonts w:cs="Arial"/>
        </w:rPr>
        <w:t xml:space="preserve"> HOME resources that were available in Program Year 202</w:t>
      </w:r>
      <w:r>
        <w:rPr>
          <w:rFonts w:cs="Arial"/>
        </w:rPr>
        <w:t>5</w:t>
      </w:r>
      <w:r w:rsidRPr="00AA1EBF">
        <w:rPr>
          <w:rFonts w:cs="Arial"/>
        </w:rPr>
        <w:t xml:space="preserve"> </w:t>
      </w:r>
      <w:r w:rsidRPr="002B007E">
        <w:rPr>
          <w:rFonts w:cs="Arial"/>
        </w:rPr>
        <w:t>totaled $741,001.78. $</w:t>
      </w:r>
      <w:r>
        <w:rPr>
          <w:rFonts w:cs="Arial"/>
        </w:rPr>
        <w:t>449,849.11</w:t>
      </w:r>
      <w:r w:rsidRPr="00AA1EBF">
        <w:rPr>
          <w:rFonts w:cs="Arial"/>
        </w:rPr>
        <w:t xml:space="preserve"> was</w:t>
      </w:r>
      <w:r w:rsidRPr="006A3A90">
        <w:rPr>
          <w:rFonts w:cs="Arial"/>
        </w:rPr>
        <w:t xml:space="preserve"> used for Tenant Based Rental Assistance Program Goal Outcome Indicator of Affordable Housing. </w:t>
      </w:r>
      <w:r>
        <w:rPr>
          <w:rFonts w:cs="Arial"/>
        </w:rPr>
        <w:t>$55,027.69 was used for Administration.</w:t>
      </w:r>
    </w:p>
    <w:p w14:paraId="728138CB" w14:textId="77777777" w:rsidR="0070057C" w:rsidRPr="0099521B" w:rsidRDefault="0070057C" w:rsidP="000509FA">
      <w:pPr>
        <w:rPr>
          <w:rFonts w:cs="Arial"/>
        </w:rPr>
      </w:pPr>
      <w:r w:rsidRPr="00005892">
        <w:rPr>
          <w:rFonts w:cs="Arial"/>
          <w:b/>
          <w:bCs/>
        </w:rPr>
        <w:t xml:space="preserve">HOME-ARP: </w:t>
      </w:r>
      <w:r>
        <w:rPr>
          <w:rFonts w:cs="Arial"/>
        </w:rPr>
        <w:t>$33,453.60</w:t>
      </w:r>
      <w:r w:rsidRPr="00005892">
        <w:rPr>
          <w:rFonts w:cs="Arial"/>
        </w:rPr>
        <w:t xml:space="preserve"> was drawn</w:t>
      </w:r>
      <w:r>
        <w:rPr>
          <w:rFonts w:cs="Arial"/>
        </w:rPr>
        <w:t xml:space="preserve"> during the program year of 2025 for </w:t>
      </w:r>
      <w:proofErr w:type="spellStart"/>
      <w:r>
        <w:rPr>
          <w:rFonts w:cs="Arial"/>
        </w:rPr>
        <w:t>NextDoor</w:t>
      </w:r>
      <w:proofErr w:type="spellEnd"/>
      <w:r>
        <w:rPr>
          <w:rFonts w:cs="Arial"/>
        </w:rPr>
        <w:t xml:space="preserve"> Solutions. A portion of the funds were for the prior program year that </w:t>
      </w:r>
      <w:proofErr w:type="gramStart"/>
      <w:r>
        <w:rPr>
          <w:rFonts w:cs="Arial"/>
        </w:rPr>
        <w:t>were</w:t>
      </w:r>
      <w:proofErr w:type="gramEnd"/>
      <w:r>
        <w:rPr>
          <w:rFonts w:cs="Arial"/>
        </w:rPr>
        <w:t xml:space="preserve"> drawn in FY25/26.</w:t>
      </w:r>
    </w:p>
    <w:p w14:paraId="626CB257" w14:textId="77777777" w:rsidR="0070057C" w:rsidRPr="005B61F1" w:rsidRDefault="0070057C" w:rsidP="000509FA">
      <w:pPr>
        <w:rPr>
          <w:rFonts w:cs="Arial"/>
          <w:b/>
          <w:bCs/>
          <w:u w:val="single"/>
        </w:rPr>
      </w:pPr>
      <w:r w:rsidRPr="005B61F1">
        <w:rPr>
          <w:rFonts w:cs="Arial"/>
          <w:b/>
          <w:bCs/>
          <w:u w:val="single"/>
        </w:rPr>
        <w:t>LOCAL FUNDS</w:t>
      </w:r>
    </w:p>
    <w:p w14:paraId="7F029156" w14:textId="77777777" w:rsidR="0070057C" w:rsidRPr="003073BB" w:rsidRDefault="0070057C" w:rsidP="000509FA">
      <w:pPr>
        <w:rPr>
          <w:rFonts w:cs="Arial"/>
          <w:highlight w:val="yellow"/>
        </w:rPr>
      </w:pPr>
      <w:r w:rsidRPr="0072355E">
        <w:rPr>
          <w:rFonts w:cs="Arial"/>
          <w:b/>
          <w:bCs/>
        </w:rPr>
        <w:t xml:space="preserve">GENERAL FUNDS: </w:t>
      </w:r>
      <w:r w:rsidRPr="0072355E">
        <w:rPr>
          <w:rFonts w:cs="Arial"/>
        </w:rPr>
        <w:t xml:space="preserve">General Fund resources spent in Program Year 2025 for public services totaled </w:t>
      </w:r>
      <w:r>
        <w:rPr>
          <w:rFonts w:cs="Arial"/>
        </w:rPr>
        <w:t xml:space="preserve">$87,439.40. </w:t>
      </w:r>
      <w:r w:rsidRPr="004F57D4">
        <w:rPr>
          <w:rFonts w:cs="Arial"/>
        </w:rPr>
        <w:t xml:space="preserve">$67,803 for Landlord/Tenant Mediation, </w:t>
      </w:r>
      <w:r w:rsidRPr="0072355E">
        <w:rPr>
          <w:rFonts w:cs="Arial"/>
        </w:rPr>
        <w:t xml:space="preserve">Catholic Charities Ombudsman Program </w:t>
      </w:r>
      <w:r w:rsidRPr="00144948">
        <w:rPr>
          <w:rFonts w:cs="Arial"/>
        </w:rPr>
        <w:t>$</w:t>
      </w:r>
      <w:r>
        <w:rPr>
          <w:rFonts w:cs="Arial"/>
        </w:rPr>
        <w:t>14,636.40</w:t>
      </w:r>
      <w:r w:rsidRPr="00144948">
        <w:rPr>
          <w:rFonts w:cs="Arial"/>
        </w:rPr>
        <w:t xml:space="preserve">, </w:t>
      </w:r>
      <w:r w:rsidRPr="0072355E">
        <w:rPr>
          <w:rFonts w:cs="Arial"/>
        </w:rPr>
        <w:t>and United Way 211 ($5,000).</w:t>
      </w:r>
    </w:p>
    <w:p w14:paraId="208E995D" w14:textId="77777777" w:rsidR="0070057C" w:rsidRDefault="0070057C" w:rsidP="000509FA">
      <w:pPr>
        <w:rPr>
          <w:rFonts w:cs="Arial"/>
        </w:rPr>
      </w:pPr>
      <w:bookmarkStart w:id="22" w:name="_Hlk18498391"/>
      <w:r w:rsidRPr="006D76C8">
        <w:rPr>
          <w:rFonts w:cs="Arial"/>
          <w:b/>
          <w:bCs/>
        </w:rPr>
        <w:t xml:space="preserve">CITY AFFORDABLE HOUSING FUND (CAHF): </w:t>
      </w:r>
      <w:bookmarkEnd w:id="22"/>
      <w:r w:rsidRPr="006D76C8">
        <w:rPr>
          <w:rFonts w:cs="Arial"/>
        </w:rPr>
        <w:t>$139,946.89 was used case management services for TBRA participants and administration of the TBRA program.</w:t>
      </w:r>
      <w:r w:rsidRPr="005A5BF9">
        <w:rPr>
          <w:rFonts w:cs="Arial"/>
        </w:rPr>
        <w:t xml:space="preserve"> </w:t>
      </w:r>
    </w:p>
    <w:p w14:paraId="199E47D9" w14:textId="77777777" w:rsidR="0070057C" w:rsidRPr="005A5BF9" w:rsidRDefault="0070057C" w:rsidP="000509FA">
      <w:pPr>
        <w:rPr>
          <w:rFonts w:cs="Arial"/>
        </w:rPr>
      </w:pPr>
      <w:r w:rsidRPr="00667CFF">
        <w:rPr>
          <w:rFonts w:cs="Arial"/>
          <w:b/>
          <w:bCs/>
        </w:rPr>
        <w:t>CITY HOUSING SUCCESSOR FUND</w:t>
      </w:r>
      <w:r w:rsidRPr="00667CFF">
        <w:rPr>
          <w:rFonts w:cs="Arial"/>
        </w:rPr>
        <w:t xml:space="preserve"> </w:t>
      </w:r>
      <w:r w:rsidRPr="00667CFF">
        <w:rPr>
          <w:rFonts w:cs="Arial"/>
          <w:b/>
          <w:bCs/>
        </w:rPr>
        <w:t>(</w:t>
      </w:r>
      <w:r w:rsidRPr="006D76C8">
        <w:rPr>
          <w:rFonts w:cs="Arial"/>
          <w:b/>
          <w:bCs/>
        </w:rPr>
        <w:t>CHSF):</w:t>
      </w:r>
      <w:r w:rsidRPr="006D76C8">
        <w:rPr>
          <w:rFonts w:cs="Arial"/>
        </w:rPr>
        <w:t xml:space="preserve"> $</w:t>
      </w:r>
      <w:r>
        <w:rPr>
          <w:rFonts w:cs="Arial"/>
        </w:rPr>
        <w:t>157,385.56</w:t>
      </w:r>
      <w:r w:rsidRPr="006D76C8">
        <w:rPr>
          <w:rFonts w:cs="Arial"/>
        </w:rPr>
        <w:t xml:space="preserve"> was used case management services for TBRA participants and administration of the TBRA program.</w:t>
      </w:r>
      <w:r w:rsidRPr="005A5BF9">
        <w:rPr>
          <w:rFonts w:cs="Arial"/>
        </w:rPr>
        <w:t xml:space="preserve"> </w:t>
      </w:r>
    </w:p>
    <w:p w14:paraId="6837191C" w14:textId="77777777" w:rsidR="0070057C" w:rsidRPr="005A5BF9" w:rsidRDefault="0070057C" w:rsidP="0070057C">
      <w:pPr>
        <w:rPr>
          <w:rStyle w:val="Strong"/>
          <w:rFonts w:cs="Arial"/>
        </w:rPr>
      </w:pPr>
      <w:r w:rsidRPr="005A5BF9">
        <w:rPr>
          <w:rStyle w:val="Strong"/>
          <w:rFonts w:cs="Arial"/>
        </w:rPr>
        <w:t>Identify the geographic distribution and location of investments</w:t>
      </w:r>
      <w:r>
        <w:rPr>
          <w:rStyle w:val="Strong"/>
          <w:rFonts w:cs="Arial"/>
        </w:rPr>
        <w:t>:</w:t>
      </w:r>
    </w:p>
    <w:tbl>
      <w:tblPr>
        <w:tblW w:w="4884"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0"/>
        <w:gridCol w:w="2500"/>
        <w:gridCol w:w="2838"/>
        <w:gridCol w:w="2442"/>
      </w:tblGrid>
      <w:tr w:rsidR="00D86912" w:rsidRPr="004734C3" w14:paraId="5FFB19EF" w14:textId="77777777" w:rsidTr="00AB6198">
        <w:trPr>
          <w:cantSplit/>
        </w:trPr>
        <w:tc>
          <w:tcPr>
            <w:tcW w:w="2760" w:type="dxa"/>
            <w:shd w:val="clear" w:color="auto" w:fill="auto"/>
            <w:vAlign w:val="center"/>
          </w:tcPr>
          <w:p w14:paraId="42B87699" w14:textId="5560262A" w:rsidR="00D86912" w:rsidRPr="00B41B3D" w:rsidRDefault="00871E51" w:rsidP="001F55EB">
            <w:pPr>
              <w:keepNext/>
              <w:widowControl w:val="0"/>
              <w:spacing w:after="0" w:line="240" w:lineRule="auto"/>
              <w:jc w:val="center"/>
              <w:rPr>
                <w:rFonts w:asciiTheme="minorHAnsi" w:hAnsiTheme="minorHAnsi" w:cs="Arial"/>
                <w:b/>
              </w:rPr>
            </w:pPr>
            <w:r w:rsidRPr="00B41B3D">
              <w:rPr>
                <w:rFonts w:asciiTheme="minorHAnsi" w:hAnsiTheme="minorHAnsi" w:cs="Arial"/>
                <w:b/>
              </w:rPr>
              <w:t>Target</w:t>
            </w:r>
            <w:r w:rsidR="001F55EB" w:rsidRPr="00B41B3D">
              <w:rPr>
                <w:rFonts w:asciiTheme="minorHAnsi" w:hAnsiTheme="minorHAnsi" w:cs="Arial"/>
                <w:b/>
              </w:rPr>
              <w:t xml:space="preserve"> </w:t>
            </w:r>
            <w:r w:rsidRPr="00B41B3D">
              <w:rPr>
                <w:rFonts w:asciiTheme="minorHAnsi" w:hAnsiTheme="minorHAnsi" w:cs="Arial"/>
                <w:b/>
              </w:rPr>
              <w:t>Area</w:t>
            </w:r>
          </w:p>
        </w:tc>
        <w:tc>
          <w:tcPr>
            <w:tcW w:w="2500" w:type="dxa"/>
            <w:shd w:val="clear" w:color="auto" w:fill="auto"/>
            <w:vAlign w:val="center"/>
          </w:tcPr>
          <w:p w14:paraId="39AAA0B4" w14:textId="15FD4173" w:rsidR="00D86912" w:rsidRPr="00B41B3D" w:rsidRDefault="00871E51" w:rsidP="001F55EB">
            <w:pPr>
              <w:keepNext/>
              <w:widowControl w:val="0"/>
              <w:spacing w:after="0" w:line="240" w:lineRule="auto"/>
              <w:jc w:val="center"/>
              <w:rPr>
                <w:rFonts w:asciiTheme="minorHAnsi" w:hAnsiTheme="minorHAnsi" w:cs="Arial"/>
                <w:b/>
              </w:rPr>
            </w:pPr>
            <w:r w:rsidRPr="00B41B3D">
              <w:rPr>
                <w:rFonts w:asciiTheme="minorHAnsi" w:hAnsiTheme="minorHAnsi" w:cs="Arial"/>
                <w:b/>
              </w:rPr>
              <w:t xml:space="preserve">Planned </w:t>
            </w:r>
            <w:r w:rsidR="00AB5118" w:rsidRPr="00B41B3D">
              <w:rPr>
                <w:rFonts w:asciiTheme="minorHAnsi" w:hAnsiTheme="minorHAnsi" w:cs="Arial"/>
                <w:b/>
              </w:rPr>
              <w:t>%</w:t>
            </w:r>
            <w:r w:rsidR="001F55EB" w:rsidRPr="00B41B3D">
              <w:rPr>
                <w:rFonts w:asciiTheme="minorHAnsi" w:hAnsiTheme="minorHAnsi" w:cs="Arial"/>
                <w:b/>
              </w:rPr>
              <w:t xml:space="preserve"> </w:t>
            </w:r>
            <w:r w:rsidRPr="00B41B3D">
              <w:rPr>
                <w:rFonts w:asciiTheme="minorHAnsi" w:hAnsiTheme="minorHAnsi" w:cs="Arial"/>
                <w:b/>
              </w:rPr>
              <w:t>of Allocation</w:t>
            </w:r>
          </w:p>
        </w:tc>
        <w:tc>
          <w:tcPr>
            <w:tcW w:w="2838" w:type="dxa"/>
            <w:shd w:val="clear" w:color="auto" w:fill="auto"/>
            <w:vAlign w:val="center"/>
          </w:tcPr>
          <w:p w14:paraId="61E3DA0D" w14:textId="3C488444" w:rsidR="00D86912" w:rsidRPr="00B41B3D" w:rsidRDefault="00871E51" w:rsidP="001F55EB">
            <w:pPr>
              <w:keepNext/>
              <w:spacing w:after="0" w:line="240" w:lineRule="auto"/>
              <w:jc w:val="center"/>
              <w:rPr>
                <w:rFonts w:asciiTheme="minorHAnsi" w:hAnsiTheme="minorHAnsi" w:cs="Arial"/>
                <w:b/>
              </w:rPr>
            </w:pPr>
            <w:r w:rsidRPr="00B41B3D">
              <w:rPr>
                <w:rFonts w:asciiTheme="minorHAnsi" w:hAnsiTheme="minorHAnsi" w:cs="Arial"/>
                <w:b/>
              </w:rPr>
              <w:t xml:space="preserve">Actual </w:t>
            </w:r>
            <w:r w:rsidR="00AB5118" w:rsidRPr="00B41B3D">
              <w:rPr>
                <w:rFonts w:asciiTheme="minorHAnsi" w:hAnsiTheme="minorHAnsi" w:cs="Arial"/>
                <w:b/>
              </w:rPr>
              <w:t>%</w:t>
            </w:r>
            <w:r w:rsidR="001F55EB" w:rsidRPr="00B41B3D">
              <w:rPr>
                <w:rFonts w:asciiTheme="minorHAnsi" w:hAnsiTheme="minorHAnsi" w:cs="Arial"/>
                <w:b/>
              </w:rPr>
              <w:t xml:space="preserve"> </w:t>
            </w:r>
            <w:r w:rsidRPr="00B41B3D">
              <w:rPr>
                <w:rFonts w:asciiTheme="minorHAnsi" w:hAnsiTheme="minorHAnsi" w:cs="Arial"/>
                <w:b/>
              </w:rPr>
              <w:t>of Allocation</w:t>
            </w:r>
          </w:p>
        </w:tc>
        <w:tc>
          <w:tcPr>
            <w:tcW w:w="2442" w:type="dxa"/>
            <w:shd w:val="clear" w:color="auto" w:fill="auto"/>
            <w:vAlign w:val="center"/>
          </w:tcPr>
          <w:p w14:paraId="7D311B8E" w14:textId="77777777" w:rsidR="00D86912" w:rsidRPr="00B41B3D" w:rsidRDefault="00871E51" w:rsidP="00BC68C4">
            <w:pPr>
              <w:keepNext/>
              <w:widowControl w:val="0"/>
              <w:spacing w:after="0" w:line="240" w:lineRule="auto"/>
              <w:jc w:val="center"/>
              <w:rPr>
                <w:rFonts w:asciiTheme="minorHAnsi" w:hAnsiTheme="minorHAnsi" w:cs="Arial"/>
                <w:b/>
              </w:rPr>
            </w:pPr>
            <w:r w:rsidRPr="00B41B3D">
              <w:rPr>
                <w:rFonts w:asciiTheme="minorHAnsi" w:hAnsiTheme="minorHAnsi" w:cs="Arial"/>
                <w:b/>
              </w:rPr>
              <w:t>Narrative Description</w:t>
            </w:r>
          </w:p>
        </w:tc>
      </w:tr>
      <w:tr w:rsidR="00D86912" w:rsidRPr="004734C3" w14:paraId="4C403774" w14:textId="77777777" w:rsidTr="001F55EB">
        <w:trPr>
          <w:cantSplit/>
        </w:trPr>
        <w:tc>
          <w:tcPr>
            <w:tcW w:w="2760" w:type="dxa"/>
            <w:vAlign w:val="bottom"/>
          </w:tcPr>
          <w:p w14:paraId="3F1ECFB3" w14:textId="77777777" w:rsidR="00D86912" w:rsidRPr="004734C3" w:rsidRDefault="00871E51">
            <w:pPr>
              <w:spacing w:beforeAutospacing="1" w:afterAutospacing="1"/>
              <w:rPr>
                <w:rFonts w:asciiTheme="minorHAnsi" w:hAnsiTheme="minorHAnsi"/>
              </w:rPr>
            </w:pPr>
            <w:r w:rsidRPr="004734C3">
              <w:rPr>
                <w:rFonts w:asciiTheme="minorHAnsi" w:hAnsiTheme="minorHAnsi"/>
                <w:color w:val="000000"/>
              </w:rPr>
              <w:t>Citywide</w:t>
            </w:r>
          </w:p>
        </w:tc>
        <w:tc>
          <w:tcPr>
            <w:tcW w:w="2500" w:type="dxa"/>
            <w:vAlign w:val="bottom"/>
          </w:tcPr>
          <w:p w14:paraId="1C12D2C2" w14:textId="77777777" w:rsidR="00D86912" w:rsidRPr="009E5A8E" w:rsidRDefault="00871E51" w:rsidP="00AB5118">
            <w:pPr>
              <w:spacing w:beforeAutospacing="1" w:afterAutospacing="1"/>
              <w:jc w:val="center"/>
              <w:rPr>
                <w:rFonts w:asciiTheme="minorHAnsi" w:hAnsiTheme="minorHAnsi"/>
              </w:rPr>
            </w:pPr>
            <w:r w:rsidRPr="009E5A8E">
              <w:rPr>
                <w:rFonts w:asciiTheme="minorHAnsi" w:hAnsiTheme="minorHAnsi"/>
                <w:color w:val="000000"/>
              </w:rPr>
              <w:t>100</w:t>
            </w:r>
          </w:p>
        </w:tc>
        <w:tc>
          <w:tcPr>
            <w:tcW w:w="2838" w:type="dxa"/>
            <w:vAlign w:val="bottom"/>
          </w:tcPr>
          <w:p w14:paraId="192C0FF4" w14:textId="77777777" w:rsidR="00D86912" w:rsidRPr="009E5A8E" w:rsidRDefault="00E66A99" w:rsidP="00AB5118">
            <w:pPr>
              <w:spacing w:beforeAutospacing="1" w:afterAutospacing="1"/>
              <w:jc w:val="center"/>
              <w:rPr>
                <w:rFonts w:asciiTheme="minorHAnsi" w:hAnsiTheme="minorHAnsi"/>
              </w:rPr>
            </w:pPr>
            <w:r w:rsidRPr="009E5A8E">
              <w:rPr>
                <w:rFonts w:asciiTheme="minorHAnsi" w:hAnsiTheme="minorHAnsi"/>
                <w:color w:val="000000"/>
              </w:rPr>
              <w:t>100</w:t>
            </w:r>
          </w:p>
        </w:tc>
        <w:tc>
          <w:tcPr>
            <w:tcW w:w="2442" w:type="dxa"/>
            <w:vAlign w:val="bottom"/>
          </w:tcPr>
          <w:p w14:paraId="4A6CD550" w14:textId="77777777" w:rsidR="00D86912" w:rsidRPr="009E5A8E" w:rsidRDefault="00871E51">
            <w:pPr>
              <w:spacing w:beforeAutospacing="1" w:afterAutospacing="1"/>
              <w:rPr>
                <w:rFonts w:asciiTheme="minorHAnsi" w:hAnsiTheme="minorHAnsi"/>
              </w:rPr>
            </w:pPr>
            <w:r w:rsidRPr="009E5A8E">
              <w:rPr>
                <w:rFonts w:asciiTheme="minorHAnsi" w:hAnsiTheme="minorHAnsi"/>
                <w:color w:val="000000"/>
              </w:rPr>
              <w:t>Service area</w:t>
            </w:r>
          </w:p>
        </w:tc>
      </w:tr>
    </w:tbl>
    <w:p w14:paraId="65F8D9C2" w14:textId="60730B77" w:rsidR="005235ED" w:rsidRDefault="00871E51" w:rsidP="001F55EB">
      <w:pPr>
        <w:pStyle w:val="Caption"/>
        <w:spacing w:after="200" w:line="276" w:lineRule="auto"/>
        <w:jc w:val="center"/>
        <w:rPr>
          <w:rStyle w:val="Strong"/>
        </w:rPr>
      </w:pPr>
      <w:r w:rsidRPr="00112DA0">
        <w:rPr>
          <w:rFonts w:asciiTheme="minorHAnsi" w:hAnsiTheme="minorHAnsi"/>
        </w:rPr>
        <w:t xml:space="preserve">Table </w:t>
      </w:r>
      <w:r w:rsidRPr="00854C89">
        <w:rPr>
          <w:rFonts w:asciiTheme="minorHAnsi" w:hAnsiTheme="minorHAnsi"/>
        </w:rPr>
        <w:fldChar w:fldCharType="begin"/>
      </w:r>
      <w:r w:rsidRPr="00112DA0">
        <w:rPr>
          <w:rFonts w:asciiTheme="minorHAnsi" w:hAnsiTheme="minorHAnsi"/>
        </w:rPr>
        <w:instrText xml:space="preserve"> SEQ Table \* ARABIC </w:instrText>
      </w:r>
      <w:r w:rsidRPr="00854C89">
        <w:rPr>
          <w:rFonts w:asciiTheme="minorHAnsi" w:hAnsiTheme="minorHAnsi"/>
        </w:rPr>
        <w:fldChar w:fldCharType="separate"/>
      </w:r>
      <w:r w:rsidR="006F3119">
        <w:rPr>
          <w:rFonts w:asciiTheme="minorHAnsi" w:hAnsiTheme="minorHAnsi"/>
          <w:noProof/>
        </w:rPr>
        <w:t>2</w:t>
      </w:r>
      <w:r w:rsidRPr="00854C89">
        <w:rPr>
          <w:rFonts w:asciiTheme="minorHAnsi" w:hAnsiTheme="minorHAnsi"/>
        </w:rPr>
        <w:fldChar w:fldCharType="end"/>
      </w:r>
      <w:r w:rsidRPr="00112DA0">
        <w:rPr>
          <w:rFonts w:asciiTheme="minorHAnsi" w:hAnsiTheme="minorHAnsi"/>
        </w:rPr>
        <w:t xml:space="preserve"> – Identify the geographic distribution and location of investments</w:t>
      </w:r>
    </w:p>
    <w:p w14:paraId="67BA71EA" w14:textId="500B8BA3" w:rsidR="007B7C4C" w:rsidRPr="00464D08" w:rsidRDefault="00871E51" w:rsidP="00464D08">
      <w:pPr>
        <w:rPr>
          <w:rStyle w:val="Strong"/>
        </w:rPr>
      </w:pPr>
      <w:r w:rsidRPr="00464D08">
        <w:rPr>
          <w:rStyle w:val="Strong"/>
        </w:rPr>
        <w:t>Narrative</w:t>
      </w:r>
    </w:p>
    <w:p w14:paraId="077B177C" w14:textId="7B6AD805" w:rsidR="00D93604" w:rsidRDefault="00F305C3" w:rsidP="00CF0EAA">
      <w:r w:rsidRPr="00F305C3">
        <w:t>All activities and programs were open to all low-income residents in the City of Santa Clara.</w:t>
      </w:r>
      <w:r w:rsidR="00D93604">
        <w:br w:type="page"/>
      </w:r>
    </w:p>
    <w:p w14:paraId="7EFE678B" w14:textId="77777777" w:rsidR="00D86912" w:rsidRPr="00464D08" w:rsidRDefault="00210CA9" w:rsidP="00464D08">
      <w:pPr>
        <w:rPr>
          <w:rStyle w:val="Strong"/>
        </w:rPr>
      </w:pPr>
      <w:r w:rsidRPr="00464D08">
        <w:rPr>
          <w:rStyle w:val="Strong"/>
        </w:rPr>
        <w:lastRenderedPageBreak/>
        <w:t>L</w:t>
      </w:r>
      <w:r w:rsidR="00871E51" w:rsidRPr="00464D08">
        <w:rPr>
          <w:rStyle w:val="Strong"/>
        </w:rPr>
        <w:t>everaging</w:t>
      </w:r>
      <w:r w:rsidRPr="00464D08">
        <w:rPr>
          <w:rStyle w:val="Strong"/>
        </w:rPr>
        <w:t>:</w:t>
      </w:r>
    </w:p>
    <w:p w14:paraId="00D734EA" w14:textId="1CF59442" w:rsidR="00D86912" w:rsidRDefault="00FB1C46" w:rsidP="00464D08">
      <w:pPr>
        <w:rPr>
          <w:rStyle w:val="Strong"/>
        </w:rPr>
      </w:pPr>
      <w:r w:rsidRPr="003D1FAA">
        <w:rPr>
          <w:rStyle w:val="Strong"/>
        </w:rPr>
        <w:t xml:space="preserve">Explain how federal funds </w:t>
      </w:r>
      <w:r w:rsidR="00871E51" w:rsidRPr="003D1FAA">
        <w:rPr>
          <w:rStyle w:val="Strong"/>
        </w:rPr>
        <w:t>leveraged additional resources (private, state and local funds), including a description of how matching requirements were satisfied, as well as how any publicly owned land or property located within the jurisdiction that were used to address the needs identified in the plan.</w:t>
      </w:r>
    </w:p>
    <w:p w14:paraId="489CAD03" w14:textId="5C95E9FB" w:rsidR="002A4A6C" w:rsidRPr="00526C0A" w:rsidRDefault="002A4A6C" w:rsidP="002A4A6C">
      <w:pPr>
        <w:rPr>
          <w:rFonts w:cs="Arial"/>
          <w:shd w:val="clear" w:color="auto" w:fill="FFFFFF"/>
        </w:rPr>
      </w:pPr>
      <w:bookmarkStart w:id="23" w:name="_Hlk22214724"/>
      <w:r w:rsidRPr="006538E1">
        <w:rPr>
          <w:shd w:val="clear" w:color="auto" w:fill="FFFFFF"/>
        </w:rPr>
        <w:t xml:space="preserve">The PR-33 (HOME Matching Liability Report) shows the required match contribution </w:t>
      </w:r>
      <w:r w:rsidRPr="00526C0A">
        <w:rPr>
          <w:rFonts w:cs="Arial"/>
          <w:shd w:val="clear" w:color="auto" w:fill="FFFFFF"/>
        </w:rPr>
        <w:t xml:space="preserve">to be </w:t>
      </w:r>
      <w:r w:rsidR="00526C0A" w:rsidRPr="00526C0A">
        <w:rPr>
          <w:rFonts w:cs="Arial"/>
          <w:color w:val="000000" w:themeColor="text1"/>
        </w:rPr>
        <w:t>$106,739.07</w:t>
      </w:r>
      <w:r w:rsidRPr="00526C0A">
        <w:rPr>
          <w:rFonts w:cs="Arial"/>
          <w:shd w:val="clear" w:color="auto" w:fill="FFFFFF"/>
        </w:rPr>
        <w:t xml:space="preserve">. The City met its match requirement through the exemption of property taxes and carry-over match from prior program years. Further, the City was able to use local funds to pay for case management services for TBRA clients. Locally funded case management services for our TBRA clients have resulted in a comprehensive program for our previously homeless families. Lastly, CDBG funds are leveraged private funds from our nonprofits to allow for more beneficiaries </w:t>
      </w:r>
      <w:proofErr w:type="gramStart"/>
      <w:r w:rsidRPr="00526C0A">
        <w:rPr>
          <w:rFonts w:cs="Arial"/>
          <w:shd w:val="clear" w:color="auto" w:fill="FFFFFF"/>
        </w:rPr>
        <w:t>served</w:t>
      </w:r>
      <w:proofErr w:type="gramEnd"/>
      <w:r w:rsidRPr="00526C0A">
        <w:rPr>
          <w:rFonts w:cs="Arial"/>
          <w:shd w:val="clear" w:color="auto" w:fill="FFFFFF"/>
        </w:rPr>
        <w:t>.</w:t>
      </w:r>
      <w:bookmarkEnd w:id="23"/>
    </w:p>
    <w:p w14:paraId="3ECFE54E" w14:textId="3F02D6AD" w:rsidR="002A4A6C" w:rsidRPr="00464D08" w:rsidRDefault="002A4A6C" w:rsidP="002A4A6C">
      <w:pPr>
        <w:rPr>
          <w:rStyle w:val="Strong"/>
        </w:rPr>
      </w:pPr>
      <w:r w:rsidRPr="006538E1">
        <w:rPr>
          <w:rFonts w:cs="Arial"/>
          <w:color w:val="000000"/>
          <w:shd w:val="clear" w:color="auto" w:fill="FFFFFF"/>
        </w:rPr>
        <w:t xml:space="preserve">The City has used public lands to address </w:t>
      </w:r>
      <w:r w:rsidR="00D47E14">
        <w:rPr>
          <w:rFonts w:cs="Arial"/>
          <w:color w:val="000000"/>
          <w:shd w:val="clear" w:color="auto" w:fill="FFFFFF"/>
        </w:rPr>
        <w:t>Consolidated Plan</w:t>
      </w:r>
      <w:r w:rsidRPr="006538E1">
        <w:rPr>
          <w:rFonts w:cs="Arial"/>
          <w:color w:val="000000"/>
          <w:shd w:val="clear" w:color="auto" w:fill="FFFFFF"/>
        </w:rPr>
        <w:t xml:space="preserve"> goals. Some projects are in the construction phase while others are still in the planning stages.</w:t>
      </w:r>
    </w:p>
    <w:tbl>
      <w:tblPr>
        <w:tblW w:w="48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5"/>
        <w:gridCol w:w="1633"/>
      </w:tblGrid>
      <w:tr w:rsidR="00D86912" w:rsidRPr="00464D08" w14:paraId="66D10708" w14:textId="77777777" w:rsidTr="00AB6198">
        <w:trPr>
          <w:cantSplit/>
          <w:tblHeader/>
          <w:jc w:val="center"/>
        </w:trPr>
        <w:tc>
          <w:tcPr>
            <w:tcW w:w="9379" w:type="dxa"/>
            <w:gridSpan w:val="2"/>
            <w:shd w:val="clear" w:color="auto" w:fill="auto"/>
          </w:tcPr>
          <w:p w14:paraId="5B159A65" w14:textId="77777777" w:rsidR="00D86912" w:rsidRPr="00464D08" w:rsidRDefault="00871E51">
            <w:pPr>
              <w:keepNext/>
              <w:widowControl w:val="0"/>
              <w:spacing w:after="0" w:line="240" w:lineRule="auto"/>
              <w:jc w:val="center"/>
              <w:rPr>
                <w:rFonts w:asciiTheme="minorHAnsi" w:hAnsiTheme="minorHAnsi" w:cstheme="minorHAnsi"/>
                <w:sz w:val="20"/>
                <w:szCs w:val="20"/>
              </w:rPr>
            </w:pPr>
            <w:r w:rsidRPr="00B41B3D">
              <w:rPr>
                <w:rFonts w:asciiTheme="minorHAnsi" w:hAnsiTheme="minorHAnsi" w:cstheme="minorHAnsi"/>
                <w:b/>
                <w:sz w:val="20"/>
                <w:szCs w:val="20"/>
              </w:rPr>
              <w:t>Fiscal Year Summary – HOME Match</w:t>
            </w:r>
          </w:p>
        </w:tc>
      </w:tr>
      <w:tr w:rsidR="00210CA9" w:rsidRPr="00464D08" w14:paraId="2B43DFE9" w14:textId="77777777" w:rsidTr="0080779C">
        <w:trPr>
          <w:cantSplit/>
          <w:jc w:val="center"/>
        </w:trPr>
        <w:tc>
          <w:tcPr>
            <w:tcW w:w="7930" w:type="dxa"/>
          </w:tcPr>
          <w:p w14:paraId="7C07AA40" w14:textId="77777777" w:rsidR="00210CA9" w:rsidRPr="006538E1" w:rsidRDefault="00210CA9">
            <w:pPr>
              <w:keepNext/>
              <w:spacing w:after="0" w:line="240" w:lineRule="auto"/>
              <w:rPr>
                <w:rFonts w:asciiTheme="minorHAnsi" w:hAnsiTheme="minorHAnsi" w:cstheme="minorHAnsi"/>
                <w:sz w:val="20"/>
                <w:szCs w:val="20"/>
              </w:rPr>
            </w:pPr>
            <w:r w:rsidRPr="006538E1">
              <w:rPr>
                <w:rFonts w:asciiTheme="minorHAnsi" w:hAnsiTheme="minorHAnsi" w:cstheme="minorHAnsi"/>
                <w:sz w:val="20"/>
                <w:szCs w:val="20"/>
              </w:rPr>
              <w:t>1. Excess match from prior Federal fiscal year</w:t>
            </w:r>
          </w:p>
        </w:tc>
        <w:tc>
          <w:tcPr>
            <w:tcW w:w="1449" w:type="dxa"/>
            <w:vAlign w:val="center"/>
          </w:tcPr>
          <w:p w14:paraId="4D1B4C1D" w14:textId="0CD1DA2A" w:rsidR="00210CA9" w:rsidRPr="00121587" w:rsidRDefault="007E4F64" w:rsidP="00AB5118">
            <w:pPr>
              <w:keepNext/>
              <w:widowControl w:val="0"/>
              <w:spacing w:after="0" w:line="240" w:lineRule="auto"/>
              <w:jc w:val="right"/>
              <w:rPr>
                <w:highlight w:val="yellow"/>
              </w:rPr>
            </w:pPr>
            <w:r w:rsidRPr="007E4F64">
              <w:rPr>
                <w:rFonts w:asciiTheme="minorHAnsi" w:hAnsiTheme="minorHAnsi" w:cstheme="minorBidi"/>
                <w:color w:val="000000" w:themeColor="text1"/>
                <w:sz w:val="20"/>
                <w:szCs w:val="20"/>
              </w:rPr>
              <w:t>$7,342,677.77</w:t>
            </w:r>
          </w:p>
        </w:tc>
      </w:tr>
      <w:tr w:rsidR="00210CA9" w:rsidRPr="00464D08" w14:paraId="449C92EC" w14:textId="77777777" w:rsidTr="0080779C">
        <w:trPr>
          <w:cantSplit/>
          <w:jc w:val="center"/>
        </w:trPr>
        <w:tc>
          <w:tcPr>
            <w:tcW w:w="7930" w:type="dxa"/>
          </w:tcPr>
          <w:p w14:paraId="65F1AC48" w14:textId="77777777" w:rsidR="00210CA9" w:rsidRPr="006538E1" w:rsidRDefault="00210CA9">
            <w:pPr>
              <w:keepNext/>
              <w:spacing w:after="0" w:line="240" w:lineRule="auto"/>
              <w:rPr>
                <w:rFonts w:asciiTheme="minorHAnsi" w:hAnsiTheme="minorHAnsi" w:cstheme="minorHAnsi"/>
                <w:sz w:val="20"/>
                <w:szCs w:val="20"/>
              </w:rPr>
            </w:pPr>
            <w:r w:rsidRPr="006538E1">
              <w:rPr>
                <w:rFonts w:asciiTheme="minorHAnsi" w:hAnsiTheme="minorHAnsi" w:cstheme="minorHAnsi"/>
                <w:sz w:val="20"/>
                <w:szCs w:val="20"/>
              </w:rPr>
              <w:t>2. Match contributed during current Federal fiscal year</w:t>
            </w:r>
          </w:p>
        </w:tc>
        <w:tc>
          <w:tcPr>
            <w:tcW w:w="1449" w:type="dxa"/>
            <w:vAlign w:val="center"/>
          </w:tcPr>
          <w:p w14:paraId="036B40AB" w14:textId="31D3C462" w:rsidR="00210CA9" w:rsidRPr="007E4F64" w:rsidRDefault="007E4F64" w:rsidP="00AB5118">
            <w:pPr>
              <w:keepNext/>
              <w:widowControl w:val="0"/>
              <w:spacing w:after="0" w:line="240" w:lineRule="auto"/>
              <w:jc w:val="right"/>
              <w:rPr>
                <w:rFonts w:asciiTheme="minorHAnsi" w:hAnsiTheme="minorHAnsi" w:cstheme="minorBidi"/>
                <w:sz w:val="20"/>
                <w:szCs w:val="20"/>
              </w:rPr>
            </w:pPr>
            <w:r w:rsidRPr="007E4F64">
              <w:rPr>
                <w:rFonts w:asciiTheme="minorHAnsi" w:hAnsiTheme="minorHAnsi" w:cstheme="minorBidi"/>
                <w:color w:val="000000" w:themeColor="text1"/>
                <w:sz w:val="20"/>
                <w:szCs w:val="20"/>
              </w:rPr>
              <w:t>$47,434.47</w:t>
            </w:r>
          </w:p>
        </w:tc>
      </w:tr>
      <w:tr w:rsidR="00210CA9" w:rsidRPr="00464D08" w14:paraId="35F7D3C4" w14:textId="77777777" w:rsidTr="0080779C">
        <w:trPr>
          <w:cantSplit/>
          <w:jc w:val="center"/>
        </w:trPr>
        <w:tc>
          <w:tcPr>
            <w:tcW w:w="7930" w:type="dxa"/>
          </w:tcPr>
          <w:p w14:paraId="45BD476B" w14:textId="7CC73B78" w:rsidR="00210CA9" w:rsidRPr="006538E1" w:rsidRDefault="00210CA9">
            <w:pPr>
              <w:keepNext/>
              <w:spacing w:after="0" w:line="240" w:lineRule="auto"/>
              <w:rPr>
                <w:rFonts w:asciiTheme="minorHAnsi" w:hAnsiTheme="minorHAnsi" w:cstheme="minorHAnsi"/>
                <w:sz w:val="20"/>
                <w:szCs w:val="20"/>
              </w:rPr>
            </w:pPr>
            <w:r w:rsidRPr="006538E1">
              <w:rPr>
                <w:rFonts w:asciiTheme="minorHAnsi" w:hAnsiTheme="minorHAnsi" w:cstheme="minorHAnsi"/>
                <w:sz w:val="20"/>
                <w:szCs w:val="20"/>
              </w:rPr>
              <w:t>3.</w:t>
            </w:r>
            <w:r w:rsidR="00147484" w:rsidRPr="006538E1">
              <w:rPr>
                <w:rFonts w:asciiTheme="minorHAnsi" w:hAnsiTheme="minorHAnsi" w:cstheme="minorHAnsi"/>
                <w:sz w:val="20"/>
                <w:szCs w:val="20"/>
              </w:rPr>
              <w:t xml:space="preserve"> </w:t>
            </w:r>
            <w:r w:rsidRPr="006538E1">
              <w:rPr>
                <w:rFonts w:asciiTheme="minorHAnsi" w:hAnsiTheme="minorHAnsi" w:cstheme="minorHAnsi"/>
                <w:sz w:val="20"/>
                <w:szCs w:val="20"/>
              </w:rPr>
              <w:t xml:space="preserve">Total match available for current Federal fiscal year (Line 1 plus Line 2) </w:t>
            </w:r>
          </w:p>
        </w:tc>
        <w:tc>
          <w:tcPr>
            <w:tcW w:w="1449" w:type="dxa"/>
            <w:vAlign w:val="center"/>
          </w:tcPr>
          <w:p w14:paraId="0969ABFE" w14:textId="17C9F598" w:rsidR="00210CA9" w:rsidRPr="007E4F64" w:rsidRDefault="007E4F64" w:rsidP="00AB5118">
            <w:pPr>
              <w:keepNext/>
              <w:widowControl w:val="0"/>
              <w:spacing w:after="0" w:line="240" w:lineRule="auto"/>
              <w:jc w:val="right"/>
              <w:rPr>
                <w:rFonts w:asciiTheme="minorHAnsi" w:hAnsiTheme="minorHAnsi" w:cstheme="minorBidi"/>
                <w:sz w:val="20"/>
                <w:szCs w:val="20"/>
              </w:rPr>
            </w:pPr>
            <w:r w:rsidRPr="007E4F64">
              <w:rPr>
                <w:rFonts w:asciiTheme="minorHAnsi" w:hAnsiTheme="minorHAnsi" w:cstheme="minorBidi"/>
                <w:color w:val="000000" w:themeColor="text1"/>
                <w:sz w:val="20"/>
                <w:szCs w:val="20"/>
              </w:rPr>
              <w:t>$7,390,112.23</w:t>
            </w:r>
          </w:p>
        </w:tc>
      </w:tr>
      <w:tr w:rsidR="00210CA9" w:rsidRPr="00464D08" w14:paraId="5DCC00DF" w14:textId="77777777" w:rsidTr="0080779C">
        <w:trPr>
          <w:cantSplit/>
          <w:jc w:val="center"/>
        </w:trPr>
        <w:tc>
          <w:tcPr>
            <w:tcW w:w="7930" w:type="dxa"/>
          </w:tcPr>
          <w:p w14:paraId="7F83CB49" w14:textId="77777777" w:rsidR="00210CA9" w:rsidRPr="006538E1" w:rsidRDefault="00210CA9">
            <w:pPr>
              <w:keepNext/>
              <w:spacing w:after="0" w:line="240" w:lineRule="auto"/>
              <w:rPr>
                <w:rFonts w:asciiTheme="minorHAnsi" w:hAnsiTheme="minorHAnsi" w:cstheme="minorHAnsi"/>
                <w:sz w:val="20"/>
                <w:szCs w:val="20"/>
              </w:rPr>
            </w:pPr>
            <w:r w:rsidRPr="006538E1">
              <w:rPr>
                <w:rFonts w:asciiTheme="minorHAnsi" w:hAnsiTheme="minorHAnsi" w:cstheme="minorHAnsi"/>
                <w:sz w:val="20"/>
                <w:szCs w:val="20"/>
              </w:rPr>
              <w:t>4. Match liability for current Federal fiscal year</w:t>
            </w:r>
          </w:p>
        </w:tc>
        <w:tc>
          <w:tcPr>
            <w:tcW w:w="1449" w:type="dxa"/>
            <w:vAlign w:val="center"/>
          </w:tcPr>
          <w:p w14:paraId="7E1A9B7D" w14:textId="20AC5358" w:rsidR="00210CA9" w:rsidRPr="009719E8" w:rsidRDefault="009719E8" w:rsidP="00AB5118">
            <w:pPr>
              <w:keepNext/>
              <w:widowControl w:val="0"/>
              <w:spacing w:after="0" w:line="240" w:lineRule="auto"/>
              <w:jc w:val="right"/>
            </w:pPr>
            <w:r w:rsidRPr="009719E8">
              <w:rPr>
                <w:rFonts w:asciiTheme="minorHAnsi" w:hAnsiTheme="minorHAnsi" w:cstheme="minorBidi"/>
                <w:color w:val="000000" w:themeColor="text1"/>
                <w:sz w:val="20"/>
                <w:szCs w:val="20"/>
              </w:rPr>
              <w:t>$106,739.07</w:t>
            </w:r>
          </w:p>
        </w:tc>
      </w:tr>
      <w:tr w:rsidR="00210CA9" w:rsidRPr="00464D08" w14:paraId="7060C832" w14:textId="77777777" w:rsidTr="0080779C">
        <w:trPr>
          <w:cantSplit/>
          <w:jc w:val="center"/>
        </w:trPr>
        <w:tc>
          <w:tcPr>
            <w:tcW w:w="7930" w:type="dxa"/>
          </w:tcPr>
          <w:p w14:paraId="764A4B97" w14:textId="77777777" w:rsidR="00210CA9" w:rsidRPr="006538E1" w:rsidRDefault="00210CA9">
            <w:pPr>
              <w:keepNext/>
              <w:spacing w:after="0" w:line="240" w:lineRule="auto"/>
              <w:rPr>
                <w:rFonts w:asciiTheme="minorHAnsi" w:hAnsiTheme="minorHAnsi" w:cstheme="minorHAnsi"/>
                <w:sz w:val="20"/>
                <w:szCs w:val="20"/>
              </w:rPr>
            </w:pPr>
            <w:r w:rsidRPr="006538E1">
              <w:rPr>
                <w:rFonts w:asciiTheme="minorHAnsi" w:hAnsiTheme="minorHAnsi" w:cstheme="minorHAnsi"/>
                <w:sz w:val="20"/>
                <w:szCs w:val="20"/>
              </w:rPr>
              <w:t>5. Excess match carried over to next Federal fiscal year (Line 3 minus Line 4)</w:t>
            </w:r>
          </w:p>
        </w:tc>
        <w:tc>
          <w:tcPr>
            <w:tcW w:w="1449" w:type="dxa"/>
            <w:vAlign w:val="center"/>
          </w:tcPr>
          <w:p w14:paraId="1B42E53B" w14:textId="10DD8E2A" w:rsidR="00210CA9" w:rsidRPr="00526C0A" w:rsidRDefault="00526C0A" w:rsidP="00AB5118">
            <w:pPr>
              <w:keepNext/>
              <w:widowControl w:val="0"/>
              <w:spacing w:after="0" w:line="240" w:lineRule="auto"/>
              <w:jc w:val="right"/>
              <w:rPr>
                <w:rFonts w:asciiTheme="minorHAnsi" w:hAnsiTheme="minorHAnsi" w:cstheme="minorBidi"/>
                <w:sz w:val="20"/>
                <w:szCs w:val="20"/>
              </w:rPr>
            </w:pPr>
            <w:r w:rsidRPr="00526C0A">
              <w:rPr>
                <w:rFonts w:asciiTheme="minorHAnsi" w:hAnsiTheme="minorHAnsi" w:cstheme="minorBidi"/>
                <w:color w:val="000000" w:themeColor="text1"/>
                <w:sz w:val="20"/>
                <w:szCs w:val="20"/>
              </w:rPr>
              <w:t>$7,283,373.16</w:t>
            </w:r>
          </w:p>
        </w:tc>
      </w:tr>
    </w:tbl>
    <w:p w14:paraId="4BED161B" w14:textId="253D797A" w:rsidR="00D86912" w:rsidRPr="006538E1" w:rsidRDefault="00871E51" w:rsidP="009A188E">
      <w:pPr>
        <w:pStyle w:val="Caption"/>
        <w:spacing w:after="200"/>
        <w:jc w:val="center"/>
        <w:rPr>
          <w:rFonts w:asciiTheme="minorHAnsi" w:hAnsiTheme="minorHAnsi" w:cstheme="minorHAnsi"/>
        </w:rPr>
      </w:pPr>
      <w:r w:rsidRPr="006538E1">
        <w:rPr>
          <w:rFonts w:asciiTheme="minorHAnsi" w:hAnsiTheme="minorHAnsi" w:cstheme="minorHAnsi"/>
        </w:rPr>
        <w:t xml:space="preserve">Table </w:t>
      </w:r>
      <w:r w:rsidRPr="006538E1">
        <w:rPr>
          <w:rFonts w:asciiTheme="minorHAnsi" w:hAnsiTheme="minorHAnsi" w:cstheme="minorHAnsi"/>
        </w:rPr>
        <w:fldChar w:fldCharType="begin"/>
      </w:r>
      <w:r w:rsidRPr="006538E1">
        <w:rPr>
          <w:rFonts w:asciiTheme="minorHAnsi" w:hAnsiTheme="minorHAnsi" w:cstheme="minorHAnsi"/>
        </w:rPr>
        <w:instrText xml:space="preserve"> SEQ Table \* ARABIC </w:instrText>
      </w:r>
      <w:r w:rsidRPr="006538E1">
        <w:rPr>
          <w:rFonts w:asciiTheme="minorHAnsi" w:hAnsiTheme="minorHAnsi" w:cstheme="minorHAnsi"/>
        </w:rPr>
        <w:fldChar w:fldCharType="separate"/>
      </w:r>
      <w:r w:rsidR="006F3119">
        <w:rPr>
          <w:rFonts w:asciiTheme="minorHAnsi" w:hAnsiTheme="minorHAnsi" w:cstheme="minorHAnsi"/>
          <w:noProof/>
        </w:rPr>
        <w:t>3</w:t>
      </w:r>
      <w:r w:rsidRPr="006538E1">
        <w:rPr>
          <w:rFonts w:asciiTheme="minorHAnsi" w:hAnsiTheme="minorHAnsi" w:cstheme="minorHAnsi"/>
        </w:rPr>
        <w:fldChar w:fldCharType="end"/>
      </w:r>
      <w:r w:rsidRPr="006538E1">
        <w:rPr>
          <w:rFonts w:asciiTheme="minorHAnsi" w:hAnsiTheme="minorHAnsi" w:cstheme="minorHAnsi"/>
        </w:rPr>
        <w:t xml:space="preserve"> – Fiscal Year Summary - HOME Match Report</w:t>
      </w:r>
    </w:p>
    <w:p w14:paraId="301F4338" w14:textId="1D1DD809" w:rsidR="00BA77A2" w:rsidRPr="007F681F" w:rsidRDefault="00BA77A2">
      <w:pPr>
        <w:keepNext/>
        <w:spacing w:after="0" w:line="240" w:lineRule="auto"/>
        <w:rPr>
          <w:rFonts w:cs="Arial"/>
          <w:color w:val="000000" w:themeColor="text1"/>
        </w:rPr>
        <w:sectPr w:rsidR="00BA77A2" w:rsidRPr="007F681F" w:rsidSect="00BB022E">
          <w:pgSz w:w="12240" w:h="15840" w:code="1"/>
          <w:pgMar w:top="720" w:right="720" w:bottom="720" w:left="720" w:header="720" w:footer="720" w:gutter="0"/>
          <w:cols w:space="720"/>
          <w:docGrid w:linePitch="360"/>
        </w:sect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9"/>
        <w:gridCol w:w="1387"/>
        <w:gridCol w:w="924"/>
        <w:gridCol w:w="1295"/>
        <w:gridCol w:w="1110"/>
        <w:gridCol w:w="1465"/>
        <w:gridCol w:w="1350"/>
        <w:gridCol w:w="810"/>
        <w:gridCol w:w="1370"/>
      </w:tblGrid>
      <w:tr w:rsidR="00D2236D" w:rsidRPr="00464D08" w14:paraId="708C7A11" w14:textId="77777777" w:rsidTr="00E8059B">
        <w:trPr>
          <w:cantSplit/>
          <w:trHeight w:val="350"/>
          <w:tblHeader/>
        </w:trPr>
        <w:tc>
          <w:tcPr>
            <w:tcW w:w="10790" w:type="dxa"/>
            <w:gridSpan w:val="9"/>
            <w:shd w:val="clear" w:color="auto" w:fill="auto"/>
            <w:vAlign w:val="center"/>
          </w:tcPr>
          <w:p w14:paraId="3A6284C6" w14:textId="77777777" w:rsidR="00FD2DD7" w:rsidRPr="00B41B3D" w:rsidRDefault="00FD2DD7" w:rsidP="00E435C8">
            <w:pPr>
              <w:keepNext/>
              <w:widowControl w:val="0"/>
              <w:spacing w:after="0" w:line="240" w:lineRule="auto"/>
              <w:jc w:val="center"/>
              <w:rPr>
                <w:rFonts w:asciiTheme="minorHAnsi" w:hAnsiTheme="minorHAnsi" w:cstheme="minorHAnsi"/>
                <w:b/>
                <w:sz w:val="20"/>
                <w:szCs w:val="20"/>
              </w:rPr>
            </w:pPr>
            <w:r w:rsidRPr="00B41B3D">
              <w:rPr>
                <w:rFonts w:asciiTheme="minorHAnsi" w:hAnsiTheme="minorHAnsi" w:cstheme="minorHAnsi"/>
                <w:b/>
                <w:sz w:val="20"/>
                <w:szCs w:val="20"/>
              </w:rPr>
              <w:lastRenderedPageBreak/>
              <w:t>Match Contribution for the Federal Fiscal Year</w:t>
            </w:r>
          </w:p>
        </w:tc>
      </w:tr>
      <w:tr w:rsidR="00C34FF3" w:rsidRPr="00464D08" w14:paraId="48725A33" w14:textId="77777777" w:rsidTr="00BB022E">
        <w:trPr>
          <w:cantSplit/>
          <w:trHeight w:val="1502"/>
          <w:tblHeader/>
        </w:trPr>
        <w:tc>
          <w:tcPr>
            <w:tcW w:w="1079" w:type="dxa"/>
            <w:vAlign w:val="center"/>
          </w:tcPr>
          <w:p w14:paraId="5833CBB8" w14:textId="5BE037B4" w:rsidR="00D86912" w:rsidRPr="00464D08" w:rsidRDefault="00871E51" w:rsidP="00E435C8">
            <w:pPr>
              <w:keepNext/>
              <w:widowControl w:val="0"/>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 xml:space="preserve">Project No. or </w:t>
            </w:r>
            <w:r w:rsidR="004C0BBD" w:rsidRPr="00464D08">
              <w:rPr>
                <w:rFonts w:asciiTheme="minorHAnsi" w:hAnsiTheme="minorHAnsi" w:cstheme="minorHAnsi"/>
                <w:b/>
                <w:sz w:val="20"/>
                <w:szCs w:val="20"/>
              </w:rPr>
              <w:t>o</w:t>
            </w:r>
            <w:r w:rsidRPr="00464D08">
              <w:rPr>
                <w:rFonts w:asciiTheme="minorHAnsi" w:hAnsiTheme="minorHAnsi" w:cstheme="minorHAnsi"/>
                <w:b/>
                <w:sz w:val="20"/>
                <w:szCs w:val="20"/>
              </w:rPr>
              <w:t>ther ID</w:t>
            </w:r>
          </w:p>
        </w:tc>
        <w:tc>
          <w:tcPr>
            <w:tcW w:w="1387" w:type="dxa"/>
            <w:vAlign w:val="center"/>
          </w:tcPr>
          <w:p w14:paraId="561B4143" w14:textId="77777777" w:rsidR="00D86912" w:rsidRPr="00464D08" w:rsidRDefault="00871E51" w:rsidP="00E435C8">
            <w:pPr>
              <w:keepNext/>
              <w:widowControl w:val="0"/>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Date of Contribution</w:t>
            </w:r>
          </w:p>
        </w:tc>
        <w:tc>
          <w:tcPr>
            <w:tcW w:w="924" w:type="dxa"/>
            <w:vAlign w:val="center"/>
          </w:tcPr>
          <w:p w14:paraId="6EA384FF" w14:textId="77777777" w:rsidR="00D86912" w:rsidRPr="00464D08" w:rsidRDefault="00871E51" w:rsidP="00E435C8">
            <w:pPr>
              <w:keepNext/>
              <w:widowControl w:val="0"/>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Cash</w:t>
            </w:r>
          </w:p>
          <w:p w14:paraId="12322CCA" w14:textId="77777777" w:rsidR="00D86912" w:rsidRPr="00464D08" w:rsidRDefault="00871E51" w:rsidP="00E435C8">
            <w:pPr>
              <w:keepNext/>
              <w:widowControl w:val="0"/>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(non-Federal sources)</w:t>
            </w:r>
          </w:p>
        </w:tc>
        <w:tc>
          <w:tcPr>
            <w:tcW w:w="1295" w:type="dxa"/>
            <w:vAlign w:val="center"/>
          </w:tcPr>
          <w:p w14:paraId="29ED087E" w14:textId="77777777" w:rsidR="00D86912" w:rsidRPr="00464D08" w:rsidRDefault="00871E51" w:rsidP="00E435C8">
            <w:pPr>
              <w:keepNext/>
              <w:widowControl w:val="0"/>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Foregone Taxes, Fees, Charges</w:t>
            </w:r>
          </w:p>
        </w:tc>
        <w:tc>
          <w:tcPr>
            <w:tcW w:w="1110" w:type="dxa"/>
            <w:vAlign w:val="center"/>
          </w:tcPr>
          <w:p w14:paraId="056B8BB7" w14:textId="77777777" w:rsidR="00D86912" w:rsidRPr="00464D08" w:rsidRDefault="00871E51" w:rsidP="00E435C8">
            <w:pPr>
              <w:keepNext/>
              <w:widowControl w:val="0"/>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Appraised Land/Real Property</w:t>
            </w:r>
          </w:p>
        </w:tc>
        <w:tc>
          <w:tcPr>
            <w:tcW w:w="1465" w:type="dxa"/>
            <w:vAlign w:val="center"/>
          </w:tcPr>
          <w:p w14:paraId="09DB98F7" w14:textId="77777777" w:rsidR="00D86912" w:rsidRPr="00464D08" w:rsidRDefault="00871E51" w:rsidP="00E435C8">
            <w:pPr>
              <w:keepNext/>
              <w:widowControl w:val="0"/>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Required Infrastructure</w:t>
            </w:r>
          </w:p>
        </w:tc>
        <w:tc>
          <w:tcPr>
            <w:tcW w:w="1350" w:type="dxa"/>
            <w:vAlign w:val="center"/>
          </w:tcPr>
          <w:p w14:paraId="4887F906" w14:textId="3F74E3D5" w:rsidR="00D86912" w:rsidRPr="00464D08" w:rsidRDefault="00871E51" w:rsidP="00E435C8">
            <w:pPr>
              <w:keepNext/>
              <w:widowControl w:val="0"/>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Site Preparation, Construction Materials</w:t>
            </w:r>
          </w:p>
        </w:tc>
        <w:tc>
          <w:tcPr>
            <w:tcW w:w="810" w:type="dxa"/>
            <w:vAlign w:val="center"/>
          </w:tcPr>
          <w:p w14:paraId="236924FC" w14:textId="0E366FF4" w:rsidR="00D86912" w:rsidRPr="00464D08" w:rsidRDefault="00871E51" w:rsidP="00E435C8">
            <w:pPr>
              <w:keepNext/>
              <w:widowControl w:val="0"/>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 xml:space="preserve">Bond </w:t>
            </w:r>
          </w:p>
        </w:tc>
        <w:tc>
          <w:tcPr>
            <w:tcW w:w="1370" w:type="dxa"/>
            <w:vAlign w:val="center"/>
          </w:tcPr>
          <w:p w14:paraId="13BCAE2B" w14:textId="77777777" w:rsidR="00D86912" w:rsidRPr="00464D08" w:rsidRDefault="00871E51" w:rsidP="00E435C8">
            <w:pPr>
              <w:keepNext/>
              <w:widowControl w:val="0"/>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Total Match</w:t>
            </w:r>
          </w:p>
        </w:tc>
      </w:tr>
      <w:tr w:rsidR="00202576" w:rsidRPr="00DC5B8A" w14:paraId="34DBA000" w14:textId="77777777" w:rsidTr="00BB022E">
        <w:trPr>
          <w:cantSplit/>
          <w:trHeight w:val="550"/>
        </w:trPr>
        <w:tc>
          <w:tcPr>
            <w:tcW w:w="1079" w:type="dxa"/>
          </w:tcPr>
          <w:p w14:paraId="3A7C8EE9" w14:textId="77777777" w:rsidR="00202576" w:rsidRPr="00DC5B8A" w:rsidRDefault="00202576" w:rsidP="00202576">
            <w:pPr>
              <w:keepNext/>
              <w:widowControl w:val="0"/>
              <w:spacing w:after="0" w:line="240" w:lineRule="auto"/>
              <w:rPr>
                <w:rFonts w:asciiTheme="minorHAnsi" w:hAnsiTheme="minorHAnsi" w:cstheme="minorHAnsi"/>
                <w:sz w:val="20"/>
                <w:szCs w:val="20"/>
              </w:rPr>
            </w:pPr>
            <w:r w:rsidRPr="00DC5B8A">
              <w:rPr>
                <w:rFonts w:asciiTheme="minorHAnsi" w:hAnsiTheme="minorHAnsi" w:cstheme="minorHAnsi"/>
                <w:sz w:val="20"/>
                <w:szCs w:val="20"/>
              </w:rPr>
              <w:t>#10 - Liberty Tower</w:t>
            </w:r>
          </w:p>
        </w:tc>
        <w:tc>
          <w:tcPr>
            <w:tcW w:w="1387" w:type="dxa"/>
          </w:tcPr>
          <w:p w14:paraId="5783541D" w14:textId="3551DA95" w:rsidR="00202576" w:rsidRPr="00DC5B8A" w:rsidRDefault="00202576" w:rsidP="00202576">
            <w:pPr>
              <w:keepNext/>
              <w:widowControl w:val="0"/>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04/10/202</w:t>
            </w:r>
            <w:r w:rsidR="00DC5B8A">
              <w:rPr>
                <w:rFonts w:asciiTheme="minorHAnsi" w:hAnsiTheme="minorHAnsi" w:cstheme="minorBidi"/>
                <w:sz w:val="20"/>
                <w:szCs w:val="20"/>
              </w:rPr>
              <w:t>6</w:t>
            </w:r>
          </w:p>
        </w:tc>
        <w:tc>
          <w:tcPr>
            <w:tcW w:w="924" w:type="dxa"/>
          </w:tcPr>
          <w:p w14:paraId="643EC3B6"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295" w:type="dxa"/>
          </w:tcPr>
          <w:p w14:paraId="56E6FB87" w14:textId="15F8E20D" w:rsidR="00202576" w:rsidRPr="00DC5B8A" w:rsidRDefault="00202576" w:rsidP="00202576">
            <w:pPr>
              <w:tabs>
                <w:tab w:val="left" w:pos="377"/>
                <w:tab w:val="center" w:pos="532"/>
              </w:tabs>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$0</w:t>
            </w:r>
          </w:p>
        </w:tc>
        <w:tc>
          <w:tcPr>
            <w:tcW w:w="1110" w:type="dxa"/>
          </w:tcPr>
          <w:p w14:paraId="764C3EC9"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465" w:type="dxa"/>
          </w:tcPr>
          <w:p w14:paraId="66118F91"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350" w:type="dxa"/>
          </w:tcPr>
          <w:p w14:paraId="4ABD92E7"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810" w:type="dxa"/>
          </w:tcPr>
          <w:p w14:paraId="65B990F7"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370" w:type="dxa"/>
          </w:tcPr>
          <w:p w14:paraId="1AFB46E6" w14:textId="5485AE17" w:rsidR="00202576" w:rsidRPr="00DC5B8A" w:rsidRDefault="00202576" w:rsidP="00202576">
            <w:pPr>
              <w:keepNext/>
              <w:widowControl w:val="0"/>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$0</w:t>
            </w:r>
          </w:p>
        </w:tc>
      </w:tr>
      <w:tr w:rsidR="00202576" w:rsidRPr="00DC5B8A" w14:paraId="7AAAFDAC" w14:textId="77777777" w:rsidTr="00BB022E">
        <w:trPr>
          <w:cantSplit/>
          <w:trHeight w:val="535"/>
        </w:trPr>
        <w:tc>
          <w:tcPr>
            <w:tcW w:w="1079" w:type="dxa"/>
          </w:tcPr>
          <w:p w14:paraId="527716EB" w14:textId="77777777" w:rsidR="00202576" w:rsidRPr="00DC5B8A" w:rsidRDefault="00202576" w:rsidP="00202576">
            <w:pPr>
              <w:keepNext/>
              <w:widowControl w:val="0"/>
              <w:spacing w:after="0" w:line="240" w:lineRule="auto"/>
              <w:rPr>
                <w:rFonts w:asciiTheme="minorHAnsi" w:hAnsiTheme="minorHAnsi" w:cstheme="minorHAnsi"/>
                <w:sz w:val="20"/>
                <w:szCs w:val="20"/>
              </w:rPr>
            </w:pPr>
            <w:r w:rsidRPr="00DC5B8A">
              <w:rPr>
                <w:rFonts w:asciiTheme="minorHAnsi" w:hAnsiTheme="minorHAnsi" w:cstheme="minorHAnsi"/>
                <w:sz w:val="20"/>
                <w:szCs w:val="20"/>
              </w:rPr>
              <w:t>#20 - BWC Jackson St.</w:t>
            </w:r>
          </w:p>
        </w:tc>
        <w:tc>
          <w:tcPr>
            <w:tcW w:w="1387" w:type="dxa"/>
          </w:tcPr>
          <w:p w14:paraId="3DB71C8C" w14:textId="210E5C92" w:rsidR="00202576" w:rsidRPr="00DC5B8A" w:rsidRDefault="00202576" w:rsidP="00202576">
            <w:pPr>
              <w:keepNext/>
              <w:widowControl w:val="0"/>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04/10/202</w:t>
            </w:r>
            <w:r w:rsidR="00DC5B8A">
              <w:rPr>
                <w:rFonts w:asciiTheme="minorHAnsi" w:hAnsiTheme="minorHAnsi" w:cstheme="minorBidi"/>
                <w:sz w:val="20"/>
                <w:szCs w:val="20"/>
              </w:rPr>
              <w:t>6</w:t>
            </w:r>
          </w:p>
        </w:tc>
        <w:tc>
          <w:tcPr>
            <w:tcW w:w="924" w:type="dxa"/>
          </w:tcPr>
          <w:p w14:paraId="34CF0545"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295" w:type="dxa"/>
          </w:tcPr>
          <w:p w14:paraId="0509FCD0" w14:textId="0FC78028" w:rsidR="00202576" w:rsidRPr="00DC5B8A" w:rsidRDefault="00202576" w:rsidP="00202576">
            <w:pPr>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$0</w:t>
            </w:r>
          </w:p>
        </w:tc>
        <w:tc>
          <w:tcPr>
            <w:tcW w:w="1110" w:type="dxa"/>
          </w:tcPr>
          <w:p w14:paraId="6B347BBF"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465" w:type="dxa"/>
          </w:tcPr>
          <w:p w14:paraId="577C3377"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350" w:type="dxa"/>
          </w:tcPr>
          <w:p w14:paraId="52CF376B"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810" w:type="dxa"/>
          </w:tcPr>
          <w:p w14:paraId="728DDFE1"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370" w:type="dxa"/>
          </w:tcPr>
          <w:p w14:paraId="47D2BD0A" w14:textId="6BA9AC9E" w:rsidR="00202576" w:rsidRPr="00DC5B8A" w:rsidRDefault="00202576" w:rsidP="00202576">
            <w:pPr>
              <w:keepNext/>
              <w:widowControl w:val="0"/>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$0</w:t>
            </w:r>
          </w:p>
        </w:tc>
      </w:tr>
      <w:tr w:rsidR="00202576" w:rsidRPr="00DC5B8A" w14:paraId="6F5F5D45" w14:textId="77777777" w:rsidTr="00BB022E">
        <w:trPr>
          <w:cantSplit/>
          <w:trHeight w:val="535"/>
        </w:trPr>
        <w:tc>
          <w:tcPr>
            <w:tcW w:w="1079" w:type="dxa"/>
          </w:tcPr>
          <w:p w14:paraId="39AEDE7C" w14:textId="77777777" w:rsidR="00202576" w:rsidRPr="00DC5B8A" w:rsidRDefault="00202576" w:rsidP="00202576">
            <w:pPr>
              <w:keepNext/>
              <w:widowControl w:val="0"/>
              <w:spacing w:after="0" w:line="240" w:lineRule="auto"/>
              <w:rPr>
                <w:rFonts w:asciiTheme="minorHAnsi" w:hAnsiTheme="minorHAnsi" w:cstheme="minorHAnsi"/>
                <w:sz w:val="20"/>
                <w:szCs w:val="20"/>
              </w:rPr>
            </w:pPr>
            <w:r w:rsidRPr="00DC5B8A">
              <w:rPr>
                <w:rFonts w:asciiTheme="minorHAnsi" w:hAnsiTheme="minorHAnsi" w:cstheme="minorHAnsi"/>
                <w:sz w:val="20"/>
                <w:szCs w:val="20"/>
              </w:rPr>
              <w:t>#21 - SC Senior Homes</w:t>
            </w:r>
          </w:p>
        </w:tc>
        <w:tc>
          <w:tcPr>
            <w:tcW w:w="1387" w:type="dxa"/>
          </w:tcPr>
          <w:p w14:paraId="049A1723" w14:textId="4BC92EE4" w:rsidR="00202576" w:rsidRPr="00DC5B8A" w:rsidRDefault="00202576" w:rsidP="00202576">
            <w:pPr>
              <w:keepNext/>
              <w:widowControl w:val="0"/>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04/10/202</w:t>
            </w:r>
            <w:r w:rsidR="00DC5B8A">
              <w:rPr>
                <w:rFonts w:asciiTheme="minorHAnsi" w:hAnsiTheme="minorHAnsi" w:cstheme="minorBidi"/>
                <w:sz w:val="20"/>
                <w:szCs w:val="20"/>
              </w:rPr>
              <w:t>6</w:t>
            </w:r>
          </w:p>
        </w:tc>
        <w:tc>
          <w:tcPr>
            <w:tcW w:w="924" w:type="dxa"/>
          </w:tcPr>
          <w:p w14:paraId="26765642"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p>
        </w:tc>
        <w:tc>
          <w:tcPr>
            <w:tcW w:w="1295" w:type="dxa"/>
          </w:tcPr>
          <w:p w14:paraId="24D7F2D4" w14:textId="619D8D64" w:rsidR="00202576" w:rsidRPr="00DC5B8A" w:rsidRDefault="00202576" w:rsidP="00202576">
            <w:pPr>
              <w:tabs>
                <w:tab w:val="left" w:pos="439"/>
                <w:tab w:val="center" w:pos="532"/>
              </w:tabs>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$10,317.57</w:t>
            </w:r>
          </w:p>
        </w:tc>
        <w:tc>
          <w:tcPr>
            <w:tcW w:w="1110" w:type="dxa"/>
          </w:tcPr>
          <w:p w14:paraId="0B8B621F"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465" w:type="dxa"/>
          </w:tcPr>
          <w:p w14:paraId="7D3FEE17"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350" w:type="dxa"/>
          </w:tcPr>
          <w:p w14:paraId="189DD65A"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810" w:type="dxa"/>
          </w:tcPr>
          <w:p w14:paraId="7A35070B"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370" w:type="dxa"/>
          </w:tcPr>
          <w:p w14:paraId="5F5C34B8" w14:textId="27F01689" w:rsidR="00202576" w:rsidRPr="00DC5B8A" w:rsidRDefault="00202576" w:rsidP="00202576">
            <w:pPr>
              <w:keepNext/>
              <w:widowControl w:val="0"/>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$10,317.57</w:t>
            </w:r>
          </w:p>
        </w:tc>
      </w:tr>
      <w:tr w:rsidR="00202576" w:rsidRPr="00DC5B8A" w14:paraId="69CBABF5" w14:textId="77777777" w:rsidTr="00BB022E">
        <w:trPr>
          <w:cantSplit/>
          <w:trHeight w:val="535"/>
        </w:trPr>
        <w:tc>
          <w:tcPr>
            <w:tcW w:w="1079" w:type="dxa"/>
          </w:tcPr>
          <w:p w14:paraId="43007FE5" w14:textId="77777777" w:rsidR="00202576" w:rsidRPr="00DC5B8A" w:rsidRDefault="00202576" w:rsidP="00202576">
            <w:pPr>
              <w:keepNext/>
              <w:widowControl w:val="0"/>
              <w:spacing w:after="0" w:line="240" w:lineRule="auto"/>
              <w:rPr>
                <w:rFonts w:asciiTheme="minorHAnsi" w:hAnsiTheme="minorHAnsi" w:cstheme="minorHAnsi"/>
                <w:sz w:val="20"/>
                <w:szCs w:val="20"/>
              </w:rPr>
            </w:pPr>
            <w:r w:rsidRPr="00DC5B8A">
              <w:rPr>
                <w:rFonts w:asciiTheme="minorHAnsi" w:hAnsiTheme="minorHAnsi" w:cstheme="minorHAnsi"/>
                <w:sz w:val="20"/>
                <w:szCs w:val="20"/>
              </w:rPr>
              <w:t>#210 - BWC Main St.</w:t>
            </w:r>
          </w:p>
        </w:tc>
        <w:tc>
          <w:tcPr>
            <w:tcW w:w="1387" w:type="dxa"/>
          </w:tcPr>
          <w:p w14:paraId="05375839" w14:textId="50285F02" w:rsidR="00202576" w:rsidRPr="00DC5B8A" w:rsidRDefault="00202576" w:rsidP="00202576">
            <w:pPr>
              <w:keepNext/>
              <w:widowControl w:val="0"/>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04/10/202</w:t>
            </w:r>
            <w:r w:rsidR="00DC5B8A">
              <w:rPr>
                <w:rFonts w:asciiTheme="minorHAnsi" w:hAnsiTheme="minorHAnsi" w:cstheme="minorBidi"/>
                <w:sz w:val="20"/>
                <w:szCs w:val="20"/>
              </w:rPr>
              <w:t>6</w:t>
            </w:r>
          </w:p>
        </w:tc>
        <w:tc>
          <w:tcPr>
            <w:tcW w:w="924" w:type="dxa"/>
          </w:tcPr>
          <w:p w14:paraId="374048FE"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295" w:type="dxa"/>
          </w:tcPr>
          <w:p w14:paraId="383CFA49" w14:textId="643A5C22" w:rsidR="00202576" w:rsidRPr="00DC5B8A" w:rsidRDefault="00202576" w:rsidP="00202576">
            <w:pPr>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$0</w:t>
            </w:r>
          </w:p>
        </w:tc>
        <w:tc>
          <w:tcPr>
            <w:tcW w:w="1110" w:type="dxa"/>
          </w:tcPr>
          <w:p w14:paraId="165A9D56"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465" w:type="dxa"/>
          </w:tcPr>
          <w:p w14:paraId="2D52A56A"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350" w:type="dxa"/>
          </w:tcPr>
          <w:p w14:paraId="56A09DB0"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810" w:type="dxa"/>
          </w:tcPr>
          <w:p w14:paraId="6ACE3C08"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370" w:type="dxa"/>
          </w:tcPr>
          <w:p w14:paraId="04E1E99C" w14:textId="33F759B4" w:rsidR="00202576" w:rsidRPr="00DC5B8A" w:rsidRDefault="00202576" w:rsidP="00202576">
            <w:pPr>
              <w:keepNext/>
              <w:widowControl w:val="0"/>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$0</w:t>
            </w:r>
          </w:p>
        </w:tc>
      </w:tr>
      <w:tr w:rsidR="00202576" w:rsidRPr="00DC5B8A" w14:paraId="0C2F02C2" w14:textId="77777777" w:rsidTr="00BB022E">
        <w:trPr>
          <w:cantSplit/>
          <w:trHeight w:val="550"/>
        </w:trPr>
        <w:tc>
          <w:tcPr>
            <w:tcW w:w="1079" w:type="dxa"/>
          </w:tcPr>
          <w:p w14:paraId="756A4CA6" w14:textId="77777777" w:rsidR="00202576" w:rsidRPr="00DC5B8A" w:rsidRDefault="00202576" w:rsidP="00202576">
            <w:pPr>
              <w:keepNext/>
              <w:widowControl w:val="0"/>
              <w:spacing w:after="0" w:line="240" w:lineRule="auto"/>
              <w:rPr>
                <w:rFonts w:asciiTheme="minorHAnsi" w:hAnsiTheme="minorHAnsi" w:cstheme="minorHAnsi"/>
                <w:sz w:val="20"/>
                <w:szCs w:val="20"/>
              </w:rPr>
            </w:pPr>
            <w:r w:rsidRPr="00DC5B8A">
              <w:rPr>
                <w:rFonts w:asciiTheme="minorHAnsi" w:hAnsiTheme="minorHAnsi" w:cstheme="minorHAnsi"/>
                <w:sz w:val="20"/>
                <w:szCs w:val="20"/>
              </w:rPr>
              <w:t>#254 - De La Cruz</w:t>
            </w:r>
          </w:p>
        </w:tc>
        <w:tc>
          <w:tcPr>
            <w:tcW w:w="1387" w:type="dxa"/>
          </w:tcPr>
          <w:p w14:paraId="0A0B746B" w14:textId="01771E15" w:rsidR="00202576" w:rsidRPr="00DC5B8A" w:rsidRDefault="00202576" w:rsidP="00202576">
            <w:pPr>
              <w:keepNext/>
              <w:widowControl w:val="0"/>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04/10/202</w:t>
            </w:r>
            <w:r w:rsidR="00DC5B8A">
              <w:rPr>
                <w:rFonts w:asciiTheme="minorHAnsi" w:hAnsiTheme="minorHAnsi" w:cstheme="minorBidi"/>
                <w:sz w:val="20"/>
                <w:szCs w:val="20"/>
              </w:rPr>
              <w:t>6</w:t>
            </w:r>
          </w:p>
        </w:tc>
        <w:tc>
          <w:tcPr>
            <w:tcW w:w="924" w:type="dxa"/>
          </w:tcPr>
          <w:p w14:paraId="747DE6F0"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295" w:type="dxa"/>
          </w:tcPr>
          <w:p w14:paraId="1D117CA0" w14:textId="5D33FBBF" w:rsidR="00202576" w:rsidRPr="00DC5B8A" w:rsidRDefault="00202576" w:rsidP="00202576">
            <w:pPr>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$12,240.80</w:t>
            </w:r>
          </w:p>
        </w:tc>
        <w:tc>
          <w:tcPr>
            <w:tcW w:w="1110" w:type="dxa"/>
          </w:tcPr>
          <w:p w14:paraId="42E6CE48"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465" w:type="dxa"/>
          </w:tcPr>
          <w:p w14:paraId="2B8476ED"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350" w:type="dxa"/>
          </w:tcPr>
          <w:p w14:paraId="13D3229D"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810" w:type="dxa"/>
          </w:tcPr>
          <w:p w14:paraId="25E3A393"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370" w:type="dxa"/>
          </w:tcPr>
          <w:p w14:paraId="2906FD45" w14:textId="4406E934" w:rsidR="00202576" w:rsidRPr="00DC5B8A" w:rsidRDefault="00202576" w:rsidP="00202576">
            <w:pPr>
              <w:keepNext/>
              <w:widowControl w:val="0"/>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$12,240.80</w:t>
            </w:r>
          </w:p>
        </w:tc>
      </w:tr>
      <w:tr w:rsidR="00202576" w:rsidRPr="00DC5B8A" w14:paraId="3F733704" w14:textId="77777777" w:rsidTr="00BB022E">
        <w:trPr>
          <w:cantSplit/>
          <w:trHeight w:val="550"/>
        </w:trPr>
        <w:tc>
          <w:tcPr>
            <w:tcW w:w="1079" w:type="dxa"/>
          </w:tcPr>
          <w:p w14:paraId="65FB214E" w14:textId="1390FEDB" w:rsidR="00202576" w:rsidRPr="00DC5B8A" w:rsidRDefault="00202576" w:rsidP="00202576">
            <w:pPr>
              <w:keepNext/>
              <w:widowControl w:val="0"/>
              <w:spacing w:after="0" w:line="240" w:lineRule="auto"/>
              <w:rPr>
                <w:rFonts w:asciiTheme="minorHAnsi" w:hAnsiTheme="minorHAnsi" w:cstheme="minorHAnsi"/>
                <w:sz w:val="20"/>
                <w:szCs w:val="20"/>
              </w:rPr>
            </w:pPr>
            <w:r w:rsidRPr="00DC5B8A">
              <w:rPr>
                <w:rFonts w:asciiTheme="minorHAnsi" w:hAnsiTheme="minorHAnsi" w:cstheme="minorHAnsi"/>
                <w:sz w:val="20"/>
                <w:szCs w:val="20"/>
              </w:rPr>
              <w:t>#326 - Briarwood</w:t>
            </w:r>
          </w:p>
        </w:tc>
        <w:tc>
          <w:tcPr>
            <w:tcW w:w="1387" w:type="dxa"/>
          </w:tcPr>
          <w:p w14:paraId="6E3991D0" w14:textId="45674CF4" w:rsidR="00202576" w:rsidRPr="00DC5B8A" w:rsidRDefault="00202576" w:rsidP="00202576">
            <w:pPr>
              <w:keepNext/>
              <w:widowControl w:val="0"/>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04/10/202</w:t>
            </w:r>
            <w:r w:rsidR="00DC5B8A">
              <w:rPr>
                <w:rFonts w:asciiTheme="minorHAnsi" w:hAnsiTheme="minorHAnsi" w:cstheme="minorBidi"/>
                <w:sz w:val="20"/>
                <w:szCs w:val="20"/>
              </w:rPr>
              <w:t>6</w:t>
            </w:r>
          </w:p>
        </w:tc>
        <w:tc>
          <w:tcPr>
            <w:tcW w:w="924" w:type="dxa"/>
          </w:tcPr>
          <w:p w14:paraId="319BC8A8"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295" w:type="dxa"/>
          </w:tcPr>
          <w:p w14:paraId="406DA4AE" w14:textId="68B0E011" w:rsidR="00202576" w:rsidRPr="00DC5B8A" w:rsidRDefault="00202576" w:rsidP="00202576">
            <w:pPr>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$12,885.08</w:t>
            </w:r>
          </w:p>
        </w:tc>
        <w:tc>
          <w:tcPr>
            <w:tcW w:w="1110" w:type="dxa"/>
          </w:tcPr>
          <w:p w14:paraId="49538446"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465" w:type="dxa"/>
          </w:tcPr>
          <w:p w14:paraId="24063BD6"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350" w:type="dxa"/>
          </w:tcPr>
          <w:p w14:paraId="1E324262"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810" w:type="dxa"/>
          </w:tcPr>
          <w:p w14:paraId="09296194"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370" w:type="dxa"/>
          </w:tcPr>
          <w:p w14:paraId="1391122E" w14:textId="684BD007" w:rsidR="00202576" w:rsidRPr="00DC5B8A" w:rsidRDefault="00202576" w:rsidP="00202576">
            <w:pPr>
              <w:keepNext/>
              <w:widowControl w:val="0"/>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$12,885.08</w:t>
            </w:r>
          </w:p>
        </w:tc>
      </w:tr>
      <w:tr w:rsidR="00DC5B8A" w:rsidRPr="00DC5B8A" w14:paraId="5A92883B" w14:textId="77777777" w:rsidTr="00BB022E">
        <w:trPr>
          <w:cantSplit/>
          <w:trHeight w:val="535"/>
        </w:trPr>
        <w:tc>
          <w:tcPr>
            <w:tcW w:w="1079" w:type="dxa"/>
          </w:tcPr>
          <w:p w14:paraId="42127928" w14:textId="458F2196" w:rsidR="00DC5B8A" w:rsidRPr="00DC5B8A" w:rsidRDefault="00DC5B8A" w:rsidP="00DC5B8A">
            <w:pPr>
              <w:keepNext/>
              <w:widowControl w:val="0"/>
              <w:spacing w:after="0" w:line="240" w:lineRule="auto"/>
              <w:rPr>
                <w:rFonts w:asciiTheme="minorHAnsi" w:hAnsiTheme="minorHAnsi" w:cstheme="minorHAnsi"/>
                <w:sz w:val="20"/>
                <w:szCs w:val="20"/>
              </w:rPr>
            </w:pPr>
            <w:r w:rsidRPr="00DC5B8A">
              <w:rPr>
                <w:rFonts w:asciiTheme="minorHAnsi" w:hAnsiTheme="minorHAnsi" w:cstheme="minorHAnsi"/>
                <w:sz w:val="20"/>
                <w:szCs w:val="20"/>
              </w:rPr>
              <w:t>#639 - Cypress</w:t>
            </w:r>
          </w:p>
        </w:tc>
        <w:tc>
          <w:tcPr>
            <w:tcW w:w="1387" w:type="dxa"/>
          </w:tcPr>
          <w:p w14:paraId="59BED22A" w14:textId="476729F5" w:rsidR="00DC5B8A" w:rsidRPr="00DC5B8A" w:rsidRDefault="00DC5B8A" w:rsidP="00DC5B8A">
            <w:pPr>
              <w:keepNext/>
              <w:widowControl w:val="0"/>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04/10/202</w:t>
            </w:r>
            <w:r>
              <w:rPr>
                <w:rFonts w:asciiTheme="minorHAnsi" w:hAnsiTheme="minorHAnsi" w:cstheme="minorBidi"/>
                <w:sz w:val="20"/>
                <w:szCs w:val="20"/>
              </w:rPr>
              <w:t>6</w:t>
            </w:r>
          </w:p>
        </w:tc>
        <w:tc>
          <w:tcPr>
            <w:tcW w:w="924" w:type="dxa"/>
          </w:tcPr>
          <w:p w14:paraId="08917EE9" w14:textId="77777777" w:rsidR="00DC5B8A" w:rsidRPr="00DC5B8A" w:rsidRDefault="00DC5B8A" w:rsidP="00DC5B8A">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295" w:type="dxa"/>
          </w:tcPr>
          <w:p w14:paraId="50BE6877" w14:textId="54A2F69A" w:rsidR="00DC5B8A" w:rsidRPr="00DC5B8A" w:rsidRDefault="00DC5B8A" w:rsidP="00DC5B8A">
            <w:pPr>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$11,991.02</w:t>
            </w:r>
          </w:p>
        </w:tc>
        <w:tc>
          <w:tcPr>
            <w:tcW w:w="1110" w:type="dxa"/>
          </w:tcPr>
          <w:p w14:paraId="33BA836F" w14:textId="77777777" w:rsidR="00DC5B8A" w:rsidRPr="00DC5B8A" w:rsidRDefault="00DC5B8A" w:rsidP="00DC5B8A">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465" w:type="dxa"/>
          </w:tcPr>
          <w:p w14:paraId="155109E0" w14:textId="77777777" w:rsidR="00DC5B8A" w:rsidRPr="00DC5B8A" w:rsidRDefault="00DC5B8A" w:rsidP="00DC5B8A">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350" w:type="dxa"/>
          </w:tcPr>
          <w:p w14:paraId="60F493F7" w14:textId="77777777" w:rsidR="00DC5B8A" w:rsidRPr="00DC5B8A" w:rsidRDefault="00DC5B8A" w:rsidP="00DC5B8A">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810" w:type="dxa"/>
          </w:tcPr>
          <w:p w14:paraId="21DD5069" w14:textId="77777777" w:rsidR="00DC5B8A" w:rsidRPr="00DC5B8A" w:rsidRDefault="00DC5B8A" w:rsidP="00DC5B8A">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370" w:type="dxa"/>
          </w:tcPr>
          <w:p w14:paraId="42629247" w14:textId="2EB3ED10" w:rsidR="00DC5B8A" w:rsidRPr="00DC5B8A" w:rsidRDefault="00DC5B8A" w:rsidP="00DC5B8A">
            <w:pPr>
              <w:keepNext/>
              <w:widowControl w:val="0"/>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$11,991.02</w:t>
            </w:r>
          </w:p>
        </w:tc>
      </w:tr>
      <w:tr w:rsidR="00202576" w:rsidRPr="00DC1155" w14:paraId="630B6535" w14:textId="77777777" w:rsidTr="00BB022E">
        <w:trPr>
          <w:cantSplit/>
          <w:trHeight w:val="535"/>
        </w:trPr>
        <w:tc>
          <w:tcPr>
            <w:tcW w:w="1079" w:type="dxa"/>
          </w:tcPr>
          <w:p w14:paraId="402F2F88" w14:textId="048B7A51" w:rsidR="00202576" w:rsidRPr="00DC5B8A" w:rsidRDefault="00202576" w:rsidP="00202576">
            <w:pPr>
              <w:keepNext/>
              <w:widowControl w:val="0"/>
              <w:spacing w:after="0" w:line="240" w:lineRule="auto"/>
              <w:rPr>
                <w:rFonts w:asciiTheme="minorHAnsi" w:hAnsiTheme="minorHAnsi" w:cstheme="minorHAnsi"/>
                <w:sz w:val="20"/>
                <w:szCs w:val="20"/>
              </w:rPr>
            </w:pPr>
            <w:r w:rsidRPr="00DC5B8A">
              <w:rPr>
                <w:rFonts w:asciiTheme="minorHAnsi" w:hAnsiTheme="minorHAnsi" w:cstheme="minorHAnsi"/>
                <w:sz w:val="20"/>
                <w:szCs w:val="20"/>
              </w:rPr>
              <w:t>HUD funded - Shafer House</w:t>
            </w:r>
          </w:p>
        </w:tc>
        <w:tc>
          <w:tcPr>
            <w:tcW w:w="1387" w:type="dxa"/>
          </w:tcPr>
          <w:p w14:paraId="6D3F4DDE" w14:textId="29C11AE6" w:rsidR="00202576" w:rsidRPr="00DC5B8A" w:rsidRDefault="00202576" w:rsidP="00202576">
            <w:pPr>
              <w:keepNext/>
              <w:widowControl w:val="0"/>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04/10/202</w:t>
            </w:r>
            <w:r w:rsidR="00DC5B8A">
              <w:rPr>
                <w:rFonts w:asciiTheme="minorHAnsi" w:hAnsiTheme="minorHAnsi" w:cstheme="minorBidi"/>
                <w:sz w:val="20"/>
                <w:szCs w:val="20"/>
              </w:rPr>
              <w:t>6</w:t>
            </w:r>
          </w:p>
        </w:tc>
        <w:tc>
          <w:tcPr>
            <w:tcW w:w="924" w:type="dxa"/>
          </w:tcPr>
          <w:p w14:paraId="309B3935"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295" w:type="dxa"/>
          </w:tcPr>
          <w:p w14:paraId="4DEE6DF6" w14:textId="178B94C2" w:rsidR="00202576" w:rsidRPr="00DC5B8A" w:rsidRDefault="00DC5B8A" w:rsidP="00202576">
            <w:pPr>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$0</w:t>
            </w:r>
          </w:p>
        </w:tc>
        <w:tc>
          <w:tcPr>
            <w:tcW w:w="1110" w:type="dxa"/>
          </w:tcPr>
          <w:p w14:paraId="4EFD49B0"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465" w:type="dxa"/>
          </w:tcPr>
          <w:p w14:paraId="6600BE2D"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350" w:type="dxa"/>
          </w:tcPr>
          <w:p w14:paraId="458CAB00"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810" w:type="dxa"/>
          </w:tcPr>
          <w:p w14:paraId="4088F2FF" w14:textId="77777777" w:rsidR="00202576" w:rsidRPr="00DC5B8A" w:rsidRDefault="00202576" w:rsidP="00202576">
            <w:pPr>
              <w:keepNext/>
              <w:widowControl w:val="0"/>
              <w:spacing w:after="0" w:line="240" w:lineRule="auto"/>
              <w:jc w:val="center"/>
              <w:rPr>
                <w:rFonts w:asciiTheme="minorHAnsi" w:hAnsiTheme="minorHAnsi" w:cstheme="minorHAnsi"/>
                <w:sz w:val="20"/>
                <w:szCs w:val="20"/>
              </w:rPr>
            </w:pPr>
            <w:r w:rsidRPr="00DC5B8A">
              <w:rPr>
                <w:rFonts w:asciiTheme="minorHAnsi" w:hAnsiTheme="minorHAnsi" w:cstheme="minorHAnsi"/>
                <w:sz w:val="20"/>
                <w:szCs w:val="20"/>
              </w:rPr>
              <w:t>0</w:t>
            </w:r>
          </w:p>
        </w:tc>
        <w:tc>
          <w:tcPr>
            <w:tcW w:w="1370" w:type="dxa"/>
          </w:tcPr>
          <w:p w14:paraId="60DEEBDD" w14:textId="2021A1FE" w:rsidR="00202576" w:rsidRPr="00DC5B8A" w:rsidRDefault="00DC5B8A" w:rsidP="00202576">
            <w:pPr>
              <w:keepNext/>
              <w:widowControl w:val="0"/>
              <w:spacing w:after="0" w:line="240" w:lineRule="auto"/>
              <w:jc w:val="center"/>
              <w:rPr>
                <w:rFonts w:asciiTheme="minorHAnsi" w:hAnsiTheme="minorHAnsi" w:cstheme="minorBidi"/>
                <w:sz w:val="20"/>
                <w:szCs w:val="20"/>
              </w:rPr>
            </w:pPr>
            <w:r w:rsidRPr="00DC5B8A">
              <w:rPr>
                <w:rFonts w:asciiTheme="minorHAnsi" w:hAnsiTheme="minorHAnsi" w:cstheme="minorBidi"/>
                <w:sz w:val="20"/>
                <w:szCs w:val="20"/>
              </w:rPr>
              <w:t>$0</w:t>
            </w:r>
          </w:p>
        </w:tc>
      </w:tr>
    </w:tbl>
    <w:p w14:paraId="0EB1B6CD" w14:textId="498EE0A1" w:rsidR="000A50F5" w:rsidRPr="00464D08" w:rsidRDefault="00871E51" w:rsidP="00464D08">
      <w:pPr>
        <w:pStyle w:val="Caption"/>
        <w:spacing w:after="200" w:line="276" w:lineRule="auto"/>
        <w:ind w:left="-634" w:right="-720"/>
        <w:jc w:val="center"/>
        <w:rPr>
          <w:rFonts w:asciiTheme="minorHAnsi" w:hAnsiTheme="minorHAnsi" w:cstheme="minorHAnsi"/>
        </w:rPr>
      </w:pPr>
      <w:r w:rsidRPr="00464D08">
        <w:rPr>
          <w:rFonts w:asciiTheme="minorHAnsi" w:hAnsiTheme="minorHAnsi" w:cstheme="minorHAnsi"/>
        </w:rPr>
        <w:t xml:space="preserve">Table </w:t>
      </w:r>
      <w:r w:rsidRPr="00464D08">
        <w:rPr>
          <w:rFonts w:asciiTheme="minorHAnsi" w:hAnsiTheme="minorHAnsi" w:cstheme="minorHAnsi"/>
        </w:rPr>
        <w:fldChar w:fldCharType="begin"/>
      </w:r>
      <w:r w:rsidRPr="00464D08">
        <w:rPr>
          <w:rFonts w:asciiTheme="minorHAnsi" w:hAnsiTheme="minorHAnsi" w:cstheme="minorHAnsi"/>
        </w:rPr>
        <w:instrText xml:space="preserve"> SEQ Table \* ARABIC </w:instrText>
      </w:r>
      <w:r w:rsidRPr="00464D08">
        <w:rPr>
          <w:rFonts w:asciiTheme="minorHAnsi" w:hAnsiTheme="minorHAnsi" w:cstheme="minorHAnsi"/>
        </w:rPr>
        <w:fldChar w:fldCharType="separate"/>
      </w:r>
      <w:r w:rsidR="006F3119">
        <w:rPr>
          <w:rFonts w:asciiTheme="minorHAnsi" w:hAnsiTheme="minorHAnsi" w:cstheme="minorHAnsi"/>
          <w:noProof/>
        </w:rPr>
        <w:t>4</w:t>
      </w:r>
      <w:r w:rsidRPr="00464D08">
        <w:rPr>
          <w:rFonts w:asciiTheme="minorHAnsi" w:hAnsiTheme="minorHAnsi" w:cstheme="minorHAnsi"/>
        </w:rPr>
        <w:fldChar w:fldCharType="end"/>
      </w:r>
      <w:r w:rsidR="00E97E8E" w:rsidRPr="00464D08">
        <w:rPr>
          <w:rFonts w:asciiTheme="minorHAnsi" w:hAnsiTheme="minorHAnsi" w:cstheme="minorHAnsi"/>
        </w:rPr>
        <w:t xml:space="preserve"> -</w:t>
      </w:r>
      <w:r w:rsidRPr="00464D08">
        <w:rPr>
          <w:rFonts w:asciiTheme="minorHAnsi" w:hAnsiTheme="minorHAnsi" w:cstheme="minorHAnsi"/>
        </w:rPr>
        <w:t xml:space="preserve"> Match Contribution for the Federal Fiscal Year</w:t>
      </w:r>
    </w:p>
    <w:p w14:paraId="75542334" w14:textId="7830AF2B" w:rsidR="00D86912" w:rsidRPr="00464D08" w:rsidRDefault="00871E51" w:rsidP="00464D08">
      <w:pPr>
        <w:widowControl w:val="0"/>
        <w:rPr>
          <w:rStyle w:val="Strong"/>
        </w:rPr>
      </w:pPr>
      <w:r w:rsidRPr="00464D08">
        <w:rPr>
          <w:rStyle w:val="Strong"/>
        </w:rPr>
        <w:t xml:space="preserve">HOME </w:t>
      </w:r>
      <w:r w:rsidR="00050594" w:rsidRPr="00464D08">
        <w:rPr>
          <w:rStyle w:val="Strong"/>
        </w:rPr>
        <w:t>Program Income</w:t>
      </w:r>
    </w:p>
    <w:tbl>
      <w:tblPr>
        <w:tblW w:w="499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027"/>
        <w:gridCol w:w="2201"/>
        <w:gridCol w:w="2376"/>
        <w:gridCol w:w="1916"/>
        <w:gridCol w:w="2251"/>
      </w:tblGrid>
      <w:tr w:rsidR="00D2236D" w:rsidRPr="00464D08" w14:paraId="5D84D40E" w14:textId="77777777" w:rsidTr="00E8059B">
        <w:trPr>
          <w:cantSplit/>
          <w:tblHeader/>
        </w:trPr>
        <w:tc>
          <w:tcPr>
            <w:tcW w:w="10771" w:type="dxa"/>
            <w:gridSpan w:val="5"/>
            <w:shd w:val="clear" w:color="auto" w:fill="auto"/>
          </w:tcPr>
          <w:p w14:paraId="37D76685" w14:textId="77777777" w:rsidR="00D86912" w:rsidRPr="00464D08" w:rsidRDefault="00871E51">
            <w:pPr>
              <w:keepNext/>
              <w:widowControl w:val="0"/>
              <w:spacing w:after="0" w:line="240" w:lineRule="auto"/>
              <w:rPr>
                <w:rFonts w:asciiTheme="minorHAnsi" w:hAnsiTheme="minorHAnsi" w:cstheme="minorHAnsi"/>
                <w:b/>
                <w:sz w:val="20"/>
                <w:szCs w:val="20"/>
              </w:rPr>
            </w:pPr>
            <w:r w:rsidRPr="00B41B3D">
              <w:rPr>
                <w:rFonts w:asciiTheme="minorHAnsi" w:hAnsiTheme="minorHAnsi" w:cstheme="minorHAnsi"/>
                <w:b/>
                <w:sz w:val="20"/>
                <w:szCs w:val="20"/>
              </w:rPr>
              <w:t xml:space="preserve">Program Income </w:t>
            </w:r>
            <w:r w:rsidRPr="00B41B3D">
              <w:rPr>
                <w:rFonts w:asciiTheme="minorHAnsi" w:hAnsiTheme="minorHAnsi" w:cstheme="minorHAnsi"/>
                <w:sz w:val="20"/>
                <w:szCs w:val="20"/>
              </w:rPr>
              <w:t>– Enter the program amounts for the reporting period</w:t>
            </w:r>
          </w:p>
        </w:tc>
      </w:tr>
      <w:tr w:rsidR="005744D1" w:rsidRPr="00464D08" w14:paraId="3CDBFA46" w14:textId="77777777" w:rsidTr="00BB022E">
        <w:trPr>
          <w:cantSplit/>
          <w:tblHeader/>
        </w:trPr>
        <w:tc>
          <w:tcPr>
            <w:tcW w:w="2027" w:type="dxa"/>
          </w:tcPr>
          <w:p w14:paraId="4BC811D3" w14:textId="77777777" w:rsidR="00D86912" w:rsidRPr="00464D08" w:rsidRDefault="00871E51">
            <w:pPr>
              <w:keepNext/>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Balance on hand at beginning of reporting period</w:t>
            </w:r>
          </w:p>
          <w:p w14:paraId="5560A557" w14:textId="77777777" w:rsidR="00D86912" w:rsidRPr="00464D08" w:rsidRDefault="00871E51">
            <w:pPr>
              <w:keepNext/>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w:t>
            </w:r>
          </w:p>
        </w:tc>
        <w:tc>
          <w:tcPr>
            <w:tcW w:w="2201" w:type="dxa"/>
          </w:tcPr>
          <w:p w14:paraId="77B3E4B3" w14:textId="77777777" w:rsidR="00D86912" w:rsidRPr="00464D08" w:rsidRDefault="00871E51">
            <w:pPr>
              <w:keepNext/>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Amount received during reporting period</w:t>
            </w:r>
          </w:p>
          <w:p w14:paraId="4B59AF06" w14:textId="77777777" w:rsidR="00D86912" w:rsidRPr="00464D08" w:rsidRDefault="00871E51">
            <w:pPr>
              <w:keepNext/>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w:t>
            </w:r>
          </w:p>
        </w:tc>
        <w:tc>
          <w:tcPr>
            <w:tcW w:w="2376" w:type="dxa"/>
          </w:tcPr>
          <w:p w14:paraId="4A9C46BB" w14:textId="77777777" w:rsidR="00D86912" w:rsidRPr="00464D08" w:rsidRDefault="00871E51">
            <w:pPr>
              <w:keepNext/>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Total amount expended during reporting period</w:t>
            </w:r>
          </w:p>
          <w:p w14:paraId="68524DB2" w14:textId="77777777" w:rsidR="00D86912" w:rsidRPr="00464D08" w:rsidRDefault="00871E51">
            <w:pPr>
              <w:keepNext/>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w:t>
            </w:r>
          </w:p>
        </w:tc>
        <w:tc>
          <w:tcPr>
            <w:tcW w:w="1916" w:type="dxa"/>
          </w:tcPr>
          <w:p w14:paraId="387B96BB" w14:textId="77777777" w:rsidR="00D86912" w:rsidRPr="00464D08" w:rsidRDefault="00871E51">
            <w:pPr>
              <w:keepNext/>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Amount expended for TBRA</w:t>
            </w:r>
          </w:p>
          <w:p w14:paraId="78526171" w14:textId="77777777" w:rsidR="00D86912" w:rsidRPr="00464D08" w:rsidRDefault="00871E51">
            <w:pPr>
              <w:keepNext/>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w:t>
            </w:r>
          </w:p>
        </w:tc>
        <w:tc>
          <w:tcPr>
            <w:tcW w:w="2251" w:type="dxa"/>
          </w:tcPr>
          <w:p w14:paraId="0B712045" w14:textId="77777777" w:rsidR="00D86912" w:rsidRPr="00464D08" w:rsidRDefault="00871E51">
            <w:pPr>
              <w:keepNext/>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Balance on hand at end of reporting period</w:t>
            </w:r>
          </w:p>
          <w:p w14:paraId="0DEFA00E" w14:textId="77777777" w:rsidR="00D86912" w:rsidRPr="00464D08" w:rsidRDefault="00871E51">
            <w:pPr>
              <w:keepNext/>
              <w:spacing w:after="0" w:line="240" w:lineRule="auto"/>
              <w:jc w:val="center"/>
              <w:rPr>
                <w:rFonts w:asciiTheme="minorHAnsi" w:hAnsiTheme="minorHAnsi" w:cstheme="minorHAnsi"/>
                <w:b/>
                <w:sz w:val="20"/>
                <w:szCs w:val="20"/>
              </w:rPr>
            </w:pPr>
            <w:r w:rsidRPr="00464D08">
              <w:rPr>
                <w:rFonts w:asciiTheme="minorHAnsi" w:hAnsiTheme="minorHAnsi" w:cstheme="minorHAnsi"/>
                <w:b/>
                <w:sz w:val="20"/>
                <w:szCs w:val="20"/>
              </w:rPr>
              <w:t>$</w:t>
            </w:r>
          </w:p>
        </w:tc>
      </w:tr>
      <w:tr w:rsidR="00C34FF3" w:rsidRPr="00A86B6D" w14:paraId="702D3E50" w14:textId="77777777" w:rsidTr="00BB022E">
        <w:trPr>
          <w:cantSplit/>
        </w:trPr>
        <w:tc>
          <w:tcPr>
            <w:tcW w:w="2027" w:type="dxa"/>
            <w:vAlign w:val="center"/>
          </w:tcPr>
          <w:p w14:paraId="5E1D2A51" w14:textId="69CB8D62" w:rsidR="00A55FAA" w:rsidRPr="007A6AB3" w:rsidRDefault="003E7A1F" w:rsidP="00A55FAA">
            <w:pPr>
              <w:keepNext/>
              <w:widowControl w:val="0"/>
              <w:spacing w:after="0" w:line="240" w:lineRule="auto"/>
              <w:jc w:val="center"/>
              <w:rPr>
                <w:rFonts w:asciiTheme="minorHAnsi" w:hAnsiTheme="minorHAnsi" w:cstheme="minorBidi"/>
                <w:sz w:val="20"/>
                <w:szCs w:val="20"/>
              </w:rPr>
            </w:pPr>
            <w:r w:rsidRPr="007A6AB3">
              <w:rPr>
                <w:rFonts w:asciiTheme="minorHAnsi" w:hAnsiTheme="minorHAnsi" w:cstheme="minorBidi"/>
                <w:sz w:val="20"/>
                <w:szCs w:val="20"/>
              </w:rPr>
              <w:t>$113,668.88</w:t>
            </w:r>
          </w:p>
        </w:tc>
        <w:tc>
          <w:tcPr>
            <w:tcW w:w="2201" w:type="dxa"/>
            <w:vAlign w:val="center"/>
          </w:tcPr>
          <w:p w14:paraId="1FED4BEE" w14:textId="57FCE475" w:rsidR="00A55FAA" w:rsidRPr="007A6AB3" w:rsidRDefault="003E7A1F" w:rsidP="00A55FAA">
            <w:pPr>
              <w:keepNext/>
              <w:widowControl w:val="0"/>
              <w:spacing w:after="0" w:line="240" w:lineRule="auto"/>
              <w:jc w:val="center"/>
              <w:rPr>
                <w:rFonts w:asciiTheme="minorHAnsi" w:hAnsiTheme="minorHAnsi" w:cstheme="minorBidi"/>
                <w:sz w:val="20"/>
                <w:szCs w:val="20"/>
              </w:rPr>
            </w:pPr>
            <w:r w:rsidRPr="007A6AB3">
              <w:rPr>
                <w:rFonts w:asciiTheme="minorHAnsi" w:hAnsiTheme="minorHAnsi" w:cstheme="minorBidi"/>
                <w:sz w:val="20"/>
                <w:szCs w:val="20"/>
              </w:rPr>
              <w:t>$279,466.85</w:t>
            </w:r>
          </w:p>
        </w:tc>
        <w:tc>
          <w:tcPr>
            <w:tcW w:w="2376" w:type="dxa"/>
            <w:vAlign w:val="center"/>
          </w:tcPr>
          <w:p w14:paraId="6D86AF84" w14:textId="3E16C604" w:rsidR="00A55FAA" w:rsidRPr="007A6AB3" w:rsidRDefault="003E7A1F" w:rsidP="00A55FAA">
            <w:pPr>
              <w:keepNext/>
              <w:widowControl w:val="0"/>
              <w:spacing w:after="0" w:line="240" w:lineRule="auto"/>
              <w:jc w:val="center"/>
              <w:rPr>
                <w:rFonts w:asciiTheme="minorHAnsi" w:hAnsiTheme="minorHAnsi" w:cstheme="minorBidi"/>
                <w:strike/>
                <w:sz w:val="20"/>
                <w:szCs w:val="20"/>
              </w:rPr>
            </w:pPr>
            <w:r w:rsidRPr="007A6AB3">
              <w:rPr>
                <w:rFonts w:asciiTheme="minorHAnsi" w:hAnsiTheme="minorHAnsi" w:cstheme="minorBidi"/>
                <w:sz w:val="20"/>
                <w:szCs w:val="20"/>
              </w:rPr>
              <w:t>$</w:t>
            </w:r>
            <w:r w:rsidR="00165D61" w:rsidRPr="007A6AB3">
              <w:rPr>
                <w:rFonts w:asciiTheme="minorHAnsi" w:hAnsiTheme="minorHAnsi" w:cstheme="minorBidi"/>
                <w:sz w:val="20"/>
                <w:szCs w:val="20"/>
              </w:rPr>
              <w:t>47</w:t>
            </w:r>
            <w:r w:rsidR="007A6AB3" w:rsidRPr="007A6AB3">
              <w:rPr>
                <w:rFonts w:asciiTheme="minorHAnsi" w:hAnsiTheme="minorHAnsi" w:cstheme="minorBidi"/>
                <w:sz w:val="20"/>
                <w:szCs w:val="20"/>
              </w:rPr>
              <w:t>,784.74</w:t>
            </w:r>
          </w:p>
        </w:tc>
        <w:tc>
          <w:tcPr>
            <w:tcW w:w="1916" w:type="dxa"/>
            <w:vAlign w:val="center"/>
          </w:tcPr>
          <w:p w14:paraId="630854C9" w14:textId="1A593A3D" w:rsidR="00A55FAA" w:rsidRPr="007A6AB3" w:rsidRDefault="007A6AB3" w:rsidP="00A55FAA">
            <w:pPr>
              <w:keepNext/>
              <w:widowControl w:val="0"/>
              <w:spacing w:after="0" w:line="240" w:lineRule="auto"/>
              <w:jc w:val="center"/>
              <w:rPr>
                <w:rFonts w:asciiTheme="minorHAnsi" w:hAnsiTheme="minorHAnsi" w:cstheme="minorBidi"/>
                <w:strike/>
                <w:sz w:val="20"/>
                <w:szCs w:val="20"/>
              </w:rPr>
            </w:pPr>
            <w:r w:rsidRPr="007A6AB3">
              <w:rPr>
                <w:rFonts w:asciiTheme="minorHAnsi" w:hAnsiTheme="minorHAnsi" w:cstheme="minorBidi"/>
                <w:sz w:val="20"/>
                <w:szCs w:val="20"/>
              </w:rPr>
              <w:t>$31,196.44</w:t>
            </w:r>
          </w:p>
        </w:tc>
        <w:tc>
          <w:tcPr>
            <w:tcW w:w="2251" w:type="dxa"/>
            <w:vAlign w:val="center"/>
          </w:tcPr>
          <w:p w14:paraId="51A98A58" w14:textId="4A894FA8" w:rsidR="00A55FAA" w:rsidRPr="006260A4" w:rsidRDefault="007A6AB3" w:rsidP="00A55FAA">
            <w:pPr>
              <w:keepNext/>
              <w:widowControl w:val="0"/>
              <w:spacing w:after="0" w:line="240" w:lineRule="auto"/>
              <w:jc w:val="center"/>
              <w:rPr>
                <w:rFonts w:asciiTheme="minorHAnsi" w:hAnsiTheme="minorHAnsi" w:cstheme="minorBidi"/>
                <w:strike/>
                <w:sz w:val="20"/>
                <w:szCs w:val="20"/>
              </w:rPr>
            </w:pPr>
            <w:r w:rsidRPr="007A6AB3">
              <w:rPr>
                <w:rFonts w:asciiTheme="minorHAnsi" w:hAnsiTheme="minorHAnsi" w:cstheme="minorBidi"/>
                <w:sz w:val="20"/>
                <w:szCs w:val="20"/>
              </w:rPr>
              <w:t>$345,350.99</w:t>
            </w:r>
          </w:p>
        </w:tc>
      </w:tr>
    </w:tbl>
    <w:p w14:paraId="12BC75EE" w14:textId="1CBF1735" w:rsidR="00D86912" w:rsidRPr="00464D08" w:rsidRDefault="00871E51">
      <w:pPr>
        <w:pStyle w:val="Caption"/>
        <w:jc w:val="center"/>
        <w:rPr>
          <w:rFonts w:asciiTheme="minorHAnsi" w:hAnsiTheme="minorHAnsi" w:cstheme="minorHAnsi"/>
        </w:rPr>
      </w:pPr>
      <w:r w:rsidRPr="00A86B6D">
        <w:rPr>
          <w:rFonts w:asciiTheme="minorHAnsi" w:hAnsiTheme="minorHAnsi" w:cstheme="minorHAnsi"/>
        </w:rPr>
        <w:t xml:space="preserve">Table </w:t>
      </w:r>
      <w:r w:rsidRPr="00A86B6D">
        <w:rPr>
          <w:rFonts w:asciiTheme="minorHAnsi" w:hAnsiTheme="minorHAnsi" w:cstheme="minorHAnsi"/>
        </w:rPr>
        <w:fldChar w:fldCharType="begin"/>
      </w:r>
      <w:r w:rsidRPr="00A86B6D">
        <w:rPr>
          <w:rFonts w:asciiTheme="minorHAnsi" w:hAnsiTheme="minorHAnsi" w:cstheme="minorHAnsi"/>
        </w:rPr>
        <w:instrText xml:space="preserve"> SEQ Table \* ARABIC </w:instrText>
      </w:r>
      <w:r w:rsidRPr="00A86B6D">
        <w:rPr>
          <w:rFonts w:asciiTheme="minorHAnsi" w:hAnsiTheme="minorHAnsi" w:cstheme="minorHAnsi"/>
        </w:rPr>
        <w:fldChar w:fldCharType="separate"/>
      </w:r>
      <w:r w:rsidR="006F3119">
        <w:rPr>
          <w:rFonts w:asciiTheme="minorHAnsi" w:hAnsiTheme="minorHAnsi" w:cstheme="minorHAnsi"/>
          <w:noProof/>
        </w:rPr>
        <w:t>5</w:t>
      </w:r>
      <w:r w:rsidRPr="00A86B6D">
        <w:rPr>
          <w:rFonts w:asciiTheme="minorHAnsi" w:hAnsiTheme="minorHAnsi" w:cstheme="minorHAnsi"/>
        </w:rPr>
        <w:fldChar w:fldCharType="end"/>
      </w:r>
      <w:r w:rsidRPr="00A86B6D">
        <w:rPr>
          <w:rFonts w:asciiTheme="minorHAnsi" w:hAnsiTheme="minorHAnsi" w:cstheme="minorHAnsi"/>
        </w:rPr>
        <w:t xml:space="preserve"> – Program Income</w:t>
      </w:r>
    </w:p>
    <w:p w14:paraId="5C65C8B1" w14:textId="77777777" w:rsidR="00A861C8" w:rsidRDefault="00A861C8">
      <w:pPr>
        <w:spacing w:after="0" w:line="240" w:lineRule="auto"/>
        <w:rPr>
          <w:rFonts w:asciiTheme="minorHAnsi" w:hAnsiTheme="minorHAnsi"/>
          <w:b/>
          <w:sz w:val="24"/>
          <w:szCs w:val="24"/>
        </w:rPr>
      </w:pPr>
      <w:r>
        <w:rPr>
          <w:rFonts w:asciiTheme="minorHAnsi" w:hAnsiTheme="minorHAnsi"/>
          <w:b/>
          <w:sz w:val="24"/>
          <w:szCs w:val="24"/>
        </w:rPr>
        <w:br w:type="page"/>
      </w:r>
    </w:p>
    <w:p w14:paraId="6304F078" w14:textId="33804F0F" w:rsidR="00050594" w:rsidRPr="00464D08" w:rsidRDefault="00050594" w:rsidP="00050594">
      <w:pPr>
        <w:widowControl w:val="0"/>
        <w:spacing w:line="204" w:lineRule="auto"/>
        <w:rPr>
          <w:rStyle w:val="Strong"/>
        </w:rPr>
      </w:pPr>
      <w:r w:rsidRPr="00E97804">
        <w:rPr>
          <w:rStyle w:val="Strong"/>
        </w:rPr>
        <w:lastRenderedPageBreak/>
        <w:t>HOME MBE/WBE report</w:t>
      </w:r>
    </w:p>
    <w:tbl>
      <w:tblPr>
        <w:tblW w:w="490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
        <w:gridCol w:w="2129"/>
        <w:gridCol w:w="1260"/>
        <w:gridCol w:w="1890"/>
        <w:gridCol w:w="1710"/>
        <w:gridCol w:w="1260"/>
        <w:gridCol w:w="1025"/>
        <w:gridCol w:w="1297"/>
      </w:tblGrid>
      <w:tr w:rsidR="00177F1C" w:rsidRPr="005A5BF9" w14:paraId="7EAB91B9" w14:textId="77777777" w:rsidTr="00E8059B">
        <w:trPr>
          <w:gridBefore w:val="1"/>
          <w:wBefore w:w="8" w:type="dxa"/>
        </w:trPr>
        <w:tc>
          <w:tcPr>
            <w:tcW w:w="10571" w:type="dxa"/>
            <w:gridSpan w:val="7"/>
            <w:tcBorders>
              <w:top w:val="single" w:sz="4" w:space="0" w:color="auto"/>
              <w:left w:val="single" w:sz="4" w:space="0" w:color="auto"/>
              <w:bottom w:val="single" w:sz="4" w:space="0" w:color="auto"/>
              <w:right w:val="single" w:sz="4" w:space="0" w:color="auto"/>
            </w:tcBorders>
            <w:shd w:val="clear" w:color="auto" w:fill="auto"/>
            <w:hideMark/>
          </w:tcPr>
          <w:p w14:paraId="4F8A1099" w14:textId="77777777" w:rsidR="00177F1C" w:rsidRPr="005A5BF9" w:rsidRDefault="00177F1C">
            <w:pPr>
              <w:keepNext/>
              <w:widowControl w:val="0"/>
              <w:spacing w:after="0" w:line="240" w:lineRule="auto"/>
              <w:rPr>
                <w:rFonts w:asciiTheme="minorHAnsi" w:hAnsiTheme="minorHAnsi" w:cstheme="minorHAnsi"/>
                <w:b/>
                <w:sz w:val="20"/>
                <w:szCs w:val="20"/>
              </w:rPr>
            </w:pPr>
            <w:r w:rsidRPr="00B41B3D">
              <w:rPr>
                <w:rFonts w:asciiTheme="minorHAnsi" w:hAnsiTheme="minorHAnsi" w:cstheme="minorHAnsi"/>
                <w:b/>
                <w:sz w:val="20"/>
                <w:szCs w:val="20"/>
              </w:rPr>
              <w:t xml:space="preserve">Minority Business Enterprises and Women Business Enterprises – </w:t>
            </w:r>
            <w:r w:rsidRPr="00B41B3D">
              <w:rPr>
                <w:rFonts w:asciiTheme="minorHAnsi" w:hAnsiTheme="minorHAnsi" w:cstheme="minorHAnsi"/>
                <w:sz w:val="20"/>
                <w:szCs w:val="20"/>
              </w:rPr>
              <w:t>Indicate the number and dollar value of contracts for HOME projects completed during the reporting period</w:t>
            </w:r>
          </w:p>
        </w:tc>
      </w:tr>
      <w:tr w:rsidR="00177F1C" w:rsidRPr="009E5A8E" w14:paraId="050F3782" w14:textId="77777777" w:rsidTr="009F334D">
        <w:trPr>
          <w:cantSplit/>
        </w:trPr>
        <w:tc>
          <w:tcPr>
            <w:tcW w:w="2137" w:type="dxa"/>
            <w:gridSpan w:val="2"/>
            <w:vMerge w:val="restar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70265BD" w14:textId="77777777" w:rsidR="00177F1C" w:rsidRPr="005A5BF9" w:rsidRDefault="00177F1C">
            <w:pPr>
              <w:keepNext/>
              <w:widowControl w:val="0"/>
              <w:spacing w:after="0" w:line="240" w:lineRule="auto"/>
              <w:rPr>
                <w:rFonts w:asciiTheme="minorHAnsi" w:hAnsiTheme="minorHAnsi" w:cstheme="minorHAnsi"/>
                <w:b/>
                <w:sz w:val="20"/>
                <w:szCs w:val="20"/>
              </w:rPr>
            </w:pPr>
          </w:p>
        </w:tc>
        <w:tc>
          <w:tcPr>
            <w:tcW w:w="1260" w:type="dxa"/>
            <w:vMerge w:val="restar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5205BD21" w14:textId="77777777" w:rsidR="00177F1C" w:rsidRPr="009E5A8E" w:rsidRDefault="00177F1C" w:rsidP="009F334D">
            <w:pPr>
              <w:keepNext/>
              <w:widowControl w:val="0"/>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Total</w:t>
            </w:r>
          </w:p>
        </w:tc>
        <w:tc>
          <w:tcPr>
            <w:tcW w:w="5885" w:type="dxa"/>
            <w:gridSpan w:val="4"/>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4135810A" w14:textId="77777777" w:rsidR="00177F1C" w:rsidRPr="009E5A8E" w:rsidRDefault="00177F1C" w:rsidP="009F334D">
            <w:pPr>
              <w:keepNext/>
              <w:widowControl w:val="0"/>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Minority Business Enterprises</w:t>
            </w:r>
          </w:p>
        </w:tc>
        <w:tc>
          <w:tcPr>
            <w:tcW w:w="1297" w:type="dxa"/>
            <w:vMerge w:val="restar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3CA4459C" w14:textId="77777777" w:rsidR="00177F1C" w:rsidRPr="009E5A8E" w:rsidRDefault="00177F1C">
            <w:pPr>
              <w:keepNext/>
              <w:widowControl w:val="0"/>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White Non-Hispanic</w:t>
            </w:r>
          </w:p>
        </w:tc>
      </w:tr>
      <w:tr w:rsidR="00A307F7" w:rsidRPr="009E5A8E" w14:paraId="3FA7F529" w14:textId="77777777" w:rsidTr="794225ED">
        <w:trPr>
          <w:cantSplit/>
        </w:trPr>
        <w:tc>
          <w:tcPr>
            <w:tcW w:w="2137" w:type="dxa"/>
            <w:gridSpan w:val="2"/>
            <w:vMerge/>
            <w:vAlign w:val="center"/>
            <w:hideMark/>
          </w:tcPr>
          <w:p w14:paraId="33D134CB" w14:textId="77777777" w:rsidR="00177F1C" w:rsidRPr="005A5BF9" w:rsidRDefault="00177F1C">
            <w:pPr>
              <w:spacing w:after="0" w:line="240" w:lineRule="auto"/>
              <w:rPr>
                <w:rFonts w:asciiTheme="minorHAnsi" w:hAnsiTheme="minorHAnsi" w:cstheme="minorHAnsi"/>
                <w:b/>
                <w:sz w:val="20"/>
                <w:szCs w:val="20"/>
              </w:rPr>
            </w:pPr>
          </w:p>
        </w:tc>
        <w:tc>
          <w:tcPr>
            <w:tcW w:w="1260" w:type="dxa"/>
            <w:vMerge/>
            <w:vAlign w:val="center"/>
            <w:hideMark/>
          </w:tcPr>
          <w:p w14:paraId="7BE31CEB" w14:textId="77777777" w:rsidR="00177F1C" w:rsidRPr="009E5A8E" w:rsidRDefault="00177F1C" w:rsidP="009F334D">
            <w:pPr>
              <w:spacing w:after="0" w:line="240" w:lineRule="auto"/>
              <w:rPr>
                <w:rFonts w:asciiTheme="minorHAnsi" w:hAnsiTheme="minorHAnsi" w:cstheme="minorHAnsi"/>
                <w:b/>
                <w:sz w:val="20"/>
                <w:szCs w:val="20"/>
              </w:rPr>
            </w:pPr>
          </w:p>
        </w:tc>
        <w:tc>
          <w:tcPr>
            <w:tcW w:w="189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52D96705" w14:textId="77777777" w:rsidR="00177F1C" w:rsidRPr="009E5A8E" w:rsidRDefault="00177F1C" w:rsidP="009F334D">
            <w:pPr>
              <w:keepNext/>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Alaskan Native or American Indian</w:t>
            </w:r>
          </w:p>
        </w:tc>
        <w:tc>
          <w:tcPr>
            <w:tcW w:w="171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9520A32" w14:textId="77777777" w:rsidR="00177F1C" w:rsidRPr="009E5A8E" w:rsidRDefault="00177F1C" w:rsidP="009F334D">
            <w:pPr>
              <w:keepNext/>
              <w:widowControl w:val="0"/>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Asian or Pacific Islander</w:t>
            </w:r>
          </w:p>
        </w:tc>
        <w:tc>
          <w:tcPr>
            <w:tcW w:w="1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5B5E2922" w14:textId="77777777" w:rsidR="00177F1C" w:rsidRPr="009E5A8E" w:rsidRDefault="00177F1C" w:rsidP="009F334D">
            <w:pPr>
              <w:keepNext/>
              <w:widowControl w:val="0"/>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Black Non-Hispanic</w:t>
            </w:r>
          </w:p>
        </w:tc>
        <w:tc>
          <w:tcPr>
            <w:tcW w:w="1025"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465CD8B0" w14:textId="77777777" w:rsidR="00177F1C" w:rsidRPr="009E5A8E" w:rsidRDefault="00177F1C" w:rsidP="009F334D">
            <w:pPr>
              <w:keepNext/>
              <w:widowControl w:val="0"/>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Hispanic</w:t>
            </w:r>
          </w:p>
        </w:tc>
        <w:tc>
          <w:tcPr>
            <w:tcW w:w="1297" w:type="dxa"/>
            <w:vMerge/>
            <w:vAlign w:val="center"/>
            <w:hideMark/>
          </w:tcPr>
          <w:p w14:paraId="72F1C1E2" w14:textId="77777777" w:rsidR="00177F1C" w:rsidRPr="009E5A8E" w:rsidRDefault="00177F1C">
            <w:pPr>
              <w:spacing w:after="0" w:line="240" w:lineRule="auto"/>
              <w:rPr>
                <w:rFonts w:asciiTheme="minorHAnsi" w:hAnsiTheme="minorHAnsi" w:cstheme="minorHAnsi"/>
                <w:b/>
                <w:sz w:val="20"/>
                <w:szCs w:val="20"/>
              </w:rPr>
            </w:pPr>
          </w:p>
        </w:tc>
      </w:tr>
      <w:tr w:rsidR="00177F1C" w:rsidRPr="00572084" w14:paraId="07E867F5" w14:textId="77777777" w:rsidTr="009E5A8E">
        <w:trPr>
          <w:cantSplit/>
        </w:trPr>
        <w:tc>
          <w:tcPr>
            <w:tcW w:w="10579" w:type="dxa"/>
            <w:gridSpan w:val="8"/>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2974FBB0" w14:textId="77777777" w:rsidR="00177F1C" w:rsidRPr="00572084" w:rsidRDefault="00177F1C">
            <w:pPr>
              <w:keepNext/>
              <w:widowControl w:val="0"/>
              <w:spacing w:after="0" w:line="240" w:lineRule="auto"/>
              <w:rPr>
                <w:rFonts w:asciiTheme="minorHAnsi" w:hAnsiTheme="minorHAnsi" w:cstheme="minorHAnsi"/>
                <w:b/>
                <w:sz w:val="20"/>
                <w:szCs w:val="20"/>
              </w:rPr>
            </w:pPr>
            <w:r w:rsidRPr="00572084">
              <w:rPr>
                <w:rFonts w:asciiTheme="minorHAnsi" w:hAnsiTheme="minorHAnsi" w:cstheme="minorHAnsi"/>
                <w:b/>
                <w:sz w:val="20"/>
                <w:szCs w:val="20"/>
              </w:rPr>
              <w:t>Contracts</w:t>
            </w:r>
          </w:p>
        </w:tc>
      </w:tr>
      <w:tr w:rsidR="00A307F7" w:rsidRPr="00572084" w14:paraId="43ACD140" w14:textId="77777777" w:rsidTr="009E5A8E">
        <w:trPr>
          <w:cantSplit/>
        </w:trPr>
        <w:tc>
          <w:tcPr>
            <w:tcW w:w="213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2858FFFA" w14:textId="77777777" w:rsidR="00177F1C" w:rsidRPr="00572084" w:rsidRDefault="00177F1C">
            <w:pPr>
              <w:keepNext/>
              <w:widowControl w:val="0"/>
              <w:spacing w:after="0" w:line="240" w:lineRule="auto"/>
              <w:rPr>
                <w:rFonts w:asciiTheme="minorHAnsi" w:hAnsiTheme="minorHAnsi" w:cstheme="minorHAnsi"/>
                <w:sz w:val="20"/>
                <w:szCs w:val="20"/>
              </w:rPr>
            </w:pPr>
            <w:r w:rsidRPr="00572084">
              <w:rPr>
                <w:rFonts w:asciiTheme="minorHAnsi" w:hAnsiTheme="minorHAnsi" w:cstheme="minorHAnsi"/>
                <w:sz w:val="20"/>
                <w:szCs w:val="20"/>
              </w:rPr>
              <w:t>Number</w:t>
            </w:r>
          </w:p>
        </w:tc>
        <w:tc>
          <w:tcPr>
            <w:tcW w:w="1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14:paraId="7960F30F" w14:textId="36DE335C" w:rsidR="00177F1C" w:rsidRPr="00572084" w:rsidRDefault="00F90A3E">
            <w:pPr>
              <w:keepNext/>
              <w:widowControl w:val="0"/>
              <w:spacing w:after="0" w:line="240" w:lineRule="auto"/>
              <w:jc w:val="center"/>
              <w:rPr>
                <w:rFonts w:asciiTheme="minorHAnsi" w:hAnsiTheme="minorHAnsi" w:cstheme="minorHAnsi"/>
                <w:sz w:val="20"/>
                <w:szCs w:val="20"/>
              </w:rPr>
            </w:pPr>
            <w:r w:rsidRPr="00572084">
              <w:rPr>
                <w:rFonts w:asciiTheme="minorHAnsi" w:hAnsiTheme="minorHAnsi" w:cstheme="minorHAnsi"/>
                <w:sz w:val="20"/>
                <w:szCs w:val="20"/>
              </w:rPr>
              <w:t>0</w:t>
            </w:r>
          </w:p>
        </w:tc>
        <w:tc>
          <w:tcPr>
            <w:tcW w:w="189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7596D1B" w14:textId="77777777" w:rsidR="00177F1C" w:rsidRPr="00572084" w:rsidRDefault="00177F1C">
            <w:pPr>
              <w:keepNext/>
              <w:widowControl w:val="0"/>
              <w:spacing w:after="0" w:line="240" w:lineRule="auto"/>
              <w:jc w:val="center"/>
              <w:rPr>
                <w:rFonts w:asciiTheme="minorHAnsi" w:hAnsiTheme="minorHAnsi"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5CBB5297" w14:textId="77777777" w:rsidR="00177F1C" w:rsidRPr="00572084" w:rsidRDefault="00177F1C">
            <w:pPr>
              <w:keepNext/>
              <w:widowControl w:val="0"/>
              <w:spacing w:after="0" w:line="240" w:lineRule="auto"/>
              <w:jc w:val="center"/>
              <w:rPr>
                <w:rFonts w:asciiTheme="minorHAnsi" w:hAnsiTheme="minorHAnsi" w:cstheme="minorHAnsi"/>
                <w:sz w:val="20"/>
                <w:szCs w:val="20"/>
              </w:rPr>
            </w:pPr>
          </w:p>
        </w:tc>
        <w:tc>
          <w:tcPr>
            <w:tcW w:w="1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95C4406" w14:textId="77777777" w:rsidR="00177F1C" w:rsidRPr="00572084" w:rsidRDefault="00177F1C">
            <w:pPr>
              <w:keepNext/>
              <w:widowControl w:val="0"/>
              <w:spacing w:after="0" w:line="240" w:lineRule="auto"/>
              <w:jc w:val="center"/>
              <w:rPr>
                <w:rFonts w:asciiTheme="minorHAnsi" w:hAnsiTheme="minorHAnsi" w:cstheme="minorHAnsi"/>
                <w:sz w:val="20"/>
                <w:szCs w:val="20"/>
              </w:rPr>
            </w:pPr>
          </w:p>
        </w:tc>
        <w:tc>
          <w:tcPr>
            <w:tcW w:w="1025"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3AA5381" w14:textId="77777777" w:rsidR="00177F1C" w:rsidRPr="00572084" w:rsidRDefault="00177F1C">
            <w:pPr>
              <w:keepNext/>
              <w:widowControl w:val="0"/>
              <w:spacing w:after="0" w:line="240" w:lineRule="auto"/>
              <w:jc w:val="center"/>
              <w:rPr>
                <w:rFonts w:asciiTheme="minorHAnsi" w:hAnsiTheme="minorHAnsi" w:cstheme="minorHAnsi"/>
                <w:sz w:val="20"/>
                <w:szCs w:val="20"/>
              </w:rPr>
            </w:pPr>
          </w:p>
        </w:tc>
        <w:tc>
          <w:tcPr>
            <w:tcW w:w="129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8522D9E" w14:textId="77777777" w:rsidR="00177F1C" w:rsidRPr="00572084" w:rsidRDefault="00177F1C">
            <w:pPr>
              <w:keepNext/>
              <w:widowControl w:val="0"/>
              <w:spacing w:after="0" w:line="240" w:lineRule="auto"/>
              <w:jc w:val="center"/>
              <w:rPr>
                <w:rFonts w:asciiTheme="minorHAnsi" w:hAnsiTheme="minorHAnsi" w:cstheme="minorHAnsi"/>
                <w:sz w:val="20"/>
                <w:szCs w:val="20"/>
              </w:rPr>
            </w:pPr>
          </w:p>
        </w:tc>
      </w:tr>
      <w:tr w:rsidR="00A307F7" w:rsidRPr="00572084" w14:paraId="2A98BB39" w14:textId="77777777" w:rsidTr="009E5A8E">
        <w:trPr>
          <w:cantSplit/>
        </w:trPr>
        <w:tc>
          <w:tcPr>
            <w:tcW w:w="213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57E46FB2" w14:textId="77777777" w:rsidR="00177F1C" w:rsidRPr="00572084" w:rsidRDefault="00177F1C">
            <w:pPr>
              <w:keepNext/>
              <w:widowControl w:val="0"/>
              <w:spacing w:after="0" w:line="240" w:lineRule="auto"/>
              <w:rPr>
                <w:rFonts w:asciiTheme="minorHAnsi" w:hAnsiTheme="minorHAnsi" w:cstheme="minorHAnsi"/>
                <w:sz w:val="20"/>
                <w:szCs w:val="20"/>
              </w:rPr>
            </w:pPr>
            <w:r w:rsidRPr="00572084">
              <w:rPr>
                <w:rFonts w:asciiTheme="minorHAnsi" w:hAnsiTheme="minorHAnsi" w:cstheme="minorHAnsi"/>
                <w:sz w:val="20"/>
                <w:szCs w:val="20"/>
              </w:rPr>
              <w:t>Dollar Amount</w:t>
            </w:r>
          </w:p>
        </w:tc>
        <w:tc>
          <w:tcPr>
            <w:tcW w:w="1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14:paraId="719DEBA2" w14:textId="1455668D" w:rsidR="00177F1C" w:rsidRPr="00572084" w:rsidRDefault="00F90A3E" w:rsidP="00F92822">
            <w:pPr>
              <w:keepNext/>
              <w:widowControl w:val="0"/>
              <w:spacing w:after="0" w:line="240" w:lineRule="auto"/>
              <w:jc w:val="center"/>
              <w:rPr>
                <w:rFonts w:asciiTheme="minorHAnsi" w:hAnsiTheme="minorHAnsi" w:cstheme="minorBidi"/>
                <w:sz w:val="20"/>
                <w:szCs w:val="20"/>
              </w:rPr>
            </w:pPr>
            <w:r w:rsidRPr="00572084">
              <w:rPr>
                <w:rFonts w:asciiTheme="minorHAnsi" w:hAnsiTheme="minorHAnsi" w:cstheme="minorBidi"/>
                <w:sz w:val="20"/>
                <w:szCs w:val="20"/>
              </w:rPr>
              <w:t>0</w:t>
            </w:r>
          </w:p>
        </w:tc>
        <w:tc>
          <w:tcPr>
            <w:tcW w:w="189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14:paraId="52659C3D" w14:textId="77777777" w:rsidR="00177F1C" w:rsidRPr="00572084" w:rsidRDefault="00177F1C">
            <w:pPr>
              <w:keepNext/>
              <w:widowControl w:val="0"/>
              <w:spacing w:after="0" w:line="240" w:lineRule="auto"/>
              <w:jc w:val="center"/>
              <w:rPr>
                <w:rFonts w:asciiTheme="minorHAnsi" w:hAnsiTheme="minorHAnsi" w:cstheme="minorHAnsi"/>
                <w:sz w:val="20"/>
                <w:szCs w:val="20"/>
              </w:rPr>
            </w:pPr>
            <w:r w:rsidRPr="00572084">
              <w:rPr>
                <w:rFonts w:asciiTheme="minorHAnsi" w:hAnsiTheme="minorHAnsi" w:cstheme="minorHAnsi"/>
                <w:sz w:val="20"/>
                <w:szCs w:val="20"/>
              </w:rPr>
              <w:t>0</w:t>
            </w:r>
          </w:p>
        </w:tc>
        <w:tc>
          <w:tcPr>
            <w:tcW w:w="171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14:paraId="1F27A9B4" w14:textId="77777777" w:rsidR="00177F1C" w:rsidRPr="00572084" w:rsidRDefault="00177F1C">
            <w:pPr>
              <w:keepNext/>
              <w:widowControl w:val="0"/>
              <w:spacing w:after="0" w:line="240" w:lineRule="auto"/>
              <w:jc w:val="center"/>
              <w:rPr>
                <w:rFonts w:asciiTheme="minorHAnsi" w:hAnsiTheme="minorHAnsi" w:cstheme="minorHAnsi"/>
                <w:sz w:val="20"/>
                <w:szCs w:val="20"/>
              </w:rPr>
            </w:pPr>
            <w:r w:rsidRPr="00572084">
              <w:rPr>
                <w:rFonts w:asciiTheme="minorHAnsi" w:hAnsiTheme="minorHAnsi" w:cstheme="minorHAnsi"/>
                <w:sz w:val="20"/>
                <w:szCs w:val="20"/>
              </w:rPr>
              <w:t>0</w:t>
            </w:r>
          </w:p>
        </w:tc>
        <w:tc>
          <w:tcPr>
            <w:tcW w:w="1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14:paraId="4FA61430" w14:textId="77777777" w:rsidR="00177F1C" w:rsidRPr="00572084" w:rsidRDefault="00177F1C">
            <w:pPr>
              <w:keepNext/>
              <w:widowControl w:val="0"/>
              <w:spacing w:after="0" w:line="240" w:lineRule="auto"/>
              <w:jc w:val="center"/>
              <w:rPr>
                <w:rFonts w:asciiTheme="minorHAnsi" w:hAnsiTheme="minorHAnsi" w:cstheme="minorHAnsi"/>
                <w:sz w:val="20"/>
                <w:szCs w:val="20"/>
              </w:rPr>
            </w:pPr>
            <w:r w:rsidRPr="00572084">
              <w:rPr>
                <w:rFonts w:asciiTheme="minorHAnsi" w:hAnsiTheme="minorHAnsi" w:cstheme="minorHAnsi"/>
                <w:sz w:val="20"/>
                <w:szCs w:val="20"/>
              </w:rPr>
              <w:t>0</w:t>
            </w:r>
          </w:p>
        </w:tc>
        <w:tc>
          <w:tcPr>
            <w:tcW w:w="1025"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14:paraId="31615F50" w14:textId="77777777" w:rsidR="00177F1C" w:rsidRPr="00572084" w:rsidRDefault="00177F1C">
            <w:pPr>
              <w:keepNext/>
              <w:widowControl w:val="0"/>
              <w:spacing w:after="0" w:line="240" w:lineRule="auto"/>
              <w:jc w:val="center"/>
              <w:rPr>
                <w:rFonts w:asciiTheme="minorHAnsi" w:hAnsiTheme="minorHAnsi" w:cstheme="minorHAnsi"/>
                <w:sz w:val="20"/>
                <w:szCs w:val="20"/>
              </w:rPr>
            </w:pPr>
            <w:r w:rsidRPr="00572084">
              <w:rPr>
                <w:rFonts w:asciiTheme="minorHAnsi" w:hAnsiTheme="minorHAnsi" w:cstheme="minorHAnsi"/>
                <w:sz w:val="20"/>
                <w:szCs w:val="20"/>
              </w:rPr>
              <w:t>0</w:t>
            </w:r>
          </w:p>
        </w:tc>
        <w:tc>
          <w:tcPr>
            <w:tcW w:w="129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14:paraId="7F924CC9" w14:textId="77777777" w:rsidR="00177F1C" w:rsidRPr="00572084" w:rsidRDefault="009830EB">
            <w:pPr>
              <w:keepNext/>
              <w:widowControl w:val="0"/>
              <w:spacing w:after="0" w:line="240" w:lineRule="auto"/>
              <w:jc w:val="center"/>
              <w:rPr>
                <w:rFonts w:asciiTheme="minorHAnsi" w:hAnsiTheme="minorHAnsi" w:cstheme="minorHAnsi"/>
                <w:sz w:val="20"/>
                <w:szCs w:val="20"/>
              </w:rPr>
            </w:pPr>
            <w:r w:rsidRPr="00572084">
              <w:rPr>
                <w:rFonts w:asciiTheme="minorHAnsi" w:hAnsiTheme="minorHAnsi" w:cstheme="minorHAnsi"/>
                <w:sz w:val="20"/>
                <w:szCs w:val="20"/>
              </w:rPr>
              <w:t>0</w:t>
            </w:r>
          </w:p>
        </w:tc>
      </w:tr>
      <w:tr w:rsidR="00177F1C" w:rsidRPr="00572084" w14:paraId="5682817F" w14:textId="77777777" w:rsidTr="009E5A8E">
        <w:trPr>
          <w:cantSplit/>
        </w:trPr>
        <w:tc>
          <w:tcPr>
            <w:tcW w:w="10579" w:type="dxa"/>
            <w:gridSpan w:val="8"/>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40534B74" w14:textId="77777777" w:rsidR="00177F1C" w:rsidRPr="00572084" w:rsidRDefault="00177F1C">
            <w:pPr>
              <w:keepNext/>
              <w:widowControl w:val="0"/>
              <w:spacing w:after="0" w:line="240" w:lineRule="auto"/>
              <w:rPr>
                <w:rFonts w:asciiTheme="minorHAnsi" w:hAnsiTheme="minorHAnsi" w:cstheme="minorHAnsi"/>
                <w:b/>
                <w:sz w:val="20"/>
                <w:szCs w:val="20"/>
              </w:rPr>
            </w:pPr>
            <w:r w:rsidRPr="00572084">
              <w:rPr>
                <w:rFonts w:asciiTheme="minorHAnsi" w:hAnsiTheme="minorHAnsi" w:cstheme="minorHAnsi"/>
                <w:b/>
                <w:sz w:val="20"/>
                <w:szCs w:val="20"/>
              </w:rPr>
              <w:t>Sub-Contracts</w:t>
            </w:r>
          </w:p>
        </w:tc>
      </w:tr>
      <w:tr w:rsidR="00A307F7" w:rsidRPr="009E5A8E" w14:paraId="0DAC5734" w14:textId="77777777" w:rsidTr="009E5A8E">
        <w:trPr>
          <w:cantSplit/>
        </w:trPr>
        <w:tc>
          <w:tcPr>
            <w:tcW w:w="213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C94E697" w14:textId="77777777" w:rsidR="00177F1C" w:rsidRPr="005A5BF9" w:rsidRDefault="00177F1C">
            <w:pPr>
              <w:keepNext/>
              <w:widowControl w:val="0"/>
              <w:spacing w:after="0" w:line="240" w:lineRule="auto"/>
              <w:rPr>
                <w:rFonts w:asciiTheme="minorHAnsi" w:hAnsiTheme="minorHAnsi" w:cstheme="minorHAnsi"/>
                <w:sz w:val="20"/>
                <w:szCs w:val="20"/>
              </w:rPr>
            </w:pPr>
            <w:r w:rsidRPr="00572084">
              <w:rPr>
                <w:rFonts w:asciiTheme="minorHAnsi" w:hAnsiTheme="minorHAnsi" w:cstheme="minorHAnsi"/>
                <w:sz w:val="20"/>
                <w:szCs w:val="20"/>
              </w:rPr>
              <w:t>Number</w:t>
            </w:r>
          </w:p>
        </w:tc>
        <w:tc>
          <w:tcPr>
            <w:tcW w:w="1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75F3C51" w14:textId="77777777" w:rsidR="00177F1C" w:rsidRPr="009E5A8E" w:rsidRDefault="00177F1C">
            <w:pPr>
              <w:keepNext/>
              <w:widowControl w:val="0"/>
              <w:spacing w:after="0" w:line="240" w:lineRule="auto"/>
              <w:rPr>
                <w:rFonts w:asciiTheme="minorHAnsi" w:hAnsiTheme="minorHAnsi" w:cstheme="minorHAnsi"/>
                <w:sz w:val="20"/>
                <w:szCs w:val="20"/>
              </w:rPr>
            </w:pPr>
          </w:p>
        </w:tc>
        <w:tc>
          <w:tcPr>
            <w:tcW w:w="189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B99ED3C" w14:textId="77777777" w:rsidR="00177F1C" w:rsidRPr="009E5A8E" w:rsidRDefault="00177F1C">
            <w:pPr>
              <w:keepNext/>
              <w:widowControl w:val="0"/>
              <w:spacing w:after="0" w:line="240" w:lineRule="auto"/>
              <w:rPr>
                <w:rFonts w:asciiTheme="minorHAnsi" w:hAnsiTheme="minorHAnsi"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B2EC95F" w14:textId="77777777" w:rsidR="00177F1C" w:rsidRPr="009E5A8E" w:rsidRDefault="00177F1C">
            <w:pPr>
              <w:keepNext/>
              <w:widowControl w:val="0"/>
              <w:spacing w:after="0" w:line="240" w:lineRule="auto"/>
              <w:rPr>
                <w:rFonts w:asciiTheme="minorHAnsi" w:hAnsiTheme="minorHAnsi" w:cstheme="minorHAnsi"/>
                <w:sz w:val="20"/>
                <w:szCs w:val="20"/>
              </w:rPr>
            </w:pPr>
          </w:p>
        </w:tc>
        <w:tc>
          <w:tcPr>
            <w:tcW w:w="1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CF032A7" w14:textId="77777777" w:rsidR="00177F1C" w:rsidRPr="009E5A8E" w:rsidRDefault="00177F1C">
            <w:pPr>
              <w:keepNext/>
              <w:widowControl w:val="0"/>
              <w:spacing w:after="0" w:line="240" w:lineRule="auto"/>
              <w:rPr>
                <w:rFonts w:asciiTheme="minorHAnsi" w:hAnsiTheme="minorHAnsi" w:cstheme="minorHAnsi"/>
                <w:sz w:val="20"/>
                <w:szCs w:val="20"/>
              </w:rPr>
            </w:pPr>
          </w:p>
        </w:tc>
        <w:tc>
          <w:tcPr>
            <w:tcW w:w="1025"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5D4154C" w14:textId="77777777" w:rsidR="00177F1C" w:rsidRPr="009E5A8E" w:rsidRDefault="00177F1C">
            <w:pPr>
              <w:keepNext/>
              <w:widowControl w:val="0"/>
              <w:spacing w:after="0" w:line="240" w:lineRule="auto"/>
              <w:rPr>
                <w:rFonts w:asciiTheme="minorHAnsi" w:hAnsiTheme="minorHAnsi" w:cstheme="minorHAnsi"/>
                <w:sz w:val="20"/>
                <w:szCs w:val="20"/>
              </w:rPr>
            </w:pPr>
          </w:p>
        </w:tc>
        <w:tc>
          <w:tcPr>
            <w:tcW w:w="129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441DC47" w14:textId="77777777" w:rsidR="00177F1C" w:rsidRPr="009E5A8E" w:rsidRDefault="00177F1C">
            <w:pPr>
              <w:keepNext/>
              <w:widowControl w:val="0"/>
              <w:spacing w:after="0" w:line="240" w:lineRule="auto"/>
              <w:rPr>
                <w:rFonts w:asciiTheme="minorHAnsi" w:hAnsiTheme="minorHAnsi" w:cstheme="minorHAnsi"/>
                <w:sz w:val="20"/>
                <w:szCs w:val="20"/>
              </w:rPr>
            </w:pPr>
          </w:p>
        </w:tc>
      </w:tr>
      <w:tr w:rsidR="00A307F7" w:rsidRPr="009E5A8E" w14:paraId="6EA9F0E9" w14:textId="77777777" w:rsidTr="009E5A8E">
        <w:trPr>
          <w:cantSplit/>
        </w:trPr>
        <w:tc>
          <w:tcPr>
            <w:tcW w:w="213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279A1D57" w14:textId="77777777" w:rsidR="00177F1C" w:rsidRPr="005A5BF9" w:rsidRDefault="00177F1C">
            <w:pPr>
              <w:keepNext/>
              <w:widowControl w:val="0"/>
              <w:spacing w:after="0" w:line="240" w:lineRule="auto"/>
              <w:rPr>
                <w:rFonts w:asciiTheme="minorHAnsi" w:hAnsiTheme="minorHAnsi" w:cstheme="minorHAnsi"/>
                <w:sz w:val="20"/>
                <w:szCs w:val="20"/>
              </w:rPr>
            </w:pPr>
            <w:r w:rsidRPr="005A5BF9">
              <w:rPr>
                <w:rFonts w:asciiTheme="minorHAnsi" w:hAnsiTheme="minorHAnsi" w:cstheme="minorHAnsi"/>
                <w:sz w:val="20"/>
                <w:szCs w:val="20"/>
              </w:rPr>
              <w:t>Dollar Amount</w:t>
            </w:r>
          </w:p>
        </w:tc>
        <w:tc>
          <w:tcPr>
            <w:tcW w:w="1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E6455F7" w14:textId="77777777" w:rsidR="00177F1C" w:rsidRPr="009E5A8E" w:rsidRDefault="00177F1C">
            <w:pPr>
              <w:keepNext/>
              <w:widowControl w:val="0"/>
              <w:spacing w:after="0" w:line="240" w:lineRule="auto"/>
              <w:rPr>
                <w:rFonts w:asciiTheme="minorHAnsi" w:hAnsiTheme="minorHAnsi" w:cstheme="minorHAnsi"/>
                <w:sz w:val="20"/>
                <w:szCs w:val="20"/>
              </w:rPr>
            </w:pPr>
          </w:p>
        </w:tc>
        <w:tc>
          <w:tcPr>
            <w:tcW w:w="189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A42C9E2" w14:textId="77777777" w:rsidR="00177F1C" w:rsidRPr="009E5A8E" w:rsidRDefault="00177F1C">
            <w:pPr>
              <w:keepNext/>
              <w:widowControl w:val="0"/>
              <w:spacing w:after="0" w:line="240" w:lineRule="auto"/>
              <w:rPr>
                <w:rFonts w:asciiTheme="minorHAnsi" w:hAnsiTheme="minorHAnsi"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F47C52E" w14:textId="77777777" w:rsidR="00177F1C" w:rsidRPr="009E5A8E" w:rsidRDefault="00177F1C">
            <w:pPr>
              <w:keepNext/>
              <w:widowControl w:val="0"/>
              <w:spacing w:after="0" w:line="240" w:lineRule="auto"/>
              <w:rPr>
                <w:rFonts w:asciiTheme="minorHAnsi" w:hAnsiTheme="minorHAnsi" w:cstheme="minorHAnsi"/>
                <w:sz w:val="20"/>
                <w:szCs w:val="20"/>
              </w:rPr>
            </w:pPr>
          </w:p>
        </w:tc>
        <w:tc>
          <w:tcPr>
            <w:tcW w:w="1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F646CFE" w14:textId="77777777" w:rsidR="00177F1C" w:rsidRPr="009E5A8E" w:rsidRDefault="00177F1C">
            <w:pPr>
              <w:keepNext/>
              <w:widowControl w:val="0"/>
              <w:spacing w:after="0" w:line="240" w:lineRule="auto"/>
              <w:rPr>
                <w:rFonts w:asciiTheme="minorHAnsi" w:hAnsiTheme="minorHAnsi" w:cstheme="minorHAnsi"/>
                <w:sz w:val="20"/>
                <w:szCs w:val="20"/>
              </w:rPr>
            </w:pPr>
          </w:p>
        </w:tc>
        <w:tc>
          <w:tcPr>
            <w:tcW w:w="1025"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AB65312" w14:textId="77777777" w:rsidR="00177F1C" w:rsidRPr="009E5A8E" w:rsidRDefault="00177F1C">
            <w:pPr>
              <w:keepNext/>
              <w:widowControl w:val="0"/>
              <w:spacing w:after="0" w:line="240" w:lineRule="auto"/>
              <w:rPr>
                <w:rFonts w:asciiTheme="minorHAnsi" w:hAnsiTheme="minorHAnsi" w:cstheme="minorHAnsi"/>
                <w:sz w:val="20"/>
                <w:szCs w:val="20"/>
              </w:rPr>
            </w:pPr>
          </w:p>
        </w:tc>
        <w:tc>
          <w:tcPr>
            <w:tcW w:w="129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4F9DAAB0" w14:textId="77777777" w:rsidR="00177F1C" w:rsidRPr="009E5A8E" w:rsidRDefault="00177F1C">
            <w:pPr>
              <w:keepNext/>
              <w:widowControl w:val="0"/>
              <w:spacing w:after="0" w:line="240" w:lineRule="auto"/>
              <w:rPr>
                <w:rFonts w:asciiTheme="minorHAnsi" w:hAnsiTheme="minorHAnsi" w:cstheme="minorHAnsi"/>
                <w:sz w:val="20"/>
                <w:szCs w:val="20"/>
              </w:rPr>
            </w:pPr>
          </w:p>
        </w:tc>
      </w:tr>
      <w:tr w:rsidR="00177F1C" w:rsidRPr="009E5A8E" w14:paraId="4F429B01" w14:textId="77777777" w:rsidTr="009E5A8E">
        <w:trPr>
          <w:gridAfter w:val="3"/>
          <w:wAfter w:w="3582" w:type="dxa"/>
          <w:cantSplit/>
        </w:trPr>
        <w:tc>
          <w:tcPr>
            <w:tcW w:w="213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88C05B9" w14:textId="77777777" w:rsidR="00177F1C" w:rsidRPr="005A5BF9" w:rsidRDefault="00177F1C">
            <w:pPr>
              <w:keepNext/>
              <w:widowControl w:val="0"/>
              <w:spacing w:after="0" w:line="240" w:lineRule="auto"/>
              <w:rPr>
                <w:rFonts w:asciiTheme="minorHAnsi" w:hAnsiTheme="minorHAnsi" w:cstheme="minorHAnsi"/>
                <w:b/>
                <w:sz w:val="20"/>
                <w:szCs w:val="20"/>
              </w:rPr>
            </w:pPr>
          </w:p>
        </w:tc>
        <w:tc>
          <w:tcPr>
            <w:tcW w:w="1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EC42D0C" w14:textId="77777777" w:rsidR="00177F1C" w:rsidRPr="009E5A8E" w:rsidRDefault="00177F1C">
            <w:pPr>
              <w:keepNext/>
              <w:widowControl w:val="0"/>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Total</w:t>
            </w:r>
          </w:p>
        </w:tc>
        <w:tc>
          <w:tcPr>
            <w:tcW w:w="189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470110F5" w14:textId="1FCA5FFB" w:rsidR="00177F1C" w:rsidRPr="009E5A8E" w:rsidRDefault="00177F1C">
            <w:pPr>
              <w:keepNext/>
              <w:widowControl w:val="0"/>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 xml:space="preserve">Women </w:t>
            </w:r>
            <w:r w:rsidR="009F334D" w:rsidRPr="009E5A8E">
              <w:rPr>
                <w:rFonts w:asciiTheme="minorHAnsi" w:hAnsiTheme="minorHAnsi" w:cstheme="minorHAnsi"/>
                <w:b/>
                <w:sz w:val="20"/>
                <w:szCs w:val="20"/>
              </w:rPr>
              <w:t>Business Enterprise</w:t>
            </w:r>
            <w:r w:rsidRPr="009E5A8E">
              <w:rPr>
                <w:rFonts w:asciiTheme="minorHAnsi" w:hAnsiTheme="minorHAnsi" w:cstheme="minorHAnsi"/>
                <w:b/>
                <w:sz w:val="20"/>
                <w:szCs w:val="20"/>
              </w:rPr>
              <w:t xml:space="preserve"> </w:t>
            </w:r>
          </w:p>
        </w:tc>
        <w:tc>
          <w:tcPr>
            <w:tcW w:w="171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0EF45A8D" w14:textId="77777777" w:rsidR="00177F1C" w:rsidRPr="009E5A8E" w:rsidRDefault="00177F1C">
            <w:pPr>
              <w:keepNext/>
              <w:widowControl w:val="0"/>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Male</w:t>
            </w:r>
          </w:p>
        </w:tc>
      </w:tr>
      <w:tr w:rsidR="00177F1C" w:rsidRPr="009E5A8E" w14:paraId="69998EC9" w14:textId="77777777" w:rsidTr="009E5A8E">
        <w:trPr>
          <w:gridAfter w:val="3"/>
          <w:wAfter w:w="3582" w:type="dxa"/>
          <w:cantSplit/>
        </w:trPr>
        <w:tc>
          <w:tcPr>
            <w:tcW w:w="6997" w:type="dxa"/>
            <w:gridSpan w:val="5"/>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49414FA7" w14:textId="77777777" w:rsidR="00177F1C" w:rsidRPr="009E5A8E" w:rsidRDefault="00177F1C">
            <w:pPr>
              <w:keepNext/>
              <w:widowControl w:val="0"/>
              <w:spacing w:after="0" w:line="240" w:lineRule="auto"/>
              <w:rPr>
                <w:rFonts w:asciiTheme="minorHAnsi" w:hAnsiTheme="minorHAnsi" w:cstheme="minorHAnsi"/>
                <w:b/>
                <w:sz w:val="20"/>
                <w:szCs w:val="20"/>
              </w:rPr>
            </w:pPr>
            <w:r w:rsidRPr="009E5A8E">
              <w:rPr>
                <w:rFonts w:asciiTheme="minorHAnsi" w:hAnsiTheme="minorHAnsi" w:cstheme="minorHAnsi"/>
                <w:b/>
                <w:sz w:val="20"/>
                <w:szCs w:val="20"/>
              </w:rPr>
              <w:t>Contracts</w:t>
            </w:r>
          </w:p>
        </w:tc>
      </w:tr>
      <w:tr w:rsidR="00F92822" w:rsidRPr="00572084" w14:paraId="513260C6" w14:textId="77777777" w:rsidTr="009E5A8E">
        <w:trPr>
          <w:gridAfter w:val="3"/>
          <w:wAfter w:w="3582" w:type="dxa"/>
          <w:cantSplit/>
        </w:trPr>
        <w:tc>
          <w:tcPr>
            <w:tcW w:w="213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341AC636" w14:textId="77777777" w:rsidR="00F92822" w:rsidRPr="00572084" w:rsidRDefault="00F92822" w:rsidP="00F92822">
            <w:pPr>
              <w:keepNext/>
              <w:widowControl w:val="0"/>
              <w:spacing w:after="0" w:line="240" w:lineRule="auto"/>
              <w:rPr>
                <w:rFonts w:asciiTheme="minorHAnsi" w:hAnsiTheme="minorHAnsi" w:cstheme="minorHAnsi"/>
                <w:b/>
                <w:sz w:val="20"/>
                <w:szCs w:val="20"/>
              </w:rPr>
            </w:pPr>
            <w:r w:rsidRPr="00572084">
              <w:rPr>
                <w:rFonts w:asciiTheme="minorHAnsi" w:hAnsiTheme="minorHAnsi" w:cstheme="minorHAnsi"/>
                <w:sz w:val="20"/>
                <w:szCs w:val="20"/>
              </w:rPr>
              <w:t>Number</w:t>
            </w:r>
          </w:p>
        </w:tc>
        <w:tc>
          <w:tcPr>
            <w:tcW w:w="1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14:paraId="0232D6EB" w14:textId="19B7B987" w:rsidR="00F92822" w:rsidRPr="00572084" w:rsidRDefault="00F90A3E" w:rsidP="00F92822">
            <w:pPr>
              <w:keepNext/>
              <w:widowControl w:val="0"/>
              <w:spacing w:after="0" w:line="240" w:lineRule="auto"/>
              <w:jc w:val="center"/>
              <w:rPr>
                <w:rFonts w:asciiTheme="minorHAnsi" w:hAnsiTheme="minorHAnsi" w:cstheme="minorHAnsi"/>
                <w:sz w:val="20"/>
                <w:szCs w:val="20"/>
              </w:rPr>
            </w:pPr>
            <w:r w:rsidRPr="00572084">
              <w:rPr>
                <w:rFonts w:asciiTheme="minorHAnsi" w:hAnsiTheme="minorHAnsi" w:cstheme="minorHAnsi"/>
                <w:sz w:val="20"/>
                <w:szCs w:val="20"/>
              </w:rPr>
              <w:t>0</w:t>
            </w:r>
          </w:p>
        </w:tc>
        <w:tc>
          <w:tcPr>
            <w:tcW w:w="189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14:paraId="736BABEB" w14:textId="77777777" w:rsidR="00F92822" w:rsidRPr="00572084" w:rsidRDefault="00F92822" w:rsidP="00F92822">
            <w:pPr>
              <w:keepNext/>
              <w:widowControl w:val="0"/>
              <w:spacing w:after="0" w:line="240" w:lineRule="auto"/>
              <w:jc w:val="center"/>
              <w:rPr>
                <w:rFonts w:asciiTheme="minorHAnsi" w:hAnsiTheme="minorHAnsi" w:cstheme="minorHAnsi"/>
                <w:sz w:val="20"/>
                <w:szCs w:val="20"/>
              </w:rPr>
            </w:pPr>
            <w:r w:rsidRPr="00572084">
              <w:rPr>
                <w:rFonts w:asciiTheme="minorHAnsi" w:hAnsiTheme="minorHAnsi" w:cstheme="minorHAnsi"/>
                <w:sz w:val="20"/>
                <w:szCs w:val="20"/>
              </w:rPr>
              <w:t>0</w:t>
            </w:r>
          </w:p>
        </w:tc>
        <w:tc>
          <w:tcPr>
            <w:tcW w:w="171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14:paraId="04AF3935" w14:textId="77777777" w:rsidR="00F92822" w:rsidRPr="00572084" w:rsidRDefault="00F92822" w:rsidP="00F92822">
            <w:pPr>
              <w:keepNext/>
              <w:widowControl w:val="0"/>
              <w:spacing w:after="0" w:line="240" w:lineRule="auto"/>
              <w:jc w:val="center"/>
              <w:rPr>
                <w:rFonts w:asciiTheme="minorHAnsi" w:hAnsiTheme="minorHAnsi" w:cstheme="minorHAnsi"/>
                <w:sz w:val="20"/>
                <w:szCs w:val="20"/>
              </w:rPr>
            </w:pPr>
            <w:r w:rsidRPr="00572084">
              <w:rPr>
                <w:rFonts w:asciiTheme="minorHAnsi" w:hAnsiTheme="minorHAnsi" w:cstheme="minorHAnsi"/>
                <w:sz w:val="20"/>
                <w:szCs w:val="20"/>
              </w:rPr>
              <w:t>0</w:t>
            </w:r>
          </w:p>
        </w:tc>
      </w:tr>
      <w:tr w:rsidR="00E97804" w:rsidRPr="00572084" w14:paraId="1084EC56" w14:textId="77777777" w:rsidTr="009E5A8E">
        <w:trPr>
          <w:gridAfter w:val="3"/>
          <w:wAfter w:w="3582" w:type="dxa"/>
          <w:cantSplit/>
        </w:trPr>
        <w:tc>
          <w:tcPr>
            <w:tcW w:w="213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14B76074" w14:textId="77777777" w:rsidR="00E97804" w:rsidRPr="00572084" w:rsidRDefault="00E97804" w:rsidP="00E97804">
            <w:pPr>
              <w:keepNext/>
              <w:widowControl w:val="0"/>
              <w:spacing w:after="0" w:line="240" w:lineRule="auto"/>
              <w:rPr>
                <w:rFonts w:asciiTheme="minorHAnsi" w:hAnsiTheme="minorHAnsi" w:cstheme="minorHAnsi"/>
                <w:sz w:val="20"/>
                <w:szCs w:val="20"/>
              </w:rPr>
            </w:pPr>
            <w:r w:rsidRPr="00572084">
              <w:rPr>
                <w:rFonts w:asciiTheme="minorHAnsi" w:hAnsiTheme="minorHAnsi" w:cstheme="minorHAnsi"/>
                <w:sz w:val="20"/>
                <w:szCs w:val="20"/>
              </w:rPr>
              <w:t>Dollar Amount</w:t>
            </w:r>
          </w:p>
        </w:tc>
        <w:tc>
          <w:tcPr>
            <w:tcW w:w="1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14:paraId="59FBF16B" w14:textId="393A0935" w:rsidR="00E97804" w:rsidRPr="00572084" w:rsidRDefault="00F90A3E" w:rsidP="00E97804">
            <w:pPr>
              <w:keepNext/>
              <w:widowControl w:val="0"/>
              <w:spacing w:after="0" w:line="240" w:lineRule="auto"/>
              <w:jc w:val="center"/>
              <w:rPr>
                <w:rFonts w:asciiTheme="minorHAnsi" w:hAnsiTheme="minorHAnsi" w:cstheme="minorBidi"/>
                <w:sz w:val="20"/>
                <w:szCs w:val="20"/>
              </w:rPr>
            </w:pPr>
            <w:r w:rsidRPr="00572084">
              <w:rPr>
                <w:rFonts w:asciiTheme="minorHAnsi" w:hAnsiTheme="minorHAnsi" w:cstheme="minorBidi"/>
                <w:sz w:val="20"/>
                <w:szCs w:val="20"/>
              </w:rPr>
              <w:t>0</w:t>
            </w:r>
          </w:p>
        </w:tc>
        <w:tc>
          <w:tcPr>
            <w:tcW w:w="189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1698750" w14:textId="53E16A61" w:rsidR="00E97804" w:rsidRPr="00572084" w:rsidRDefault="00E97804" w:rsidP="00E97804">
            <w:pPr>
              <w:keepNext/>
              <w:widowControl w:val="0"/>
              <w:spacing w:after="0" w:line="240" w:lineRule="auto"/>
              <w:jc w:val="center"/>
              <w:rPr>
                <w:rFonts w:asciiTheme="minorHAnsi" w:hAnsiTheme="minorHAnsi" w:cstheme="minorHAnsi"/>
                <w:sz w:val="20"/>
                <w:szCs w:val="20"/>
              </w:rPr>
            </w:pPr>
            <w:r w:rsidRPr="00572084">
              <w:rPr>
                <w:rFonts w:asciiTheme="minorHAnsi" w:hAnsiTheme="minorHAnsi" w:cstheme="minorHAnsi"/>
                <w:sz w:val="20"/>
                <w:szCs w:val="20"/>
              </w:rPr>
              <w:t>0</w:t>
            </w:r>
          </w:p>
        </w:tc>
        <w:tc>
          <w:tcPr>
            <w:tcW w:w="171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14:paraId="3878E20D" w14:textId="77777777" w:rsidR="00E97804" w:rsidRPr="00572084" w:rsidRDefault="00E97804" w:rsidP="00E97804">
            <w:pPr>
              <w:keepNext/>
              <w:widowControl w:val="0"/>
              <w:spacing w:after="0" w:line="240" w:lineRule="auto"/>
              <w:jc w:val="center"/>
              <w:rPr>
                <w:rFonts w:asciiTheme="minorHAnsi" w:hAnsiTheme="minorHAnsi" w:cstheme="minorHAnsi"/>
                <w:sz w:val="20"/>
                <w:szCs w:val="20"/>
              </w:rPr>
            </w:pPr>
            <w:r w:rsidRPr="00572084">
              <w:rPr>
                <w:rFonts w:asciiTheme="minorHAnsi" w:hAnsiTheme="minorHAnsi" w:cstheme="minorHAnsi"/>
                <w:sz w:val="20"/>
                <w:szCs w:val="20"/>
              </w:rPr>
              <w:t>0</w:t>
            </w:r>
          </w:p>
        </w:tc>
      </w:tr>
      <w:tr w:rsidR="00177F1C" w:rsidRPr="009E5A8E" w14:paraId="6D03BD84" w14:textId="77777777" w:rsidTr="009E5A8E">
        <w:trPr>
          <w:gridAfter w:val="3"/>
          <w:wAfter w:w="3582" w:type="dxa"/>
          <w:cantSplit/>
        </w:trPr>
        <w:tc>
          <w:tcPr>
            <w:tcW w:w="6997" w:type="dxa"/>
            <w:gridSpan w:val="5"/>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566B4A06" w14:textId="77777777" w:rsidR="00177F1C" w:rsidRPr="009E5A8E" w:rsidRDefault="00177F1C">
            <w:pPr>
              <w:keepNext/>
              <w:widowControl w:val="0"/>
              <w:spacing w:after="0" w:line="240" w:lineRule="auto"/>
              <w:rPr>
                <w:rFonts w:asciiTheme="minorHAnsi" w:hAnsiTheme="minorHAnsi" w:cstheme="minorHAnsi"/>
                <w:b/>
                <w:sz w:val="20"/>
                <w:szCs w:val="20"/>
              </w:rPr>
            </w:pPr>
            <w:r w:rsidRPr="00572084">
              <w:rPr>
                <w:rFonts w:asciiTheme="minorHAnsi" w:hAnsiTheme="minorHAnsi" w:cstheme="minorHAnsi"/>
                <w:b/>
                <w:sz w:val="20"/>
                <w:szCs w:val="20"/>
              </w:rPr>
              <w:t>Sub-Contracts</w:t>
            </w:r>
          </w:p>
        </w:tc>
      </w:tr>
      <w:tr w:rsidR="00177F1C" w:rsidRPr="009E5A8E" w14:paraId="16DCFCF1" w14:textId="77777777" w:rsidTr="009F334D">
        <w:trPr>
          <w:gridAfter w:val="3"/>
          <w:wAfter w:w="3582" w:type="dxa"/>
          <w:cantSplit/>
        </w:trPr>
        <w:tc>
          <w:tcPr>
            <w:tcW w:w="213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66CB3AC9" w14:textId="77777777" w:rsidR="00177F1C" w:rsidRPr="005A5BF9" w:rsidRDefault="00177F1C">
            <w:pPr>
              <w:keepNext/>
              <w:widowControl w:val="0"/>
              <w:spacing w:after="0" w:line="240" w:lineRule="auto"/>
              <w:rPr>
                <w:rFonts w:asciiTheme="minorHAnsi" w:hAnsiTheme="minorHAnsi" w:cstheme="minorHAnsi"/>
                <w:b/>
                <w:sz w:val="20"/>
                <w:szCs w:val="20"/>
              </w:rPr>
            </w:pPr>
            <w:r w:rsidRPr="005A5BF9">
              <w:rPr>
                <w:rFonts w:asciiTheme="minorHAnsi" w:hAnsiTheme="minorHAnsi" w:cstheme="minorHAnsi"/>
                <w:sz w:val="20"/>
                <w:szCs w:val="20"/>
              </w:rPr>
              <w:t>Number</w:t>
            </w:r>
          </w:p>
        </w:tc>
        <w:tc>
          <w:tcPr>
            <w:tcW w:w="1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D9B2C81" w14:textId="77777777" w:rsidR="00177F1C" w:rsidRPr="009E5A8E" w:rsidRDefault="00177F1C">
            <w:pPr>
              <w:keepNext/>
              <w:widowControl w:val="0"/>
              <w:spacing w:after="0" w:line="240" w:lineRule="auto"/>
              <w:rPr>
                <w:rFonts w:asciiTheme="minorHAnsi" w:hAnsiTheme="minorHAnsi" w:cstheme="minorHAnsi"/>
                <w:b/>
                <w:sz w:val="20"/>
                <w:szCs w:val="20"/>
              </w:rPr>
            </w:pPr>
          </w:p>
        </w:tc>
        <w:tc>
          <w:tcPr>
            <w:tcW w:w="189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5071186" w14:textId="77777777" w:rsidR="00177F1C" w:rsidRPr="009E5A8E" w:rsidRDefault="00177F1C">
            <w:pPr>
              <w:keepNext/>
              <w:widowControl w:val="0"/>
              <w:spacing w:after="0" w:line="240" w:lineRule="auto"/>
              <w:rPr>
                <w:rFonts w:asciiTheme="minorHAnsi" w:hAnsiTheme="minorHAnsi" w:cstheme="minorHAnsi"/>
                <w:b/>
                <w:sz w:val="20"/>
                <w:szCs w:val="20"/>
              </w:rPr>
            </w:pPr>
          </w:p>
        </w:tc>
        <w:tc>
          <w:tcPr>
            <w:tcW w:w="171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B383884" w14:textId="77777777" w:rsidR="00177F1C" w:rsidRPr="009E5A8E" w:rsidRDefault="00177F1C">
            <w:pPr>
              <w:keepNext/>
              <w:widowControl w:val="0"/>
              <w:spacing w:after="0" w:line="240" w:lineRule="auto"/>
              <w:rPr>
                <w:rFonts w:asciiTheme="minorHAnsi" w:hAnsiTheme="minorHAnsi" w:cstheme="minorHAnsi"/>
                <w:b/>
                <w:sz w:val="20"/>
                <w:szCs w:val="20"/>
              </w:rPr>
            </w:pPr>
          </w:p>
        </w:tc>
      </w:tr>
      <w:tr w:rsidR="00177F1C" w:rsidRPr="005A5BF9" w14:paraId="03214403" w14:textId="77777777" w:rsidTr="009F334D">
        <w:trPr>
          <w:gridAfter w:val="3"/>
          <w:wAfter w:w="3582" w:type="dxa"/>
          <w:cantSplit/>
        </w:trPr>
        <w:tc>
          <w:tcPr>
            <w:tcW w:w="213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36E06CFD" w14:textId="77777777" w:rsidR="00177F1C" w:rsidRPr="005A5BF9" w:rsidRDefault="00177F1C">
            <w:pPr>
              <w:keepNext/>
              <w:widowControl w:val="0"/>
              <w:spacing w:after="0" w:line="240" w:lineRule="auto"/>
              <w:rPr>
                <w:rFonts w:asciiTheme="minorHAnsi" w:hAnsiTheme="minorHAnsi" w:cstheme="minorHAnsi"/>
                <w:sz w:val="20"/>
                <w:szCs w:val="20"/>
              </w:rPr>
            </w:pPr>
            <w:r w:rsidRPr="005A5BF9">
              <w:rPr>
                <w:rFonts w:asciiTheme="minorHAnsi" w:hAnsiTheme="minorHAnsi" w:cstheme="minorHAnsi"/>
                <w:sz w:val="20"/>
                <w:szCs w:val="20"/>
              </w:rPr>
              <w:t>Dollar Amount</w:t>
            </w:r>
          </w:p>
        </w:tc>
        <w:tc>
          <w:tcPr>
            <w:tcW w:w="1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AC1EBAB" w14:textId="77777777" w:rsidR="00177F1C" w:rsidRPr="005A5BF9" w:rsidRDefault="00177F1C">
            <w:pPr>
              <w:keepNext/>
              <w:widowControl w:val="0"/>
              <w:spacing w:after="0" w:line="240" w:lineRule="auto"/>
              <w:rPr>
                <w:rFonts w:asciiTheme="minorHAnsi" w:hAnsiTheme="minorHAnsi" w:cstheme="minorHAnsi"/>
                <w:b/>
                <w:sz w:val="20"/>
                <w:szCs w:val="20"/>
              </w:rPr>
            </w:pPr>
          </w:p>
        </w:tc>
        <w:tc>
          <w:tcPr>
            <w:tcW w:w="189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C7ADD14" w14:textId="77777777" w:rsidR="00177F1C" w:rsidRPr="005A5BF9" w:rsidRDefault="00177F1C">
            <w:pPr>
              <w:keepNext/>
              <w:widowControl w:val="0"/>
              <w:spacing w:after="0" w:line="240" w:lineRule="auto"/>
              <w:rPr>
                <w:rFonts w:asciiTheme="minorHAnsi" w:hAnsiTheme="minorHAnsi" w:cstheme="minorHAnsi"/>
                <w:b/>
                <w:sz w:val="20"/>
                <w:szCs w:val="20"/>
              </w:rPr>
            </w:pPr>
          </w:p>
        </w:tc>
        <w:tc>
          <w:tcPr>
            <w:tcW w:w="171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0803FEC" w14:textId="77777777" w:rsidR="00177F1C" w:rsidRPr="005A5BF9" w:rsidRDefault="00177F1C">
            <w:pPr>
              <w:keepNext/>
              <w:widowControl w:val="0"/>
              <w:spacing w:after="0" w:line="240" w:lineRule="auto"/>
              <w:rPr>
                <w:rFonts w:asciiTheme="minorHAnsi" w:hAnsiTheme="minorHAnsi" w:cstheme="minorHAnsi"/>
                <w:b/>
                <w:sz w:val="20"/>
                <w:szCs w:val="20"/>
              </w:rPr>
            </w:pPr>
          </w:p>
        </w:tc>
      </w:tr>
    </w:tbl>
    <w:p w14:paraId="2E3AE38F" w14:textId="37F9F113" w:rsidR="00D86912" w:rsidRPr="005A5BF9" w:rsidRDefault="00871E51" w:rsidP="00594E16">
      <w:pPr>
        <w:pStyle w:val="Caption"/>
        <w:spacing w:after="200" w:line="276" w:lineRule="auto"/>
        <w:jc w:val="center"/>
        <w:rPr>
          <w:rFonts w:asciiTheme="minorHAnsi" w:hAnsiTheme="minorHAnsi" w:cstheme="minorHAnsi"/>
        </w:rPr>
      </w:pPr>
      <w:r w:rsidRPr="005A5BF9">
        <w:rPr>
          <w:rFonts w:asciiTheme="minorHAnsi" w:hAnsiTheme="minorHAnsi" w:cstheme="minorHAnsi"/>
        </w:rPr>
        <w:t xml:space="preserve">Table </w:t>
      </w:r>
      <w:r w:rsidRPr="005A5BF9">
        <w:rPr>
          <w:rFonts w:asciiTheme="minorHAnsi" w:hAnsiTheme="minorHAnsi" w:cstheme="minorHAnsi"/>
        </w:rPr>
        <w:fldChar w:fldCharType="begin"/>
      </w:r>
      <w:r w:rsidRPr="005A5BF9">
        <w:rPr>
          <w:rFonts w:asciiTheme="minorHAnsi" w:hAnsiTheme="minorHAnsi" w:cstheme="minorHAnsi"/>
        </w:rPr>
        <w:instrText xml:space="preserve"> SEQ Table \* ARABIC </w:instrText>
      </w:r>
      <w:r w:rsidRPr="005A5BF9">
        <w:rPr>
          <w:rFonts w:asciiTheme="minorHAnsi" w:hAnsiTheme="minorHAnsi" w:cstheme="minorHAnsi"/>
        </w:rPr>
        <w:fldChar w:fldCharType="separate"/>
      </w:r>
      <w:r w:rsidR="006F3119">
        <w:rPr>
          <w:rFonts w:asciiTheme="minorHAnsi" w:hAnsiTheme="minorHAnsi" w:cstheme="minorHAnsi"/>
          <w:noProof/>
        </w:rPr>
        <w:t>6</w:t>
      </w:r>
      <w:r w:rsidRPr="005A5BF9">
        <w:rPr>
          <w:rFonts w:asciiTheme="minorHAnsi" w:hAnsiTheme="minorHAnsi" w:cstheme="minorHAnsi"/>
        </w:rPr>
        <w:fldChar w:fldCharType="end"/>
      </w:r>
      <w:r w:rsidRPr="005A5BF9">
        <w:rPr>
          <w:rFonts w:asciiTheme="minorHAnsi" w:hAnsiTheme="minorHAnsi" w:cstheme="minorHAnsi"/>
        </w:rPr>
        <w:t xml:space="preserve"> - Minority Business and Women Business Enterprises</w:t>
      </w:r>
    </w:p>
    <w:tbl>
      <w:tblPr>
        <w:tblW w:w="490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7"/>
        <w:gridCol w:w="1260"/>
        <w:gridCol w:w="1890"/>
        <w:gridCol w:w="1710"/>
        <w:gridCol w:w="1249"/>
        <w:gridCol w:w="1002"/>
        <w:gridCol w:w="1331"/>
      </w:tblGrid>
      <w:tr w:rsidR="00D86912" w:rsidRPr="005A5BF9" w14:paraId="38CFD910" w14:textId="77777777" w:rsidTr="00E8059B">
        <w:tc>
          <w:tcPr>
            <w:tcW w:w="10579" w:type="dxa"/>
            <w:gridSpan w:val="7"/>
            <w:shd w:val="clear" w:color="auto" w:fill="auto"/>
          </w:tcPr>
          <w:p w14:paraId="2D97EF9B" w14:textId="77777777" w:rsidR="00D86912" w:rsidRPr="005A5BF9" w:rsidRDefault="00871E51">
            <w:pPr>
              <w:keepNext/>
              <w:widowControl w:val="0"/>
              <w:spacing w:after="0" w:line="240" w:lineRule="auto"/>
              <w:rPr>
                <w:rFonts w:asciiTheme="minorHAnsi" w:hAnsiTheme="minorHAnsi" w:cstheme="minorHAnsi"/>
                <w:b/>
                <w:sz w:val="20"/>
                <w:szCs w:val="20"/>
              </w:rPr>
            </w:pPr>
            <w:r w:rsidRPr="00B41B3D">
              <w:rPr>
                <w:rFonts w:asciiTheme="minorHAnsi" w:hAnsiTheme="minorHAnsi" w:cstheme="minorHAnsi"/>
                <w:b/>
                <w:sz w:val="20"/>
                <w:szCs w:val="20"/>
              </w:rPr>
              <w:t xml:space="preserve">Minority Owners of Rental Property </w:t>
            </w:r>
            <w:r w:rsidRPr="00B41B3D">
              <w:rPr>
                <w:rFonts w:asciiTheme="minorHAnsi" w:hAnsiTheme="minorHAnsi" w:cstheme="minorHAnsi"/>
                <w:sz w:val="20"/>
                <w:szCs w:val="20"/>
              </w:rPr>
              <w:t>– Indicate the number of HOME assisted rental property owners and the total amount of HOME funds in these rental properties assisted</w:t>
            </w:r>
          </w:p>
        </w:tc>
      </w:tr>
      <w:tr w:rsidR="00D86912" w:rsidRPr="005A5BF9" w14:paraId="3A4FB8C6" w14:textId="77777777" w:rsidTr="009E5A8E">
        <w:tblPrEx>
          <w:tblCellMar>
            <w:left w:w="115" w:type="dxa"/>
            <w:right w:w="115" w:type="dxa"/>
          </w:tblCellMar>
        </w:tblPrEx>
        <w:tc>
          <w:tcPr>
            <w:tcW w:w="2137" w:type="dxa"/>
            <w:vMerge w:val="restart"/>
          </w:tcPr>
          <w:p w14:paraId="18C706CB" w14:textId="77777777" w:rsidR="00D86912" w:rsidRPr="005A5BF9" w:rsidRDefault="00D86912">
            <w:pPr>
              <w:keepNext/>
              <w:widowControl w:val="0"/>
              <w:spacing w:after="0" w:line="240" w:lineRule="auto"/>
              <w:jc w:val="center"/>
              <w:rPr>
                <w:rFonts w:asciiTheme="minorHAnsi" w:hAnsiTheme="minorHAnsi" w:cstheme="minorHAnsi"/>
                <w:b/>
                <w:sz w:val="20"/>
                <w:szCs w:val="20"/>
              </w:rPr>
            </w:pPr>
          </w:p>
        </w:tc>
        <w:tc>
          <w:tcPr>
            <w:tcW w:w="1260" w:type="dxa"/>
            <w:vMerge w:val="restart"/>
          </w:tcPr>
          <w:p w14:paraId="265C5444" w14:textId="77777777" w:rsidR="00D86912" w:rsidRPr="009E5A8E" w:rsidRDefault="00871E51">
            <w:pPr>
              <w:keepNext/>
              <w:widowControl w:val="0"/>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Total</w:t>
            </w:r>
          </w:p>
        </w:tc>
        <w:tc>
          <w:tcPr>
            <w:tcW w:w="5851" w:type="dxa"/>
            <w:gridSpan w:val="4"/>
          </w:tcPr>
          <w:p w14:paraId="3F198939" w14:textId="77777777" w:rsidR="00D86912" w:rsidRPr="005A5BF9" w:rsidRDefault="00871E51" w:rsidP="00A861C8">
            <w:pPr>
              <w:keepNext/>
              <w:widowControl w:val="0"/>
              <w:spacing w:after="0" w:line="240" w:lineRule="auto"/>
              <w:jc w:val="center"/>
              <w:rPr>
                <w:rFonts w:asciiTheme="minorHAnsi" w:hAnsiTheme="minorHAnsi" w:cstheme="minorHAnsi"/>
                <w:b/>
                <w:sz w:val="20"/>
                <w:szCs w:val="20"/>
              </w:rPr>
            </w:pPr>
            <w:r w:rsidRPr="005A5BF9">
              <w:rPr>
                <w:rFonts w:asciiTheme="minorHAnsi" w:hAnsiTheme="minorHAnsi" w:cstheme="minorHAnsi"/>
                <w:b/>
                <w:sz w:val="20"/>
                <w:szCs w:val="20"/>
              </w:rPr>
              <w:t>Minority Property Owners</w:t>
            </w:r>
          </w:p>
        </w:tc>
        <w:tc>
          <w:tcPr>
            <w:tcW w:w="1331" w:type="dxa"/>
            <w:vMerge w:val="restart"/>
          </w:tcPr>
          <w:p w14:paraId="51B22559" w14:textId="77777777" w:rsidR="00D86912" w:rsidRPr="005A5BF9" w:rsidRDefault="00871E51" w:rsidP="00A861C8">
            <w:pPr>
              <w:keepNext/>
              <w:widowControl w:val="0"/>
              <w:spacing w:after="0" w:line="240" w:lineRule="auto"/>
              <w:jc w:val="center"/>
              <w:rPr>
                <w:rFonts w:asciiTheme="minorHAnsi" w:hAnsiTheme="minorHAnsi" w:cstheme="minorHAnsi"/>
                <w:b/>
                <w:sz w:val="20"/>
                <w:szCs w:val="20"/>
              </w:rPr>
            </w:pPr>
            <w:r w:rsidRPr="005A5BF9">
              <w:rPr>
                <w:rFonts w:asciiTheme="minorHAnsi" w:hAnsiTheme="minorHAnsi" w:cstheme="minorHAnsi"/>
                <w:b/>
                <w:sz w:val="20"/>
                <w:szCs w:val="20"/>
              </w:rPr>
              <w:t>White Non-Hispanic</w:t>
            </w:r>
          </w:p>
        </w:tc>
      </w:tr>
      <w:tr w:rsidR="00D86912" w:rsidRPr="005A5BF9" w14:paraId="20B7036A" w14:textId="77777777" w:rsidTr="009E5A8E">
        <w:tblPrEx>
          <w:tblCellMar>
            <w:left w:w="115" w:type="dxa"/>
            <w:right w:w="115" w:type="dxa"/>
          </w:tblCellMar>
        </w:tblPrEx>
        <w:trPr>
          <w:trHeight w:val="440"/>
        </w:trPr>
        <w:tc>
          <w:tcPr>
            <w:tcW w:w="2137" w:type="dxa"/>
            <w:vMerge/>
          </w:tcPr>
          <w:p w14:paraId="1F705DEC" w14:textId="77777777" w:rsidR="00D86912" w:rsidRPr="005A5BF9" w:rsidRDefault="00D86912">
            <w:pPr>
              <w:keepNext/>
              <w:widowControl w:val="0"/>
              <w:spacing w:after="0" w:line="240" w:lineRule="auto"/>
              <w:jc w:val="center"/>
              <w:rPr>
                <w:rFonts w:asciiTheme="minorHAnsi" w:hAnsiTheme="minorHAnsi" w:cstheme="minorHAnsi"/>
                <w:b/>
                <w:sz w:val="20"/>
                <w:szCs w:val="20"/>
              </w:rPr>
            </w:pPr>
          </w:p>
        </w:tc>
        <w:tc>
          <w:tcPr>
            <w:tcW w:w="1260" w:type="dxa"/>
            <w:vMerge/>
          </w:tcPr>
          <w:p w14:paraId="34CFDFFB" w14:textId="77777777" w:rsidR="00D86912" w:rsidRPr="009E5A8E" w:rsidRDefault="00D86912">
            <w:pPr>
              <w:keepNext/>
              <w:widowControl w:val="0"/>
              <w:spacing w:after="0" w:line="240" w:lineRule="auto"/>
              <w:jc w:val="center"/>
              <w:rPr>
                <w:rFonts w:asciiTheme="minorHAnsi" w:hAnsiTheme="minorHAnsi" w:cstheme="minorHAnsi"/>
                <w:b/>
                <w:sz w:val="20"/>
                <w:szCs w:val="20"/>
              </w:rPr>
            </w:pPr>
          </w:p>
        </w:tc>
        <w:tc>
          <w:tcPr>
            <w:tcW w:w="1890" w:type="dxa"/>
          </w:tcPr>
          <w:p w14:paraId="25D07155" w14:textId="77777777" w:rsidR="00D86912" w:rsidRPr="005A5BF9" w:rsidRDefault="00871E51" w:rsidP="00A861C8">
            <w:pPr>
              <w:keepNext/>
              <w:widowControl w:val="0"/>
              <w:spacing w:after="0" w:line="240" w:lineRule="auto"/>
              <w:jc w:val="center"/>
              <w:rPr>
                <w:rFonts w:asciiTheme="minorHAnsi" w:hAnsiTheme="minorHAnsi" w:cstheme="minorHAnsi"/>
                <w:b/>
                <w:sz w:val="20"/>
                <w:szCs w:val="20"/>
              </w:rPr>
            </w:pPr>
            <w:r w:rsidRPr="005A5BF9">
              <w:rPr>
                <w:rFonts w:asciiTheme="minorHAnsi" w:hAnsiTheme="minorHAnsi" w:cstheme="minorHAnsi"/>
                <w:b/>
                <w:sz w:val="20"/>
                <w:szCs w:val="20"/>
              </w:rPr>
              <w:t>Alaskan Native or American Indian</w:t>
            </w:r>
          </w:p>
        </w:tc>
        <w:tc>
          <w:tcPr>
            <w:tcW w:w="1710" w:type="dxa"/>
          </w:tcPr>
          <w:p w14:paraId="489898DA" w14:textId="77777777" w:rsidR="00D86912" w:rsidRPr="005A5BF9" w:rsidRDefault="00871E51" w:rsidP="00A861C8">
            <w:pPr>
              <w:keepNext/>
              <w:widowControl w:val="0"/>
              <w:spacing w:after="0" w:line="240" w:lineRule="auto"/>
              <w:ind w:right="-28"/>
              <w:jc w:val="center"/>
              <w:rPr>
                <w:rFonts w:asciiTheme="minorHAnsi" w:hAnsiTheme="minorHAnsi" w:cstheme="minorHAnsi"/>
                <w:b/>
                <w:sz w:val="20"/>
                <w:szCs w:val="20"/>
              </w:rPr>
            </w:pPr>
            <w:r w:rsidRPr="005A5BF9">
              <w:rPr>
                <w:rFonts w:asciiTheme="minorHAnsi" w:hAnsiTheme="minorHAnsi" w:cstheme="minorHAnsi"/>
                <w:b/>
                <w:sz w:val="20"/>
                <w:szCs w:val="20"/>
              </w:rPr>
              <w:t>Asian or Pacific Islander</w:t>
            </w:r>
          </w:p>
        </w:tc>
        <w:tc>
          <w:tcPr>
            <w:tcW w:w="1249" w:type="dxa"/>
          </w:tcPr>
          <w:p w14:paraId="212CCE45" w14:textId="77777777" w:rsidR="00D86912" w:rsidRPr="005A5BF9" w:rsidRDefault="00871E51" w:rsidP="00A861C8">
            <w:pPr>
              <w:keepNext/>
              <w:widowControl w:val="0"/>
              <w:spacing w:after="0" w:line="240" w:lineRule="auto"/>
              <w:jc w:val="center"/>
              <w:rPr>
                <w:rFonts w:asciiTheme="minorHAnsi" w:hAnsiTheme="minorHAnsi" w:cstheme="minorHAnsi"/>
                <w:b/>
                <w:sz w:val="20"/>
                <w:szCs w:val="20"/>
              </w:rPr>
            </w:pPr>
            <w:r w:rsidRPr="005A5BF9">
              <w:rPr>
                <w:rFonts w:asciiTheme="minorHAnsi" w:hAnsiTheme="minorHAnsi" w:cstheme="minorHAnsi"/>
                <w:b/>
                <w:sz w:val="20"/>
                <w:szCs w:val="20"/>
              </w:rPr>
              <w:t>Black Non-Hispanic</w:t>
            </w:r>
          </w:p>
        </w:tc>
        <w:tc>
          <w:tcPr>
            <w:tcW w:w="1002" w:type="dxa"/>
          </w:tcPr>
          <w:p w14:paraId="4EF1F632" w14:textId="77777777" w:rsidR="00D86912" w:rsidRPr="005A5BF9" w:rsidRDefault="00871E51" w:rsidP="00A861C8">
            <w:pPr>
              <w:keepNext/>
              <w:widowControl w:val="0"/>
              <w:spacing w:after="0" w:line="240" w:lineRule="auto"/>
              <w:jc w:val="center"/>
              <w:rPr>
                <w:rFonts w:asciiTheme="minorHAnsi" w:hAnsiTheme="minorHAnsi" w:cstheme="minorHAnsi"/>
                <w:b/>
                <w:sz w:val="20"/>
                <w:szCs w:val="20"/>
              </w:rPr>
            </w:pPr>
            <w:r w:rsidRPr="005A5BF9">
              <w:rPr>
                <w:rFonts w:asciiTheme="minorHAnsi" w:hAnsiTheme="minorHAnsi" w:cstheme="minorHAnsi"/>
                <w:b/>
                <w:sz w:val="20"/>
                <w:szCs w:val="20"/>
              </w:rPr>
              <w:t>Hispanic</w:t>
            </w:r>
          </w:p>
        </w:tc>
        <w:tc>
          <w:tcPr>
            <w:tcW w:w="1331" w:type="dxa"/>
            <w:vMerge/>
          </w:tcPr>
          <w:p w14:paraId="337EC0CB" w14:textId="77777777" w:rsidR="00D86912" w:rsidRPr="005A5BF9" w:rsidRDefault="00D86912" w:rsidP="00A861C8">
            <w:pPr>
              <w:keepNext/>
              <w:widowControl w:val="0"/>
              <w:spacing w:after="0" w:line="240" w:lineRule="auto"/>
              <w:jc w:val="center"/>
              <w:rPr>
                <w:rFonts w:asciiTheme="minorHAnsi" w:hAnsiTheme="minorHAnsi" w:cstheme="minorHAnsi"/>
                <w:b/>
                <w:sz w:val="20"/>
                <w:szCs w:val="20"/>
              </w:rPr>
            </w:pPr>
          </w:p>
        </w:tc>
      </w:tr>
      <w:tr w:rsidR="00D86912" w:rsidRPr="00572084" w14:paraId="467BCFA0" w14:textId="77777777" w:rsidTr="009E5A8E">
        <w:tblPrEx>
          <w:tblCellMar>
            <w:left w:w="115" w:type="dxa"/>
            <w:right w:w="115" w:type="dxa"/>
          </w:tblCellMar>
        </w:tblPrEx>
        <w:tc>
          <w:tcPr>
            <w:tcW w:w="2137" w:type="dxa"/>
          </w:tcPr>
          <w:p w14:paraId="280AC0EB" w14:textId="77777777" w:rsidR="00D86912" w:rsidRPr="00572084" w:rsidRDefault="00871E51">
            <w:pPr>
              <w:keepNext/>
              <w:widowControl w:val="0"/>
              <w:spacing w:after="0" w:line="240" w:lineRule="auto"/>
              <w:rPr>
                <w:rFonts w:asciiTheme="minorHAnsi" w:hAnsiTheme="minorHAnsi" w:cstheme="minorHAnsi"/>
                <w:b/>
                <w:sz w:val="20"/>
                <w:szCs w:val="20"/>
              </w:rPr>
            </w:pPr>
            <w:r w:rsidRPr="00572084">
              <w:rPr>
                <w:rFonts w:asciiTheme="minorHAnsi" w:hAnsiTheme="minorHAnsi" w:cstheme="minorHAnsi"/>
                <w:sz w:val="20"/>
                <w:szCs w:val="20"/>
              </w:rPr>
              <w:t>Number</w:t>
            </w:r>
          </w:p>
        </w:tc>
        <w:tc>
          <w:tcPr>
            <w:tcW w:w="1260" w:type="dxa"/>
            <w:vAlign w:val="center"/>
          </w:tcPr>
          <w:p w14:paraId="3F97AED2" w14:textId="77777777" w:rsidR="00D86912" w:rsidRPr="00572084" w:rsidRDefault="00C64407" w:rsidP="0053643C">
            <w:pPr>
              <w:keepNext/>
              <w:widowControl w:val="0"/>
              <w:spacing w:after="0" w:line="240" w:lineRule="auto"/>
              <w:jc w:val="center"/>
              <w:rPr>
                <w:rFonts w:asciiTheme="minorHAnsi" w:hAnsiTheme="minorHAnsi" w:cstheme="minorHAnsi"/>
                <w:b/>
                <w:sz w:val="20"/>
                <w:szCs w:val="20"/>
              </w:rPr>
            </w:pPr>
            <w:r w:rsidRPr="00572084">
              <w:rPr>
                <w:rFonts w:asciiTheme="minorHAnsi" w:hAnsiTheme="minorHAnsi" w:cstheme="minorHAnsi"/>
                <w:b/>
                <w:sz w:val="20"/>
                <w:szCs w:val="20"/>
              </w:rPr>
              <w:t>0</w:t>
            </w:r>
          </w:p>
        </w:tc>
        <w:tc>
          <w:tcPr>
            <w:tcW w:w="1890" w:type="dxa"/>
          </w:tcPr>
          <w:p w14:paraId="391A71A6" w14:textId="77777777" w:rsidR="00D86912" w:rsidRPr="00572084" w:rsidRDefault="00D86912">
            <w:pPr>
              <w:keepNext/>
              <w:widowControl w:val="0"/>
              <w:spacing w:after="0" w:line="240" w:lineRule="auto"/>
              <w:rPr>
                <w:rFonts w:asciiTheme="minorHAnsi" w:hAnsiTheme="minorHAnsi" w:cstheme="minorHAnsi"/>
                <w:b/>
                <w:sz w:val="20"/>
                <w:szCs w:val="20"/>
              </w:rPr>
            </w:pPr>
          </w:p>
        </w:tc>
        <w:tc>
          <w:tcPr>
            <w:tcW w:w="1710" w:type="dxa"/>
          </w:tcPr>
          <w:p w14:paraId="4686D275" w14:textId="77777777" w:rsidR="00D86912" w:rsidRPr="00572084" w:rsidRDefault="00D86912">
            <w:pPr>
              <w:keepNext/>
              <w:widowControl w:val="0"/>
              <w:spacing w:after="0" w:line="240" w:lineRule="auto"/>
              <w:rPr>
                <w:rFonts w:asciiTheme="minorHAnsi" w:hAnsiTheme="minorHAnsi" w:cstheme="minorHAnsi"/>
                <w:b/>
                <w:sz w:val="20"/>
                <w:szCs w:val="20"/>
              </w:rPr>
            </w:pPr>
          </w:p>
        </w:tc>
        <w:tc>
          <w:tcPr>
            <w:tcW w:w="1249" w:type="dxa"/>
          </w:tcPr>
          <w:p w14:paraId="3D44B496" w14:textId="77777777" w:rsidR="00D86912" w:rsidRPr="00572084" w:rsidRDefault="00D86912">
            <w:pPr>
              <w:keepNext/>
              <w:widowControl w:val="0"/>
              <w:spacing w:after="0" w:line="240" w:lineRule="auto"/>
              <w:rPr>
                <w:rFonts w:asciiTheme="minorHAnsi" w:hAnsiTheme="minorHAnsi" w:cstheme="minorHAnsi"/>
                <w:b/>
                <w:sz w:val="20"/>
                <w:szCs w:val="20"/>
              </w:rPr>
            </w:pPr>
          </w:p>
        </w:tc>
        <w:tc>
          <w:tcPr>
            <w:tcW w:w="1002" w:type="dxa"/>
          </w:tcPr>
          <w:p w14:paraId="0FD0AF6B" w14:textId="77777777" w:rsidR="00D86912" w:rsidRPr="00572084" w:rsidRDefault="00D86912">
            <w:pPr>
              <w:keepNext/>
              <w:widowControl w:val="0"/>
              <w:spacing w:after="0" w:line="240" w:lineRule="auto"/>
              <w:rPr>
                <w:rFonts w:asciiTheme="minorHAnsi" w:hAnsiTheme="minorHAnsi" w:cstheme="minorHAnsi"/>
                <w:b/>
                <w:sz w:val="20"/>
                <w:szCs w:val="20"/>
              </w:rPr>
            </w:pPr>
          </w:p>
        </w:tc>
        <w:tc>
          <w:tcPr>
            <w:tcW w:w="1331" w:type="dxa"/>
          </w:tcPr>
          <w:p w14:paraId="53E655F1" w14:textId="77777777" w:rsidR="00D86912" w:rsidRPr="00572084" w:rsidRDefault="00D86912">
            <w:pPr>
              <w:keepNext/>
              <w:widowControl w:val="0"/>
              <w:spacing w:after="0" w:line="240" w:lineRule="auto"/>
              <w:rPr>
                <w:rFonts w:asciiTheme="minorHAnsi" w:hAnsiTheme="minorHAnsi" w:cstheme="minorHAnsi"/>
                <w:b/>
                <w:sz w:val="20"/>
                <w:szCs w:val="20"/>
              </w:rPr>
            </w:pPr>
          </w:p>
        </w:tc>
      </w:tr>
      <w:tr w:rsidR="00D86912" w:rsidRPr="005A5BF9" w14:paraId="0E129D58" w14:textId="77777777" w:rsidTr="009E5A8E">
        <w:tblPrEx>
          <w:tblCellMar>
            <w:left w:w="115" w:type="dxa"/>
            <w:right w:w="115" w:type="dxa"/>
          </w:tblCellMar>
        </w:tblPrEx>
        <w:tc>
          <w:tcPr>
            <w:tcW w:w="2137" w:type="dxa"/>
          </w:tcPr>
          <w:p w14:paraId="16D8F522" w14:textId="77777777" w:rsidR="00D86912" w:rsidRPr="00572084" w:rsidRDefault="00871E51">
            <w:pPr>
              <w:keepNext/>
              <w:widowControl w:val="0"/>
              <w:spacing w:after="0" w:line="240" w:lineRule="auto"/>
              <w:rPr>
                <w:rFonts w:asciiTheme="minorHAnsi" w:hAnsiTheme="minorHAnsi" w:cstheme="minorHAnsi"/>
                <w:sz w:val="20"/>
                <w:szCs w:val="20"/>
              </w:rPr>
            </w:pPr>
            <w:r w:rsidRPr="00572084">
              <w:rPr>
                <w:rFonts w:asciiTheme="minorHAnsi" w:hAnsiTheme="minorHAnsi" w:cstheme="minorHAnsi"/>
                <w:sz w:val="20"/>
                <w:szCs w:val="20"/>
              </w:rPr>
              <w:t>Dollar Amount</w:t>
            </w:r>
          </w:p>
        </w:tc>
        <w:tc>
          <w:tcPr>
            <w:tcW w:w="1260" w:type="dxa"/>
            <w:vAlign w:val="center"/>
          </w:tcPr>
          <w:p w14:paraId="1C40E22F" w14:textId="77777777" w:rsidR="00D86912" w:rsidRPr="00572084" w:rsidRDefault="00C64407" w:rsidP="0053643C">
            <w:pPr>
              <w:keepNext/>
              <w:widowControl w:val="0"/>
              <w:spacing w:after="0" w:line="240" w:lineRule="auto"/>
              <w:jc w:val="center"/>
              <w:rPr>
                <w:rFonts w:asciiTheme="minorHAnsi" w:hAnsiTheme="minorHAnsi" w:cstheme="minorHAnsi"/>
                <w:b/>
                <w:sz w:val="20"/>
                <w:szCs w:val="20"/>
              </w:rPr>
            </w:pPr>
            <w:r w:rsidRPr="00572084">
              <w:rPr>
                <w:rFonts w:asciiTheme="minorHAnsi" w:hAnsiTheme="minorHAnsi" w:cstheme="minorHAnsi"/>
                <w:b/>
                <w:sz w:val="20"/>
                <w:szCs w:val="20"/>
              </w:rPr>
              <w:t>0</w:t>
            </w:r>
          </w:p>
        </w:tc>
        <w:tc>
          <w:tcPr>
            <w:tcW w:w="1890" w:type="dxa"/>
          </w:tcPr>
          <w:p w14:paraId="0031EDD5" w14:textId="77777777" w:rsidR="00D86912" w:rsidRPr="005A5BF9" w:rsidRDefault="00D86912">
            <w:pPr>
              <w:keepNext/>
              <w:widowControl w:val="0"/>
              <w:spacing w:after="0" w:line="240" w:lineRule="auto"/>
              <w:rPr>
                <w:rFonts w:asciiTheme="minorHAnsi" w:hAnsiTheme="minorHAnsi" w:cstheme="minorHAnsi"/>
                <w:b/>
                <w:sz w:val="20"/>
                <w:szCs w:val="20"/>
              </w:rPr>
            </w:pPr>
          </w:p>
        </w:tc>
        <w:tc>
          <w:tcPr>
            <w:tcW w:w="1710" w:type="dxa"/>
          </w:tcPr>
          <w:p w14:paraId="167DC62B" w14:textId="77777777" w:rsidR="00D86912" w:rsidRPr="005A5BF9" w:rsidRDefault="00D86912">
            <w:pPr>
              <w:keepNext/>
              <w:widowControl w:val="0"/>
              <w:spacing w:after="0" w:line="240" w:lineRule="auto"/>
              <w:rPr>
                <w:rFonts w:asciiTheme="minorHAnsi" w:hAnsiTheme="minorHAnsi" w:cstheme="minorHAnsi"/>
                <w:b/>
                <w:sz w:val="20"/>
                <w:szCs w:val="20"/>
              </w:rPr>
            </w:pPr>
          </w:p>
        </w:tc>
        <w:tc>
          <w:tcPr>
            <w:tcW w:w="1249" w:type="dxa"/>
          </w:tcPr>
          <w:p w14:paraId="72282587" w14:textId="77777777" w:rsidR="00D86912" w:rsidRPr="005A5BF9" w:rsidRDefault="00D86912">
            <w:pPr>
              <w:keepNext/>
              <w:widowControl w:val="0"/>
              <w:spacing w:after="0" w:line="240" w:lineRule="auto"/>
              <w:rPr>
                <w:rFonts w:asciiTheme="minorHAnsi" w:hAnsiTheme="minorHAnsi" w:cstheme="minorHAnsi"/>
                <w:b/>
                <w:sz w:val="20"/>
                <w:szCs w:val="20"/>
              </w:rPr>
            </w:pPr>
          </w:p>
        </w:tc>
        <w:tc>
          <w:tcPr>
            <w:tcW w:w="1002" w:type="dxa"/>
          </w:tcPr>
          <w:p w14:paraId="0934A650" w14:textId="77777777" w:rsidR="00D86912" w:rsidRPr="005A5BF9" w:rsidRDefault="00D86912">
            <w:pPr>
              <w:keepNext/>
              <w:widowControl w:val="0"/>
              <w:spacing w:after="0" w:line="240" w:lineRule="auto"/>
              <w:rPr>
                <w:rFonts w:asciiTheme="minorHAnsi" w:hAnsiTheme="minorHAnsi" w:cstheme="minorHAnsi"/>
                <w:b/>
                <w:sz w:val="20"/>
                <w:szCs w:val="20"/>
              </w:rPr>
            </w:pPr>
          </w:p>
        </w:tc>
        <w:tc>
          <w:tcPr>
            <w:tcW w:w="1331" w:type="dxa"/>
          </w:tcPr>
          <w:p w14:paraId="43DCF0E7" w14:textId="77777777" w:rsidR="00D86912" w:rsidRPr="005A5BF9" w:rsidRDefault="00D86912">
            <w:pPr>
              <w:keepNext/>
              <w:widowControl w:val="0"/>
              <w:spacing w:after="0" w:line="240" w:lineRule="auto"/>
              <w:rPr>
                <w:rFonts w:asciiTheme="minorHAnsi" w:hAnsiTheme="minorHAnsi" w:cstheme="minorHAnsi"/>
                <w:b/>
                <w:sz w:val="20"/>
                <w:szCs w:val="20"/>
              </w:rPr>
            </w:pPr>
          </w:p>
        </w:tc>
      </w:tr>
    </w:tbl>
    <w:p w14:paraId="7B2B011F" w14:textId="21DB890F" w:rsidR="00D86912" w:rsidRPr="005A5BF9" w:rsidRDefault="00871E51" w:rsidP="00594E16">
      <w:pPr>
        <w:pStyle w:val="Caption"/>
        <w:spacing w:after="200" w:line="276" w:lineRule="auto"/>
        <w:jc w:val="center"/>
        <w:rPr>
          <w:rFonts w:asciiTheme="minorHAnsi" w:hAnsiTheme="minorHAnsi" w:cstheme="minorHAnsi"/>
        </w:rPr>
      </w:pPr>
      <w:r w:rsidRPr="005A5BF9">
        <w:rPr>
          <w:rFonts w:asciiTheme="minorHAnsi" w:hAnsiTheme="minorHAnsi" w:cstheme="minorHAnsi"/>
        </w:rPr>
        <w:t xml:space="preserve">Table </w:t>
      </w:r>
      <w:r w:rsidRPr="005A5BF9">
        <w:rPr>
          <w:rFonts w:asciiTheme="minorHAnsi" w:hAnsiTheme="minorHAnsi" w:cstheme="minorHAnsi"/>
        </w:rPr>
        <w:fldChar w:fldCharType="begin"/>
      </w:r>
      <w:r w:rsidRPr="005A5BF9">
        <w:rPr>
          <w:rFonts w:asciiTheme="minorHAnsi" w:hAnsiTheme="minorHAnsi" w:cstheme="minorHAnsi"/>
        </w:rPr>
        <w:instrText xml:space="preserve"> SEQ Table \* ARABIC </w:instrText>
      </w:r>
      <w:r w:rsidRPr="005A5BF9">
        <w:rPr>
          <w:rFonts w:asciiTheme="minorHAnsi" w:hAnsiTheme="minorHAnsi" w:cstheme="minorHAnsi"/>
        </w:rPr>
        <w:fldChar w:fldCharType="separate"/>
      </w:r>
      <w:r w:rsidR="006F3119">
        <w:rPr>
          <w:rFonts w:asciiTheme="minorHAnsi" w:hAnsiTheme="minorHAnsi" w:cstheme="minorHAnsi"/>
          <w:noProof/>
        </w:rPr>
        <w:t>7</w:t>
      </w:r>
      <w:r w:rsidRPr="005A5BF9">
        <w:rPr>
          <w:rFonts w:asciiTheme="minorHAnsi" w:hAnsiTheme="minorHAnsi" w:cstheme="minorHAnsi"/>
        </w:rPr>
        <w:fldChar w:fldCharType="end"/>
      </w:r>
      <w:r w:rsidRPr="005A5BF9">
        <w:rPr>
          <w:rFonts w:asciiTheme="minorHAnsi" w:hAnsiTheme="minorHAnsi" w:cstheme="minorHAnsi"/>
        </w:rPr>
        <w:t xml:space="preserve"> – Minority Owners of Rental Property</w:t>
      </w:r>
    </w:p>
    <w:tbl>
      <w:tblPr>
        <w:tblW w:w="490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6"/>
        <w:gridCol w:w="1027"/>
        <w:gridCol w:w="1672"/>
        <w:gridCol w:w="232"/>
        <w:gridCol w:w="1080"/>
        <w:gridCol w:w="216"/>
        <w:gridCol w:w="1443"/>
        <w:gridCol w:w="139"/>
        <w:gridCol w:w="1583"/>
        <w:gridCol w:w="1371"/>
      </w:tblGrid>
      <w:tr w:rsidR="00932274" w:rsidRPr="005A5BF9" w14:paraId="0EFF2189" w14:textId="77777777" w:rsidTr="00E8059B">
        <w:tc>
          <w:tcPr>
            <w:tcW w:w="10579" w:type="dxa"/>
            <w:gridSpan w:val="10"/>
            <w:shd w:val="clear" w:color="auto" w:fill="auto"/>
          </w:tcPr>
          <w:p w14:paraId="4210865B" w14:textId="77777777" w:rsidR="00D86912" w:rsidRPr="00B41B3D" w:rsidRDefault="00871E51">
            <w:pPr>
              <w:keepNext/>
              <w:widowControl w:val="0"/>
              <w:spacing w:after="0" w:line="240" w:lineRule="auto"/>
              <w:rPr>
                <w:rFonts w:asciiTheme="minorHAnsi" w:hAnsiTheme="minorHAnsi" w:cstheme="minorHAnsi"/>
                <w:b/>
                <w:sz w:val="20"/>
                <w:szCs w:val="20"/>
              </w:rPr>
            </w:pPr>
            <w:r w:rsidRPr="00B41B3D">
              <w:rPr>
                <w:rFonts w:asciiTheme="minorHAnsi" w:hAnsiTheme="minorHAnsi" w:cstheme="minorHAnsi"/>
                <w:b/>
                <w:sz w:val="20"/>
                <w:szCs w:val="20"/>
              </w:rPr>
              <w:t xml:space="preserve">Relocation and Real Property Acquisition – </w:t>
            </w:r>
            <w:r w:rsidRPr="00B41B3D">
              <w:rPr>
                <w:rFonts w:asciiTheme="minorHAnsi" w:hAnsiTheme="minorHAnsi" w:cstheme="minorHAnsi"/>
                <w:sz w:val="20"/>
                <w:szCs w:val="20"/>
              </w:rPr>
              <w:t>Indicate the number of persons displaced, the cost of relocation payments, the number of parcels acquired, and the cost of acquisition</w:t>
            </w:r>
          </w:p>
        </w:tc>
      </w:tr>
      <w:tr w:rsidR="00D86912" w:rsidRPr="009E5A8E" w14:paraId="2C1FB559" w14:textId="77777777" w:rsidTr="00594E16">
        <w:tblPrEx>
          <w:tblCellMar>
            <w:left w:w="115" w:type="dxa"/>
            <w:right w:w="115" w:type="dxa"/>
          </w:tblCellMar>
        </w:tblPrEx>
        <w:trPr>
          <w:gridAfter w:val="3"/>
          <w:wAfter w:w="3093" w:type="dxa"/>
          <w:cantSplit/>
          <w:hidden/>
        </w:trPr>
        <w:tc>
          <w:tcPr>
            <w:tcW w:w="4747" w:type="dxa"/>
            <w:gridSpan w:val="4"/>
          </w:tcPr>
          <w:p w14:paraId="6CB63B64" w14:textId="77777777" w:rsidR="00D86912" w:rsidRPr="005A5BF9" w:rsidRDefault="00D86912">
            <w:pPr>
              <w:keepNext/>
              <w:widowControl w:val="0"/>
              <w:spacing w:after="0" w:line="240" w:lineRule="auto"/>
              <w:rPr>
                <w:rFonts w:asciiTheme="minorHAnsi" w:hAnsiTheme="minorHAnsi" w:cstheme="minorHAnsi"/>
                <w:b/>
                <w:vanish/>
                <w:sz w:val="20"/>
                <w:szCs w:val="20"/>
              </w:rPr>
            </w:pPr>
          </w:p>
        </w:tc>
        <w:tc>
          <w:tcPr>
            <w:tcW w:w="1080" w:type="dxa"/>
          </w:tcPr>
          <w:p w14:paraId="26115521" w14:textId="77777777" w:rsidR="00D86912" w:rsidRPr="009E5A8E" w:rsidRDefault="00871E51" w:rsidP="009F334D">
            <w:pPr>
              <w:keepNext/>
              <w:widowControl w:val="0"/>
              <w:spacing w:after="0" w:line="240" w:lineRule="auto"/>
              <w:jc w:val="center"/>
              <w:rPr>
                <w:rFonts w:asciiTheme="minorHAnsi" w:hAnsiTheme="minorHAnsi" w:cstheme="minorHAnsi"/>
                <w:b/>
                <w:vanish/>
                <w:sz w:val="20"/>
                <w:szCs w:val="20"/>
              </w:rPr>
            </w:pPr>
            <w:r w:rsidRPr="009E5A8E">
              <w:rPr>
                <w:rFonts w:asciiTheme="minorHAnsi" w:hAnsiTheme="minorHAnsi" w:cstheme="minorHAnsi"/>
                <w:b/>
                <w:vanish/>
                <w:sz w:val="20"/>
                <w:szCs w:val="20"/>
              </w:rPr>
              <w:t>Number</w:t>
            </w:r>
          </w:p>
        </w:tc>
        <w:tc>
          <w:tcPr>
            <w:tcW w:w="1659" w:type="dxa"/>
            <w:gridSpan w:val="2"/>
          </w:tcPr>
          <w:p w14:paraId="01FB98C0" w14:textId="77777777" w:rsidR="00D86912" w:rsidRPr="009E5A8E" w:rsidRDefault="00871E51">
            <w:pPr>
              <w:keepNext/>
              <w:widowControl w:val="0"/>
              <w:spacing w:after="0" w:line="240" w:lineRule="auto"/>
              <w:jc w:val="center"/>
              <w:rPr>
                <w:rFonts w:asciiTheme="minorHAnsi" w:hAnsiTheme="minorHAnsi" w:cstheme="minorHAnsi"/>
                <w:b/>
                <w:vanish/>
                <w:sz w:val="20"/>
                <w:szCs w:val="20"/>
              </w:rPr>
            </w:pPr>
            <w:r w:rsidRPr="009E5A8E">
              <w:rPr>
                <w:rFonts w:asciiTheme="minorHAnsi" w:hAnsiTheme="minorHAnsi" w:cstheme="minorHAnsi"/>
                <w:b/>
                <w:vanish/>
                <w:sz w:val="20"/>
                <w:szCs w:val="20"/>
              </w:rPr>
              <w:t>Cost</w:t>
            </w:r>
          </w:p>
        </w:tc>
      </w:tr>
      <w:tr w:rsidR="00D86912" w:rsidRPr="00572084" w14:paraId="45C196ED" w14:textId="77777777" w:rsidTr="00594E16">
        <w:tblPrEx>
          <w:tblCellMar>
            <w:left w:w="115" w:type="dxa"/>
            <w:right w:w="115" w:type="dxa"/>
          </w:tblCellMar>
        </w:tblPrEx>
        <w:trPr>
          <w:gridAfter w:val="3"/>
          <w:wAfter w:w="3093" w:type="dxa"/>
          <w:cantSplit/>
        </w:trPr>
        <w:tc>
          <w:tcPr>
            <w:tcW w:w="4747" w:type="dxa"/>
            <w:gridSpan w:val="4"/>
          </w:tcPr>
          <w:p w14:paraId="577CE8A1" w14:textId="77777777" w:rsidR="00D86912" w:rsidRPr="00572084" w:rsidRDefault="00871E51">
            <w:pPr>
              <w:keepNext/>
              <w:spacing w:after="0" w:line="240" w:lineRule="auto"/>
              <w:rPr>
                <w:rFonts w:asciiTheme="minorHAnsi" w:hAnsiTheme="minorHAnsi" w:cstheme="minorHAnsi"/>
                <w:sz w:val="20"/>
                <w:szCs w:val="20"/>
              </w:rPr>
            </w:pPr>
            <w:r w:rsidRPr="00572084">
              <w:rPr>
                <w:rFonts w:asciiTheme="minorHAnsi" w:hAnsiTheme="minorHAnsi" w:cstheme="minorHAnsi"/>
                <w:sz w:val="20"/>
                <w:szCs w:val="20"/>
              </w:rPr>
              <w:t>Parcels Acquired</w:t>
            </w:r>
          </w:p>
        </w:tc>
        <w:tc>
          <w:tcPr>
            <w:tcW w:w="1080" w:type="dxa"/>
          </w:tcPr>
          <w:p w14:paraId="6DF55C66" w14:textId="77777777" w:rsidR="00D86912" w:rsidRPr="00572084" w:rsidRDefault="00C64407" w:rsidP="009F334D">
            <w:pPr>
              <w:keepNext/>
              <w:widowControl w:val="0"/>
              <w:spacing w:after="0" w:line="240" w:lineRule="auto"/>
              <w:jc w:val="center"/>
              <w:rPr>
                <w:rFonts w:asciiTheme="minorHAnsi" w:hAnsiTheme="minorHAnsi" w:cstheme="minorHAnsi"/>
                <w:b/>
                <w:vanish/>
                <w:sz w:val="20"/>
                <w:szCs w:val="20"/>
              </w:rPr>
            </w:pPr>
            <w:r w:rsidRPr="00572084">
              <w:rPr>
                <w:rFonts w:asciiTheme="minorHAnsi" w:hAnsiTheme="minorHAnsi" w:cstheme="minorHAnsi"/>
                <w:b/>
                <w:sz w:val="20"/>
                <w:szCs w:val="20"/>
              </w:rPr>
              <w:t>0</w:t>
            </w:r>
          </w:p>
        </w:tc>
        <w:tc>
          <w:tcPr>
            <w:tcW w:w="1659" w:type="dxa"/>
            <w:gridSpan w:val="2"/>
          </w:tcPr>
          <w:p w14:paraId="78E6B52E" w14:textId="77777777" w:rsidR="00D86912" w:rsidRPr="00572084" w:rsidRDefault="00D86912">
            <w:pPr>
              <w:keepNext/>
              <w:widowControl w:val="0"/>
              <w:spacing w:after="0" w:line="240" w:lineRule="auto"/>
              <w:rPr>
                <w:rFonts w:asciiTheme="minorHAnsi" w:hAnsiTheme="minorHAnsi" w:cstheme="minorHAnsi"/>
                <w:b/>
                <w:vanish/>
                <w:sz w:val="20"/>
                <w:szCs w:val="20"/>
              </w:rPr>
            </w:pPr>
          </w:p>
        </w:tc>
      </w:tr>
      <w:tr w:rsidR="00D86912" w:rsidRPr="00572084" w14:paraId="7511F723" w14:textId="77777777" w:rsidTr="00594E16">
        <w:tblPrEx>
          <w:tblCellMar>
            <w:left w:w="115" w:type="dxa"/>
            <w:right w:w="115" w:type="dxa"/>
          </w:tblCellMar>
        </w:tblPrEx>
        <w:trPr>
          <w:gridAfter w:val="3"/>
          <w:wAfter w:w="3093" w:type="dxa"/>
          <w:cantSplit/>
        </w:trPr>
        <w:tc>
          <w:tcPr>
            <w:tcW w:w="4747" w:type="dxa"/>
            <w:gridSpan w:val="4"/>
          </w:tcPr>
          <w:p w14:paraId="2EC7ED9F" w14:textId="77777777" w:rsidR="00D86912" w:rsidRPr="00572084" w:rsidRDefault="00871E51">
            <w:pPr>
              <w:keepNext/>
              <w:spacing w:after="0" w:line="240" w:lineRule="auto"/>
              <w:rPr>
                <w:rFonts w:asciiTheme="minorHAnsi" w:hAnsiTheme="minorHAnsi" w:cstheme="minorHAnsi"/>
                <w:sz w:val="20"/>
                <w:szCs w:val="20"/>
              </w:rPr>
            </w:pPr>
            <w:r w:rsidRPr="00572084">
              <w:rPr>
                <w:rFonts w:asciiTheme="minorHAnsi" w:hAnsiTheme="minorHAnsi" w:cstheme="minorHAnsi"/>
                <w:sz w:val="20"/>
                <w:szCs w:val="20"/>
              </w:rPr>
              <w:t>Businesses Displaced</w:t>
            </w:r>
          </w:p>
        </w:tc>
        <w:tc>
          <w:tcPr>
            <w:tcW w:w="1080" w:type="dxa"/>
          </w:tcPr>
          <w:p w14:paraId="46F3B957" w14:textId="77777777" w:rsidR="00D86912" w:rsidRPr="00572084" w:rsidRDefault="00C64407" w:rsidP="009F334D">
            <w:pPr>
              <w:keepNext/>
              <w:widowControl w:val="0"/>
              <w:spacing w:after="0" w:line="240" w:lineRule="auto"/>
              <w:jc w:val="center"/>
              <w:rPr>
                <w:rFonts w:asciiTheme="minorHAnsi" w:hAnsiTheme="minorHAnsi" w:cstheme="minorHAnsi"/>
                <w:b/>
                <w:vanish/>
                <w:sz w:val="20"/>
                <w:szCs w:val="20"/>
              </w:rPr>
            </w:pPr>
            <w:r w:rsidRPr="00572084">
              <w:rPr>
                <w:rFonts w:asciiTheme="minorHAnsi" w:hAnsiTheme="minorHAnsi" w:cstheme="minorHAnsi"/>
                <w:b/>
                <w:sz w:val="20"/>
                <w:szCs w:val="20"/>
              </w:rPr>
              <w:t>0</w:t>
            </w:r>
          </w:p>
        </w:tc>
        <w:tc>
          <w:tcPr>
            <w:tcW w:w="1659" w:type="dxa"/>
            <w:gridSpan w:val="2"/>
          </w:tcPr>
          <w:p w14:paraId="0F1A0A83" w14:textId="77777777" w:rsidR="00D86912" w:rsidRPr="00572084" w:rsidRDefault="00D86912">
            <w:pPr>
              <w:keepNext/>
              <w:widowControl w:val="0"/>
              <w:spacing w:after="0" w:line="240" w:lineRule="auto"/>
              <w:rPr>
                <w:rFonts w:asciiTheme="minorHAnsi" w:hAnsiTheme="minorHAnsi" w:cstheme="minorHAnsi"/>
                <w:b/>
                <w:vanish/>
                <w:sz w:val="20"/>
                <w:szCs w:val="20"/>
              </w:rPr>
            </w:pPr>
          </w:p>
        </w:tc>
      </w:tr>
      <w:tr w:rsidR="00D86912" w:rsidRPr="00572084" w14:paraId="65EE1BD6" w14:textId="77777777" w:rsidTr="00594E16">
        <w:tblPrEx>
          <w:tblCellMar>
            <w:left w:w="115" w:type="dxa"/>
            <w:right w:w="115" w:type="dxa"/>
          </w:tblCellMar>
        </w:tblPrEx>
        <w:trPr>
          <w:gridAfter w:val="3"/>
          <w:wAfter w:w="3093" w:type="dxa"/>
          <w:cantSplit/>
        </w:trPr>
        <w:tc>
          <w:tcPr>
            <w:tcW w:w="4747" w:type="dxa"/>
            <w:gridSpan w:val="4"/>
          </w:tcPr>
          <w:p w14:paraId="4D42F8B8" w14:textId="77777777" w:rsidR="00D86912" w:rsidRPr="00572084" w:rsidRDefault="00871E51">
            <w:pPr>
              <w:keepNext/>
              <w:spacing w:after="0" w:line="240" w:lineRule="auto"/>
              <w:rPr>
                <w:rFonts w:asciiTheme="minorHAnsi" w:hAnsiTheme="minorHAnsi" w:cstheme="minorHAnsi"/>
                <w:sz w:val="20"/>
                <w:szCs w:val="20"/>
              </w:rPr>
            </w:pPr>
            <w:r w:rsidRPr="00572084">
              <w:rPr>
                <w:rFonts w:asciiTheme="minorHAnsi" w:hAnsiTheme="minorHAnsi" w:cstheme="minorHAnsi"/>
                <w:sz w:val="20"/>
                <w:szCs w:val="20"/>
              </w:rPr>
              <w:t>Nonprofit Organizations Displaced</w:t>
            </w:r>
          </w:p>
        </w:tc>
        <w:tc>
          <w:tcPr>
            <w:tcW w:w="1080" w:type="dxa"/>
          </w:tcPr>
          <w:p w14:paraId="1D4C8031" w14:textId="77777777" w:rsidR="00D86912" w:rsidRPr="00572084" w:rsidRDefault="00C64407" w:rsidP="009F334D">
            <w:pPr>
              <w:keepNext/>
              <w:widowControl w:val="0"/>
              <w:spacing w:after="0" w:line="240" w:lineRule="auto"/>
              <w:jc w:val="center"/>
              <w:rPr>
                <w:rFonts w:asciiTheme="minorHAnsi" w:hAnsiTheme="minorHAnsi" w:cstheme="minorHAnsi"/>
                <w:b/>
                <w:vanish/>
                <w:sz w:val="20"/>
                <w:szCs w:val="20"/>
              </w:rPr>
            </w:pPr>
            <w:r w:rsidRPr="00572084">
              <w:rPr>
                <w:rFonts w:asciiTheme="minorHAnsi" w:hAnsiTheme="minorHAnsi" w:cstheme="minorHAnsi"/>
                <w:b/>
                <w:sz w:val="20"/>
                <w:szCs w:val="20"/>
              </w:rPr>
              <w:t>0</w:t>
            </w:r>
          </w:p>
        </w:tc>
        <w:tc>
          <w:tcPr>
            <w:tcW w:w="1659" w:type="dxa"/>
            <w:gridSpan w:val="2"/>
          </w:tcPr>
          <w:p w14:paraId="1ADE8702" w14:textId="77777777" w:rsidR="00D86912" w:rsidRPr="00572084" w:rsidRDefault="00D86912">
            <w:pPr>
              <w:keepNext/>
              <w:widowControl w:val="0"/>
              <w:spacing w:after="0" w:line="240" w:lineRule="auto"/>
              <w:rPr>
                <w:rFonts w:asciiTheme="minorHAnsi" w:hAnsiTheme="minorHAnsi" w:cstheme="minorHAnsi"/>
                <w:b/>
                <w:vanish/>
                <w:sz w:val="20"/>
                <w:szCs w:val="20"/>
              </w:rPr>
            </w:pPr>
          </w:p>
        </w:tc>
      </w:tr>
      <w:tr w:rsidR="00D86912" w:rsidRPr="009E5A8E" w14:paraId="3E2B03F0" w14:textId="77777777" w:rsidTr="00594E16">
        <w:tblPrEx>
          <w:tblCellMar>
            <w:left w:w="115" w:type="dxa"/>
            <w:right w:w="115" w:type="dxa"/>
          </w:tblCellMar>
        </w:tblPrEx>
        <w:trPr>
          <w:gridAfter w:val="3"/>
          <w:wAfter w:w="3093" w:type="dxa"/>
          <w:cantSplit/>
        </w:trPr>
        <w:tc>
          <w:tcPr>
            <w:tcW w:w="4747" w:type="dxa"/>
            <w:gridSpan w:val="4"/>
          </w:tcPr>
          <w:p w14:paraId="7AAEBED9" w14:textId="77777777" w:rsidR="00D86912" w:rsidRPr="00572084" w:rsidRDefault="00871E51">
            <w:pPr>
              <w:keepNext/>
              <w:spacing w:after="0" w:line="240" w:lineRule="auto"/>
              <w:rPr>
                <w:rFonts w:asciiTheme="minorHAnsi" w:hAnsiTheme="minorHAnsi" w:cstheme="minorHAnsi"/>
                <w:sz w:val="20"/>
                <w:szCs w:val="20"/>
              </w:rPr>
            </w:pPr>
            <w:r w:rsidRPr="00572084">
              <w:rPr>
                <w:rFonts w:asciiTheme="minorHAnsi" w:hAnsiTheme="minorHAnsi" w:cstheme="minorHAnsi"/>
                <w:sz w:val="20"/>
                <w:szCs w:val="20"/>
              </w:rPr>
              <w:t>Households Temporarily Relocated, not Displaced</w:t>
            </w:r>
          </w:p>
        </w:tc>
        <w:tc>
          <w:tcPr>
            <w:tcW w:w="1080" w:type="dxa"/>
          </w:tcPr>
          <w:p w14:paraId="1CDC906F" w14:textId="77777777" w:rsidR="00D86912" w:rsidRPr="00572084" w:rsidRDefault="00C64407" w:rsidP="009F334D">
            <w:pPr>
              <w:keepNext/>
              <w:widowControl w:val="0"/>
              <w:spacing w:after="0" w:line="240" w:lineRule="auto"/>
              <w:jc w:val="center"/>
              <w:rPr>
                <w:rFonts w:asciiTheme="minorHAnsi" w:hAnsiTheme="minorHAnsi" w:cstheme="minorHAnsi"/>
                <w:b/>
                <w:vanish/>
                <w:sz w:val="20"/>
                <w:szCs w:val="20"/>
              </w:rPr>
            </w:pPr>
            <w:r w:rsidRPr="00572084">
              <w:rPr>
                <w:rFonts w:asciiTheme="minorHAnsi" w:hAnsiTheme="minorHAnsi" w:cstheme="minorHAnsi"/>
                <w:b/>
                <w:sz w:val="20"/>
                <w:szCs w:val="20"/>
              </w:rPr>
              <w:t>0</w:t>
            </w:r>
          </w:p>
        </w:tc>
        <w:tc>
          <w:tcPr>
            <w:tcW w:w="1659" w:type="dxa"/>
            <w:gridSpan w:val="2"/>
          </w:tcPr>
          <w:p w14:paraId="549DA0B4" w14:textId="77777777" w:rsidR="00D86912" w:rsidRPr="009E5A8E" w:rsidRDefault="00D86912">
            <w:pPr>
              <w:keepNext/>
              <w:widowControl w:val="0"/>
              <w:spacing w:after="0" w:line="240" w:lineRule="auto"/>
              <w:rPr>
                <w:rFonts w:asciiTheme="minorHAnsi" w:hAnsiTheme="minorHAnsi" w:cstheme="minorHAnsi"/>
                <w:b/>
                <w:vanish/>
                <w:sz w:val="20"/>
                <w:szCs w:val="20"/>
              </w:rPr>
            </w:pPr>
          </w:p>
        </w:tc>
      </w:tr>
      <w:tr w:rsidR="00D86912" w:rsidRPr="009E5A8E" w14:paraId="53ECBEC3" w14:textId="77777777" w:rsidTr="00594E16">
        <w:tblPrEx>
          <w:tblCellMar>
            <w:left w:w="115" w:type="dxa"/>
            <w:right w:w="115" w:type="dxa"/>
          </w:tblCellMar>
        </w:tblPrEx>
        <w:trPr>
          <w:cantSplit/>
        </w:trPr>
        <w:tc>
          <w:tcPr>
            <w:tcW w:w="1816" w:type="dxa"/>
            <w:vMerge w:val="restart"/>
          </w:tcPr>
          <w:p w14:paraId="1342F345" w14:textId="77777777" w:rsidR="00D86912" w:rsidRPr="009E5A8E" w:rsidRDefault="00871E51">
            <w:pPr>
              <w:keepNext/>
              <w:widowControl w:val="0"/>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Households Displaced</w:t>
            </w:r>
          </w:p>
        </w:tc>
        <w:tc>
          <w:tcPr>
            <w:tcW w:w="1027" w:type="dxa"/>
            <w:vMerge w:val="restart"/>
          </w:tcPr>
          <w:p w14:paraId="0A7B52D2" w14:textId="77777777" w:rsidR="00D86912" w:rsidRPr="009E5A8E" w:rsidRDefault="00871E51">
            <w:pPr>
              <w:keepNext/>
              <w:widowControl w:val="0"/>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Total</w:t>
            </w:r>
          </w:p>
        </w:tc>
        <w:tc>
          <w:tcPr>
            <w:tcW w:w="6365" w:type="dxa"/>
            <w:gridSpan w:val="7"/>
          </w:tcPr>
          <w:p w14:paraId="3824F0F8" w14:textId="77777777" w:rsidR="00D86912" w:rsidRPr="009E5A8E" w:rsidRDefault="00871E51">
            <w:pPr>
              <w:keepNext/>
              <w:widowControl w:val="0"/>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Minority Property Enterprises</w:t>
            </w:r>
          </w:p>
        </w:tc>
        <w:tc>
          <w:tcPr>
            <w:tcW w:w="1371" w:type="dxa"/>
            <w:vMerge w:val="restart"/>
          </w:tcPr>
          <w:p w14:paraId="7C3D3A26" w14:textId="77777777" w:rsidR="00D86912" w:rsidRPr="009E5A8E" w:rsidRDefault="00871E51">
            <w:pPr>
              <w:keepNext/>
              <w:widowControl w:val="0"/>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White Non-Hispanic</w:t>
            </w:r>
          </w:p>
        </w:tc>
      </w:tr>
      <w:tr w:rsidR="005A5BF9" w:rsidRPr="009E5A8E" w14:paraId="7FAE90C1" w14:textId="77777777" w:rsidTr="00594E16">
        <w:tblPrEx>
          <w:tblCellMar>
            <w:left w:w="115" w:type="dxa"/>
            <w:right w:w="115" w:type="dxa"/>
          </w:tblCellMar>
        </w:tblPrEx>
        <w:trPr>
          <w:cantSplit/>
        </w:trPr>
        <w:tc>
          <w:tcPr>
            <w:tcW w:w="1816" w:type="dxa"/>
            <w:vMerge/>
          </w:tcPr>
          <w:p w14:paraId="3C5F1B87" w14:textId="77777777" w:rsidR="005A5BF9" w:rsidRPr="009E5A8E" w:rsidRDefault="005A5BF9" w:rsidP="005A5BF9">
            <w:pPr>
              <w:keepNext/>
              <w:widowControl w:val="0"/>
              <w:spacing w:after="0" w:line="240" w:lineRule="auto"/>
              <w:jc w:val="center"/>
              <w:rPr>
                <w:rFonts w:asciiTheme="minorHAnsi" w:hAnsiTheme="minorHAnsi" w:cstheme="minorHAnsi"/>
                <w:b/>
                <w:sz w:val="20"/>
                <w:szCs w:val="20"/>
              </w:rPr>
            </w:pPr>
          </w:p>
        </w:tc>
        <w:tc>
          <w:tcPr>
            <w:tcW w:w="1027" w:type="dxa"/>
            <w:vMerge/>
          </w:tcPr>
          <w:p w14:paraId="27AFD7F8" w14:textId="77777777" w:rsidR="005A5BF9" w:rsidRPr="009E5A8E" w:rsidRDefault="005A5BF9" w:rsidP="005A5BF9">
            <w:pPr>
              <w:keepNext/>
              <w:widowControl w:val="0"/>
              <w:spacing w:after="0" w:line="240" w:lineRule="auto"/>
              <w:jc w:val="center"/>
              <w:rPr>
                <w:rFonts w:asciiTheme="minorHAnsi" w:hAnsiTheme="minorHAnsi" w:cstheme="minorHAnsi"/>
                <w:b/>
                <w:sz w:val="20"/>
                <w:szCs w:val="20"/>
              </w:rPr>
            </w:pPr>
          </w:p>
        </w:tc>
        <w:tc>
          <w:tcPr>
            <w:tcW w:w="1672" w:type="dxa"/>
          </w:tcPr>
          <w:p w14:paraId="1FFD1B57" w14:textId="4B53AF6D" w:rsidR="005A5BF9" w:rsidRPr="009E5A8E" w:rsidRDefault="005A5BF9" w:rsidP="005A5BF9">
            <w:pPr>
              <w:keepNext/>
              <w:widowControl w:val="0"/>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Alaskan Native or American Indian</w:t>
            </w:r>
          </w:p>
        </w:tc>
        <w:tc>
          <w:tcPr>
            <w:tcW w:w="1528" w:type="dxa"/>
            <w:gridSpan w:val="3"/>
          </w:tcPr>
          <w:p w14:paraId="4C0E8EB4" w14:textId="77777777" w:rsidR="005A5BF9" w:rsidRPr="009E5A8E" w:rsidRDefault="005A5BF9" w:rsidP="005A5BF9">
            <w:pPr>
              <w:keepNext/>
              <w:widowControl w:val="0"/>
              <w:spacing w:after="0" w:line="240" w:lineRule="auto"/>
              <w:ind w:right="-29"/>
              <w:jc w:val="center"/>
              <w:rPr>
                <w:rFonts w:asciiTheme="minorHAnsi" w:hAnsiTheme="minorHAnsi" w:cstheme="minorHAnsi"/>
                <w:b/>
                <w:sz w:val="20"/>
                <w:szCs w:val="20"/>
              </w:rPr>
            </w:pPr>
            <w:r w:rsidRPr="009E5A8E">
              <w:rPr>
                <w:rFonts w:asciiTheme="minorHAnsi" w:hAnsiTheme="minorHAnsi" w:cstheme="minorHAnsi"/>
                <w:b/>
                <w:sz w:val="20"/>
                <w:szCs w:val="20"/>
              </w:rPr>
              <w:t>Asian or Pacific Islander</w:t>
            </w:r>
          </w:p>
        </w:tc>
        <w:tc>
          <w:tcPr>
            <w:tcW w:w="1582" w:type="dxa"/>
            <w:gridSpan w:val="2"/>
          </w:tcPr>
          <w:p w14:paraId="65856EC6" w14:textId="77777777" w:rsidR="005A5BF9" w:rsidRPr="009E5A8E" w:rsidRDefault="005A5BF9" w:rsidP="005A5BF9">
            <w:pPr>
              <w:keepNext/>
              <w:widowControl w:val="0"/>
              <w:spacing w:after="0" w:line="240" w:lineRule="auto"/>
              <w:jc w:val="center"/>
              <w:rPr>
                <w:rFonts w:asciiTheme="minorHAnsi" w:hAnsiTheme="minorHAnsi" w:cstheme="minorHAnsi"/>
                <w:b/>
                <w:sz w:val="20"/>
                <w:szCs w:val="20"/>
              </w:rPr>
            </w:pPr>
            <w:r w:rsidRPr="009E5A8E">
              <w:rPr>
                <w:rFonts w:asciiTheme="minorHAnsi" w:hAnsiTheme="minorHAnsi" w:cstheme="minorHAnsi"/>
                <w:b/>
                <w:sz w:val="20"/>
                <w:szCs w:val="20"/>
              </w:rPr>
              <w:t>Black Non-Hispanic</w:t>
            </w:r>
          </w:p>
        </w:tc>
        <w:tc>
          <w:tcPr>
            <w:tcW w:w="1583" w:type="dxa"/>
          </w:tcPr>
          <w:p w14:paraId="4AF78489" w14:textId="77777777" w:rsidR="005A5BF9" w:rsidRPr="009E5A8E" w:rsidRDefault="005A5BF9" w:rsidP="005A5BF9">
            <w:pPr>
              <w:keepNext/>
              <w:widowControl w:val="0"/>
              <w:jc w:val="center"/>
              <w:rPr>
                <w:rFonts w:asciiTheme="minorHAnsi" w:hAnsiTheme="minorHAnsi" w:cstheme="minorHAnsi"/>
                <w:b/>
                <w:sz w:val="20"/>
                <w:szCs w:val="20"/>
              </w:rPr>
            </w:pPr>
            <w:r w:rsidRPr="009E5A8E">
              <w:rPr>
                <w:rFonts w:asciiTheme="minorHAnsi" w:hAnsiTheme="minorHAnsi" w:cstheme="minorHAnsi"/>
                <w:b/>
                <w:sz w:val="20"/>
                <w:szCs w:val="20"/>
              </w:rPr>
              <w:t>Hispanic</w:t>
            </w:r>
          </w:p>
        </w:tc>
        <w:tc>
          <w:tcPr>
            <w:tcW w:w="1371" w:type="dxa"/>
            <w:vMerge/>
          </w:tcPr>
          <w:p w14:paraId="14A4571C" w14:textId="77777777" w:rsidR="005A5BF9" w:rsidRPr="009E5A8E" w:rsidRDefault="005A5BF9" w:rsidP="005A5BF9">
            <w:pPr>
              <w:keepNext/>
              <w:widowControl w:val="0"/>
              <w:spacing w:after="0" w:line="240" w:lineRule="auto"/>
              <w:jc w:val="center"/>
              <w:rPr>
                <w:rFonts w:asciiTheme="minorHAnsi" w:hAnsiTheme="minorHAnsi" w:cstheme="minorHAnsi"/>
                <w:b/>
                <w:sz w:val="20"/>
                <w:szCs w:val="20"/>
              </w:rPr>
            </w:pPr>
          </w:p>
        </w:tc>
      </w:tr>
      <w:tr w:rsidR="00D86912" w:rsidRPr="00572084" w14:paraId="3C257B83" w14:textId="77777777" w:rsidTr="00594E16">
        <w:tblPrEx>
          <w:tblCellMar>
            <w:left w:w="115" w:type="dxa"/>
            <w:right w:w="115" w:type="dxa"/>
          </w:tblCellMar>
        </w:tblPrEx>
        <w:trPr>
          <w:cantSplit/>
        </w:trPr>
        <w:tc>
          <w:tcPr>
            <w:tcW w:w="1816" w:type="dxa"/>
          </w:tcPr>
          <w:p w14:paraId="66F4362B" w14:textId="77777777" w:rsidR="00D86912" w:rsidRPr="00572084" w:rsidRDefault="00871E51">
            <w:pPr>
              <w:keepNext/>
              <w:widowControl w:val="0"/>
              <w:spacing w:after="0" w:line="240" w:lineRule="auto"/>
              <w:rPr>
                <w:rFonts w:asciiTheme="minorHAnsi" w:hAnsiTheme="minorHAnsi" w:cstheme="minorHAnsi"/>
                <w:b/>
                <w:sz w:val="20"/>
                <w:szCs w:val="20"/>
              </w:rPr>
            </w:pPr>
            <w:r w:rsidRPr="00572084">
              <w:rPr>
                <w:rFonts w:asciiTheme="minorHAnsi" w:hAnsiTheme="minorHAnsi" w:cstheme="minorHAnsi"/>
                <w:sz w:val="20"/>
                <w:szCs w:val="20"/>
              </w:rPr>
              <w:t>Number</w:t>
            </w:r>
          </w:p>
        </w:tc>
        <w:tc>
          <w:tcPr>
            <w:tcW w:w="1027" w:type="dxa"/>
          </w:tcPr>
          <w:p w14:paraId="41CF0BC7" w14:textId="77777777" w:rsidR="00D86912" w:rsidRPr="00572084" w:rsidRDefault="00A034CF">
            <w:pPr>
              <w:keepNext/>
              <w:widowControl w:val="0"/>
              <w:spacing w:after="0" w:line="240" w:lineRule="auto"/>
              <w:rPr>
                <w:rFonts w:asciiTheme="minorHAnsi" w:hAnsiTheme="minorHAnsi" w:cstheme="minorHAnsi"/>
                <w:b/>
                <w:sz w:val="20"/>
                <w:szCs w:val="20"/>
              </w:rPr>
            </w:pPr>
            <w:r w:rsidRPr="00572084">
              <w:rPr>
                <w:rFonts w:asciiTheme="minorHAnsi" w:hAnsiTheme="minorHAnsi" w:cstheme="minorHAnsi"/>
                <w:b/>
                <w:sz w:val="20"/>
                <w:szCs w:val="20"/>
              </w:rPr>
              <w:t>0</w:t>
            </w:r>
          </w:p>
        </w:tc>
        <w:tc>
          <w:tcPr>
            <w:tcW w:w="1672" w:type="dxa"/>
          </w:tcPr>
          <w:p w14:paraId="3F03AA4F" w14:textId="77777777" w:rsidR="00D86912" w:rsidRPr="00572084" w:rsidRDefault="00D86912">
            <w:pPr>
              <w:keepNext/>
              <w:widowControl w:val="0"/>
              <w:spacing w:after="0" w:line="240" w:lineRule="auto"/>
              <w:rPr>
                <w:rFonts w:asciiTheme="minorHAnsi" w:hAnsiTheme="minorHAnsi" w:cstheme="minorHAnsi"/>
                <w:b/>
                <w:sz w:val="20"/>
                <w:szCs w:val="20"/>
              </w:rPr>
            </w:pPr>
          </w:p>
        </w:tc>
        <w:tc>
          <w:tcPr>
            <w:tcW w:w="1528" w:type="dxa"/>
            <w:gridSpan w:val="3"/>
          </w:tcPr>
          <w:p w14:paraId="0AA96A73" w14:textId="77777777" w:rsidR="00D86912" w:rsidRPr="00572084" w:rsidRDefault="00D86912">
            <w:pPr>
              <w:keepNext/>
              <w:widowControl w:val="0"/>
              <w:spacing w:after="0" w:line="240" w:lineRule="auto"/>
              <w:rPr>
                <w:rFonts w:asciiTheme="minorHAnsi" w:hAnsiTheme="minorHAnsi" w:cstheme="minorHAnsi"/>
                <w:b/>
                <w:sz w:val="20"/>
                <w:szCs w:val="20"/>
              </w:rPr>
            </w:pPr>
          </w:p>
        </w:tc>
        <w:tc>
          <w:tcPr>
            <w:tcW w:w="1582" w:type="dxa"/>
            <w:gridSpan w:val="2"/>
          </w:tcPr>
          <w:p w14:paraId="206577C6" w14:textId="77777777" w:rsidR="00D86912" w:rsidRPr="00572084" w:rsidRDefault="00D86912">
            <w:pPr>
              <w:keepNext/>
              <w:widowControl w:val="0"/>
              <w:spacing w:after="0" w:line="240" w:lineRule="auto"/>
              <w:rPr>
                <w:rFonts w:asciiTheme="minorHAnsi" w:hAnsiTheme="minorHAnsi" w:cstheme="minorHAnsi"/>
                <w:b/>
                <w:sz w:val="20"/>
                <w:szCs w:val="20"/>
              </w:rPr>
            </w:pPr>
          </w:p>
        </w:tc>
        <w:tc>
          <w:tcPr>
            <w:tcW w:w="1583" w:type="dxa"/>
          </w:tcPr>
          <w:p w14:paraId="6FB0B108" w14:textId="77777777" w:rsidR="00D86912" w:rsidRPr="00572084" w:rsidRDefault="00D86912">
            <w:pPr>
              <w:keepNext/>
              <w:widowControl w:val="0"/>
              <w:spacing w:after="0" w:line="240" w:lineRule="auto"/>
              <w:rPr>
                <w:rFonts w:asciiTheme="minorHAnsi" w:hAnsiTheme="minorHAnsi" w:cstheme="minorHAnsi"/>
                <w:b/>
                <w:sz w:val="20"/>
                <w:szCs w:val="20"/>
              </w:rPr>
            </w:pPr>
          </w:p>
        </w:tc>
        <w:tc>
          <w:tcPr>
            <w:tcW w:w="1371" w:type="dxa"/>
          </w:tcPr>
          <w:p w14:paraId="68847265" w14:textId="77777777" w:rsidR="00D86912" w:rsidRPr="00572084" w:rsidRDefault="00D86912">
            <w:pPr>
              <w:keepNext/>
              <w:widowControl w:val="0"/>
              <w:spacing w:after="0" w:line="240" w:lineRule="auto"/>
              <w:rPr>
                <w:rFonts w:asciiTheme="minorHAnsi" w:hAnsiTheme="minorHAnsi" w:cstheme="minorHAnsi"/>
                <w:b/>
                <w:sz w:val="20"/>
                <w:szCs w:val="20"/>
              </w:rPr>
            </w:pPr>
          </w:p>
        </w:tc>
      </w:tr>
      <w:tr w:rsidR="00D86912" w:rsidRPr="009E5A8E" w14:paraId="12F93739" w14:textId="77777777" w:rsidTr="00594E16">
        <w:tblPrEx>
          <w:tblCellMar>
            <w:left w:w="115" w:type="dxa"/>
            <w:right w:w="115" w:type="dxa"/>
          </w:tblCellMar>
        </w:tblPrEx>
        <w:trPr>
          <w:cantSplit/>
        </w:trPr>
        <w:tc>
          <w:tcPr>
            <w:tcW w:w="1816" w:type="dxa"/>
          </w:tcPr>
          <w:p w14:paraId="05001CDF" w14:textId="77777777" w:rsidR="00D86912" w:rsidRPr="00572084" w:rsidRDefault="00871E51">
            <w:pPr>
              <w:keepNext/>
              <w:widowControl w:val="0"/>
              <w:spacing w:after="0" w:line="240" w:lineRule="auto"/>
              <w:rPr>
                <w:rFonts w:asciiTheme="minorHAnsi" w:hAnsiTheme="minorHAnsi" w:cstheme="minorHAnsi"/>
                <w:sz w:val="20"/>
                <w:szCs w:val="20"/>
              </w:rPr>
            </w:pPr>
            <w:r w:rsidRPr="00572084">
              <w:rPr>
                <w:rFonts w:asciiTheme="minorHAnsi" w:hAnsiTheme="minorHAnsi" w:cstheme="minorHAnsi"/>
                <w:sz w:val="20"/>
                <w:szCs w:val="20"/>
              </w:rPr>
              <w:t>Cost</w:t>
            </w:r>
          </w:p>
        </w:tc>
        <w:tc>
          <w:tcPr>
            <w:tcW w:w="1027" w:type="dxa"/>
          </w:tcPr>
          <w:p w14:paraId="7060470A" w14:textId="77777777" w:rsidR="00D86912" w:rsidRPr="00572084" w:rsidRDefault="00A034CF">
            <w:pPr>
              <w:keepNext/>
              <w:widowControl w:val="0"/>
              <w:spacing w:after="0" w:line="240" w:lineRule="auto"/>
              <w:rPr>
                <w:rFonts w:asciiTheme="minorHAnsi" w:hAnsiTheme="minorHAnsi" w:cstheme="minorHAnsi"/>
                <w:b/>
                <w:sz w:val="20"/>
                <w:szCs w:val="20"/>
              </w:rPr>
            </w:pPr>
            <w:r w:rsidRPr="00572084">
              <w:rPr>
                <w:rFonts w:asciiTheme="minorHAnsi" w:hAnsiTheme="minorHAnsi" w:cstheme="minorHAnsi"/>
                <w:b/>
                <w:sz w:val="20"/>
                <w:szCs w:val="20"/>
              </w:rPr>
              <w:t>0</w:t>
            </w:r>
          </w:p>
        </w:tc>
        <w:tc>
          <w:tcPr>
            <w:tcW w:w="1672" w:type="dxa"/>
          </w:tcPr>
          <w:p w14:paraId="38923508" w14:textId="77777777" w:rsidR="00D86912" w:rsidRPr="009E5A8E" w:rsidRDefault="00D86912">
            <w:pPr>
              <w:keepNext/>
              <w:widowControl w:val="0"/>
              <w:spacing w:after="0" w:line="240" w:lineRule="auto"/>
              <w:rPr>
                <w:rFonts w:asciiTheme="minorHAnsi" w:hAnsiTheme="minorHAnsi" w:cstheme="minorHAnsi"/>
                <w:b/>
                <w:sz w:val="20"/>
                <w:szCs w:val="20"/>
              </w:rPr>
            </w:pPr>
          </w:p>
        </w:tc>
        <w:tc>
          <w:tcPr>
            <w:tcW w:w="1528" w:type="dxa"/>
            <w:gridSpan w:val="3"/>
          </w:tcPr>
          <w:p w14:paraId="5C094B0C" w14:textId="77777777" w:rsidR="00D86912" w:rsidRPr="009E5A8E" w:rsidRDefault="00D86912">
            <w:pPr>
              <w:keepNext/>
              <w:widowControl w:val="0"/>
              <w:spacing w:after="0" w:line="240" w:lineRule="auto"/>
              <w:rPr>
                <w:rFonts w:asciiTheme="minorHAnsi" w:hAnsiTheme="minorHAnsi" w:cstheme="minorHAnsi"/>
                <w:b/>
                <w:sz w:val="20"/>
                <w:szCs w:val="20"/>
              </w:rPr>
            </w:pPr>
          </w:p>
        </w:tc>
        <w:tc>
          <w:tcPr>
            <w:tcW w:w="1582" w:type="dxa"/>
            <w:gridSpan w:val="2"/>
          </w:tcPr>
          <w:p w14:paraId="6B90EEB6" w14:textId="77777777" w:rsidR="00D86912" w:rsidRPr="009E5A8E" w:rsidRDefault="00D86912">
            <w:pPr>
              <w:keepNext/>
              <w:widowControl w:val="0"/>
              <w:spacing w:after="0" w:line="240" w:lineRule="auto"/>
              <w:rPr>
                <w:rFonts w:asciiTheme="minorHAnsi" w:hAnsiTheme="minorHAnsi" w:cstheme="minorHAnsi"/>
                <w:b/>
                <w:sz w:val="20"/>
                <w:szCs w:val="20"/>
              </w:rPr>
            </w:pPr>
          </w:p>
        </w:tc>
        <w:tc>
          <w:tcPr>
            <w:tcW w:w="1583" w:type="dxa"/>
          </w:tcPr>
          <w:p w14:paraId="3222B6C7" w14:textId="77777777" w:rsidR="00D86912" w:rsidRPr="009E5A8E" w:rsidRDefault="00D86912">
            <w:pPr>
              <w:keepNext/>
              <w:widowControl w:val="0"/>
              <w:spacing w:after="0" w:line="240" w:lineRule="auto"/>
              <w:rPr>
                <w:rFonts w:asciiTheme="minorHAnsi" w:hAnsiTheme="minorHAnsi" w:cstheme="minorHAnsi"/>
                <w:b/>
                <w:sz w:val="20"/>
                <w:szCs w:val="20"/>
              </w:rPr>
            </w:pPr>
          </w:p>
        </w:tc>
        <w:tc>
          <w:tcPr>
            <w:tcW w:w="1371" w:type="dxa"/>
          </w:tcPr>
          <w:p w14:paraId="78CAB11A" w14:textId="77777777" w:rsidR="00D86912" w:rsidRPr="009E5A8E" w:rsidRDefault="00D86912">
            <w:pPr>
              <w:keepNext/>
              <w:widowControl w:val="0"/>
              <w:spacing w:after="0" w:line="240" w:lineRule="auto"/>
              <w:rPr>
                <w:rFonts w:asciiTheme="minorHAnsi" w:hAnsiTheme="minorHAnsi" w:cstheme="minorHAnsi"/>
                <w:b/>
                <w:sz w:val="20"/>
                <w:szCs w:val="20"/>
              </w:rPr>
            </w:pPr>
          </w:p>
        </w:tc>
      </w:tr>
    </w:tbl>
    <w:p w14:paraId="349E055D" w14:textId="01E60259" w:rsidR="00D86912" w:rsidRPr="005A5BF9" w:rsidRDefault="00871E51" w:rsidP="00594E16">
      <w:pPr>
        <w:pStyle w:val="Caption"/>
        <w:spacing w:after="200" w:line="276" w:lineRule="auto"/>
        <w:jc w:val="center"/>
        <w:rPr>
          <w:rFonts w:asciiTheme="minorHAnsi" w:hAnsiTheme="minorHAnsi" w:cstheme="minorHAnsi"/>
        </w:rPr>
      </w:pPr>
      <w:r w:rsidRPr="009E5A8E">
        <w:rPr>
          <w:rFonts w:asciiTheme="minorHAnsi" w:hAnsiTheme="minorHAnsi" w:cstheme="minorHAnsi"/>
        </w:rPr>
        <w:t xml:space="preserve">Table </w:t>
      </w:r>
      <w:r w:rsidRPr="009E5A8E">
        <w:rPr>
          <w:rFonts w:asciiTheme="minorHAnsi" w:hAnsiTheme="minorHAnsi" w:cstheme="minorHAnsi"/>
        </w:rPr>
        <w:fldChar w:fldCharType="begin"/>
      </w:r>
      <w:r w:rsidRPr="009E5A8E">
        <w:rPr>
          <w:rFonts w:asciiTheme="minorHAnsi" w:hAnsiTheme="minorHAnsi" w:cstheme="minorHAnsi"/>
        </w:rPr>
        <w:instrText xml:space="preserve"> SEQ Table \* ARABIC </w:instrText>
      </w:r>
      <w:r w:rsidRPr="009E5A8E">
        <w:rPr>
          <w:rFonts w:asciiTheme="minorHAnsi" w:hAnsiTheme="minorHAnsi" w:cstheme="minorHAnsi"/>
        </w:rPr>
        <w:fldChar w:fldCharType="separate"/>
      </w:r>
      <w:r w:rsidR="006F3119">
        <w:rPr>
          <w:rFonts w:asciiTheme="minorHAnsi" w:hAnsiTheme="minorHAnsi" w:cstheme="minorHAnsi"/>
          <w:noProof/>
        </w:rPr>
        <w:t>8</w:t>
      </w:r>
      <w:r w:rsidRPr="009E5A8E">
        <w:rPr>
          <w:rFonts w:asciiTheme="minorHAnsi" w:hAnsiTheme="minorHAnsi" w:cstheme="minorHAnsi"/>
        </w:rPr>
        <w:fldChar w:fldCharType="end"/>
      </w:r>
      <w:r w:rsidRPr="009E5A8E">
        <w:rPr>
          <w:rFonts w:asciiTheme="minorHAnsi" w:hAnsiTheme="minorHAnsi" w:cstheme="minorHAnsi"/>
        </w:rPr>
        <w:t xml:space="preserve"> – Relocation and Real Property</w:t>
      </w:r>
      <w:r w:rsidRPr="005A5BF9">
        <w:rPr>
          <w:rFonts w:asciiTheme="minorHAnsi" w:hAnsiTheme="minorHAnsi" w:cstheme="minorHAnsi"/>
        </w:rPr>
        <w:t xml:space="preserve"> Acquisition</w:t>
      </w:r>
      <w:bookmarkStart w:id="24" w:name="_Toc309810475"/>
    </w:p>
    <w:p w14:paraId="2D408379" w14:textId="77777777" w:rsidR="00D86912" w:rsidRPr="00FE5B4F" w:rsidRDefault="00D86912">
      <w:pPr>
        <w:rPr>
          <w:rFonts w:asciiTheme="minorHAnsi" w:hAnsiTheme="minorHAnsi"/>
        </w:rPr>
        <w:sectPr w:rsidR="00D86912" w:rsidRPr="00FE5B4F" w:rsidSect="004C0BBD">
          <w:pgSz w:w="12240" w:h="15840" w:code="1"/>
          <w:pgMar w:top="720" w:right="720" w:bottom="720" w:left="720" w:header="720" w:footer="720" w:gutter="0"/>
          <w:cols w:space="720"/>
          <w:docGrid w:linePitch="360"/>
        </w:sectPr>
      </w:pPr>
    </w:p>
    <w:p w14:paraId="1F0085C3" w14:textId="16D9FD8A" w:rsidR="00D86912" w:rsidRPr="0027592C" w:rsidRDefault="00871E51" w:rsidP="00AE2FDE">
      <w:pPr>
        <w:pStyle w:val="Heading1"/>
      </w:pPr>
      <w:bookmarkStart w:id="25" w:name="_Toc238474108"/>
      <w:r w:rsidRPr="0027592C">
        <w:lastRenderedPageBreak/>
        <w:t xml:space="preserve">CR-20 Affordable Housing </w:t>
      </w:r>
      <w:r w:rsidR="00370692">
        <w:t xml:space="preserve">– </w:t>
      </w:r>
      <w:r w:rsidRPr="0027592C">
        <w:t>91.520(b)</w:t>
      </w:r>
      <w:bookmarkEnd w:id="25"/>
    </w:p>
    <w:p w14:paraId="72184448" w14:textId="77777777" w:rsidR="00D86912" w:rsidRPr="00594E16" w:rsidRDefault="00871E51" w:rsidP="009A188E">
      <w:pPr>
        <w:widowControl w:val="0"/>
        <w:spacing w:line="240" w:lineRule="auto"/>
        <w:rPr>
          <w:rStyle w:val="Strong"/>
        </w:rPr>
      </w:pPr>
      <w:r w:rsidRPr="00594E16">
        <w:rPr>
          <w:rStyle w:val="Strong"/>
        </w:rPr>
        <w:t xml:space="preserve">Evaluation of the jurisdiction's progress in providing affordable housing, including the number and types of families served, the number of extremely low-income, low-income, moderate-income, and middle-income </w:t>
      </w:r>
      <w:proofErr w:type="gramStart"/>
      <w:r w:rsidRPr="00594E16">
        <w:rPr>
          <w:rStyle w:val="Strong"/>
        </w:rPr>
        <w:t>persons</w:t>
      </w:r>
      <w:proofErr w:type="gramEnd"/>
      <w:r w:rsidRPr="00594E16">
        <w:rPr>
          <w:rStyle w:val="Strong"/>
        </w:rPr>
        <w:t xml:space="preserve"> served.</w:t>
      </w:r>
    </w:p>
    <w:tbl>
      <w:tblPr>
        <w:tblW w:w="494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330"/>
        <w:gridCol w:w="1321"/>
        <w:gridCol w:w="1018"/>
      </w:tblGrid>
      <w:tr w:rsidR="00C12608" w:rsidRPr="00594E16" w14:paraId="26427AE4" w14:textId="77777777" w:rsidTr="00E8059B">
        <w:trPr>
          <w:cantSplit/>
          <w:tblHeader/>
        </w:trPr>
        <w:tc>
          <w:tcPr>
            <w:tcW w:w="7219" w:type="dxa"/>
            <w:shd w:val="clear" w:color="auto" w:fill="auto"/>
          </w:tcPr>
          <w:p w14:paraId="3424F661" w14:textId="77777777" w:rsidR="00D86912" w:rsidRPr="00594E16" w:rsidRDefault="00D86912" w:rsidP="00594E16">
            <w:pPr>
              <w:spacing w:after="0" w:line="240" w:lineRule="auto"/>
              <w:rPr>
                <w:rFonts w:asciiTheme="minorHAnsi" w:hAnsiTheme="minorHAnsi" w:cstheme="minorHAnsi"/>
                <w:sz w:val="20"/>
                <w:szCs w:val="20"/>
              </w:rPr>
            </w:pPr>
          </w:p>
        </w:tc>
        <w:tc>
          <w:tcPr>
            <w:tcW w:w="1145" w:type="dxa"/>
            <w:shd w:val="clear" w:color="auto" w:fill="auto"/>
          </w:tcPr>
          <w:p w14:paraId="481E9C09" w14:textId="3ADB5BCA" w:rsidR="00D86912" w:rsidRPr="00B41B3D" w:rsidRDefault="000C3CDD" w:rsidP="00594E16">
            <w:pPr>
              <w:spacing w:after="0" w:line="240" w:lineRule="auto"/>
              <w:jc w:val="center"/>
              <w:rPr>
                <w:rFonts w:asciiTheme="minorHAnsi" w:hAnsiTheme="minorHAnsi" w:cstheme="minorHAnsi"/>
                <w:b/>
                <w:bCs/>
                <w:sz w:val="20"/>
                <w:szCs w:val="20"/>
              </w:rPr>
            </w:pPr>
            <w:r w:rsidRPr="00B41B3D">
              <w:rPr>
                <w:rFonts w:asciiTheme="minorHAnsi" w:hAnsiTheme="minorHAnsi" w:cstheme="minorHAnsi"/>
                <w:b/>
                <w:bCs/>
                <w:sz w:val="20"/>
                <w:szCs w:val="20"/>
              </w:rPr>
              <w:t>One-Year</w:t>
            </w:r>
            <w:r w:rsidR="00594E16" w:rsidRPr="00B41B3D">
              <w:rPr>
                <w:rFonts w:asciiTheme="minorHAnsi" w:hAnsiTheme="minorHAnsi" w:cstheme="minorHAnsi"/>
                <w:b/>
                <w:bCs/>
                <w:sz w:val="20"/>
                <w:szCs w:val="20"/>
              </w:rPr>
              <w:t xml:space="preserve"> </w:t>
            </w:r>
            <w:r w:rsidR="00871E51" w:rsidRPr="00B41B3D">
              <w:rPr>
                <w:rFonts w:asciiTheme="minorHAnsi" w:hAnsiTheme="minorHAnsi" w:cstheme="minorHAnsi"/>
                <w:b/>
                <w:bCs/>
                <w:sz w:val="20"/>
                <w:szCs w:val="20"/>
              </w:rPr>
              <w:t>Goal</w:t>
            </w:r>
          </w:p>
        </w:tc>
        <w:tc>
          <w:tcPr>
            <w:tcW w:w="882" w:type="dxa"/>
            <w:shd w:val="clear" w:color="auto" w:fill="auto"/>
          </w:tcPr>
          <w:p w14:paraId="5954D37E" w14:textId="77777777" w:rsidR="00D86912" w:rsidRPr="00B41B3D" w:rsidRDefault="00871E51" w:rsidP="00594E16">
            <w:pPr>
              <w:spacing w:after="0" w:line="240" w:lineRule="auto"/>
              <w:rPr>
                <w:rFonts w:asciiTheme="minorHAnsi" w:hAnsiTheme="minorHAnsi" w:cstheme="minorHAnsi"/>
                <w:b/>
                <w:bCs/>
                <w:sz w:val="20"/>
                <w:szCs w:val="20"/>
              </w:rPr>
            </w:pPr>
            <w:r w:rsidRPr="00B41B3D">
              <w:rPr>
                <w:rFonts w:asciiTheme="minorHAnsi" w:hAnsiTheme="minorHAnsi" w:cstheme="minorHAnsi"/>
                <w:b/>
                <w:bCs/>
                <w:sz w:val="20"/>
                <w:szCs w:val="20"/>
              </w:rPr>
              <w:t>Actual</w:t>
            </w:r>
          </w:p>
        </w:tc>
      </w:tr>
      <w:tr w:rsidR="001C2FF5" w:rsidRPr="008305C6" w14:paraId="4FE48F6D" w14:textId="77777777" w:rsidTr="51A85309">
        <w:trPr>
          <w:cantSplit/>
        </w:trPr>
        <w:tc>
          <w:tcPr>
            <w:tcW w:w="7219" w:type="dxa"/>
            <w:vAlign w:val="bottom"/>
          </w:tcPr>
          <w:p w14:paraId="5F7148CE" w14:textId="77777777" w:rsidR="00D86912" w:rsidRPr="008305C6" w:rsidRDefault="00871E51">
            <w:pPr>
              <w:spacing w:beforeAutospacing="1" w:afterAutospacing="1"/>
              <w:rPr>
                <w:rFonts w:asciiTheme="minorHAnsi" w:hAnsiTheme="minorHAnsi" w:cstheme="minorHAnsi"/>
                <w:sz w:val="20"/>
                <w:szCs w:val="20"/>
              </w:rPr>
            </w:pPr>
            <w:r w:rsidRPr="008305C6">
              <w:rPr>
                <w:rFonts w:asciiTheme="minorHAnsi" w:hAnsiTheme="minorHAnsi" w:cstheme="minorHAnsi"/>
                <w:color w:val="000000"/>
                <w:sz w:val="20"/>
                <w:szCs w:val="20"/>
              </w:rPr>
              <w:t xml:space="preserve">Number of Homeless households to be </w:t>
            </w:r>
            <w:proofErr w:type="gramStart"/>
            <w:r w:rsidRPr="008305C6">
              <w:rPr>
                <w:rFonts w:asciiTheme="minorHAnsi" w:hAnsiTheme="minorHAnsi" w:cstheme="minorHAnsi"/>
                <w:color w:val="000000"/>
                <w:sz w:val="20"/>
                <w:szCs w:val="20"/>
              </w:rPr>
              <w:t>provided</w:t>
            </w:r>
            <w:proofErr w:type="gramEnd"/>
            <w:r w:rsidRPr="008305C6">
              <w:rPr>
                <w:rFonts w:asciiTheme="minorHAnsi" w:hAnsiTheme="minorHAnsi" w:cstheme="minorHAnsi"/>
                <w:color w:val="000000"/>
                <w:sz w:val="20"/>
                <w:szCs w:val="20"/>
              </w:rPr>
              <w:t xml:space="preserve"> affordable housing units</w:t>
            </w:r>
          </w:p>
        </w:tc>
        <w:tc>
          <w:tcPr>
            <w:tcW w:w="1145" w:type="dxa"/>
            <w:vAlign w:val="bottom"/>
          </w:tcPr>
          <w:p w14:paraId="1802E7B9" w14:textId="2EC6BDBB" w:rsidR="00D86912" w:rsidRPr="00CE3F73" w:rsidRDefault="003B7FE9" w:rsidP="002C597A">
            <w:pPr>
              <w:spacing w:beforeAutospacing="1" w:afterAutospacing="1"/>
              <w:jc w:val="center"/>
              <w:rPr>
                <w:rFonts w:asciiTheme="minorHAnsi" w:hAnsiTheme="minorHAnsi" w:cstheme="minorBidi"/>
                <w:sz w:val="20"/>
                <w:szCs w:val="20"/>
              </w:rPr>
            </w:pPr>
            <w:r w:rsidRPr="00CE3F73">
              <w:rPr>
                <w:rFonts w:asciiTheme="minorHAnsi" w:hAnsiTheme="minorHAnsi" w:cstheme="minorBidi"/>
                <w:color w:val="000000" w:themeColor="text1"/>
                <w:sz w:val="20"/>
                <w:szCs w:val="20"/>
              </w:rPr>
              <w:t>20</w:t>
            </w:r>
          </w:p>
        </w:tc>
        <w:tc>
          <w:tcPr>
            <w:tcW w:w="882" w:type="dxa"/>
            <w:vAlign w:val="bottom"/>
          </w:tcPr>
          <w:p w14:paraId="4280525D" w14:textId="7FE4D885" w:rsidR="00D86912" w:rsidRPr="00CE3F73" w:rsidRDefault="003B7FE9" w:rsidP="002C597A">
            <w:pPr>
              <w:spacing w:beforeAutospacing="1" w:afterAutospacing="1"/>
              <w:jc w:val="center"/>
              <w:rPr>
                <w:rFonts w:asciiTheme="minorHAnsi" w:hAnsiTheme="minorHAnsi" w:cstheme="minorBidi"/>
                <w:sz w:val="20"/>
                <w:szCs w:val="20"/>
              </w:rPr>
            </w:pPr>
            <w:r w:rsidRPr="00CE3F73">
              <w:rPr>
                <w:rFonts w:asciiTheme="minorHAnsi" w:hAnsiTheme="minorHAnsi" w:cstheme="minorBidi"/>
                <w:color w:val="000000" w:themeColor="text1"/>
                <w:sz w:val="20"/>
                <w:szCs w:val="20"/>
              </w:rPr>
              <w:t>18</w:t>
            </w:r>
          </w:p>
        </w:tc>
      </w:tr>
      <w:tr w:rsidR="001C2FF5" w:rsidRPr="008305C6" w14:paraId="222717A9" w14:textId="77777777" w:rsidTr="51A85309">
        <w:trPr>
          <w:cantSplit/>
        </w:trPr>
        <w:tc>
          <w:tcPr>
            <w:tcW w:w="7219" w:type="dxa"/>
            <w:vAlign w:val="bottom"/>
          </w:tcPr>
          <w:p w14:paraId="0E5F3A0B" w14:textId="77777777" w:rsidR="00D86912" w:rsidRPr="008305C6" w:rsidRDefault="00871E51">
            <w:pPr>
              <w:spacing w:beforeAutospacing="1" w:afterAutospacing="1"/>
              <w:rPr>
                <w:rFonts w:asciiTheme="minorHAnsi" w:hAnsiTheme="minorHAnsi" w:cstheme="minorHAnsi"/>
                <w:sz w:val="20"/>
                <w:szCs w:val="20"/>
              </w:rPr>
            </w:pPr>
            <w:r w:rsidRPr="008305C6">
              <w:rPr>
                <w:rFonts w:asciiTheme="minorHAnsi" w:hAnsiTheme="minorHAnsi" w:cstheme="minorHAnsi"/>
                <w:color w:val="000000"/>
                <w:sz w:val="20"/>
                <w:szCs w:val="20"/>
              </w:rPr>
              <w:t xml:space="preserve">Number of Non-Homeless households to be </w:t>
            </w:r>
            <w:proofErr w:type="gramStart"/>
            <w:r w:rsidRPr="008305C6">
              <w:rPr>
                <w:rFonts w:asciiTheme="minorHAnsi" w:hAnsiTheme="minorHAnsi" w:cstheme="minorHAnsi"/>
                <w:color w:val="000000"/>
                <w:sz w:val="20"/>
                <w:szCs w:val="20"/>
              </w:rPr>
              <w:t>provided</w:t>
            </w:r>
            <w:proofErr w:type="gramEnd"/>
            <w:r w:rsidRPr="008305C6">
              <w:rPr>
                <w:rFonts w:asciiTheme="minorHAnsi" w:hAnsiTheme="minorHAnsi" w:cstheme="minorHAnsi"/>
                <w:color w:val="000000"/>
                <w:sz w:val="20"/>
                <w:szCs w:val="20"/>
              </w:rPr>
              <w:t xml:space="preserve"> affordable housing units</w:t>
            </w:r>
          </w:p>
        </w:tc>
        <w:tc>
          <w:tcPr>
            <w:tcW w:w="1145" w:type="dxa"/>
            <w:vAlign w:val="bottom"/>
          </w:tcPr>
          <w:p w14:paraId="76426B9E" w14:textId="4EAD359A" w:rsidR="00D86912" w:rsidRPr="00CE3F73" w:rsidRDefault="00B80CED" w:rsidP="002C597A">
            <w:pPr>
              <w:spacing w:beforeAutospacing="1" w:afterAutospacing="1"/>
              <w:jc w:val="center"/>
              <w:rPr>
                <w:rFonts w:asciiTheme="minorHAnsi" w:hAnsiTheme="minorHAnsi" w:cstheme="minorBidi"/>
                <w:sz w:val="20"/>
                <w:szCs w:val="20"/>
              </w:rPr>
            </w:pPr>
            <w:r w:rsidRPr="00CE3F73">
              <w:rPr>
                <w:rFonts w:asciiTheme="minorHAnsi" w:hAnsiTheme="minorHAnsi" w:cstheme="minorBidi"/>
                <w:color w:val="000000" w:themeColor="text1"/>
                <w:sz w:val="20"/>
                <w:szCs w:val="20"/>
              </w:rPr>
              <w:t>15</w:t>
            </w:r>
          </w:p>
        </w:tc>
        <w:tc>
          <w:tcPr>
            <w:tcW w:w="882" w:type="dxa"/>
            <w:vAlign w:val="bottom"/>
          </w:tcPr>
          <w:p w14:paraId="6D27925E" w14:textId="355E3E71" w:rsidR="00D86912" w:rsidRPr="00CE3F73" w:rsidRDefault="005E0DA4" w:rsidP="002C597A">
            <w:pPr>
              <w:spacing w:beforeAutospacing="1" w:afterAutospacing="1"/>
              <w:jc w:val="center"/>
              <w:rPr>
                <w:rFonts w:asciiTheme="minorHAnsi" w:hAnsiTheme="minorHAnsi" w:cstheme="minorBidi"/>
                <w:sz w:val="20"/>
                <w:szCs w:val="20"/>
              </w:rPr>
            </w:pPr>
            <w:r w:rsidRPr="00CE3F73">
              <w:rPr>
                <w:rFonts w:asciiTheme="minorHAnsi" w:hAnsiTheme="minorHAnsi" w:cstheme="minorBidi"/>
                <w:color w:val="000000" w:themeColor="text1"/>
                <w:sz w:val="20"/>
                <w:szCs w:val="20"/>
              </w:rPr>
              <w:t>5</w:t>
            </w:r>
          </w:p>
        </w:tc>
      </w:tr>
      <w:tr w:rsidR="001C2FF5" w:rsidRPr="008305C6" w14:paraId="6AF4A7A5" w14:textId="77777777" w:rsidTr="51A85309">
        <w:trPr>
          <w:cantSplit/>
        </w:trPr>
        <w:tc>
          <w:tcPr>
            <w:tcW w:w="7219" w:type="dxa"/>
            <w:vAlign w:val="bottom"/>
          </w:tcPr>
          <w:p w14:paraId="50C37D71" w14:textId="77777777" w:rsidR="00D86912" w:rsidRPr="008305C6" w:rsidRDefault="00871E51">
            <w:pPr>
              <w:spacing w:beforeAutospacing="1" w:afterAutospacing="1"/>
              <w:rPr>
                <w:rFonts w:asciiTheme="minorHAnsi" w:hAnsiTheme="minorHAnsi" w:cstheme="minorHAnsi"/>
                <w:sz w:val="20"/>
                <w:szCs w:val="20"/>
              </w:rPr>
            </w:pPr>
            <w:r w:rsidRPr="008305C6">
              <w:rPr>
                <w:rFonts w:asciiTheme="minorHAnsi" w:hAnsiTheme="minorHAnsi" w:cstheme="minorHAnsi"/>
                <w:color w:val="000000"/>
                <w:sz w:val="20"/>
                <w:szCs w:val="20"/>
              </w:rPr>
              <w:t xml:space="preserve">Number of Special-Needs households to be </w:t>
            </w:r>
            <w:proofErr w:type="gramStart"/>
            <w:r w:rsidRPr="008305C6">
              <w:rPr>
                <w:rFonts w:asciiTheme="minorHAnsi" w:hAnsiTheme="minorHAnsi" w:cstheme="minorHAnsi"/>
                <w:color w:val="000000"/>
                <w:sz w:val="20"/>
                <w:szCs w:val="20"/>
              </w:rPr>
              <w:t>provided</w:t>
            </w:r>
            <w:proofErr w:type="gramEnd"/>
            <w:r w:rsidRPr="008305C6">
              <w:rPr>
                <w:rFonts w:asciiTheme="minorHAnsi" w:hAnsiTheme="minorHAnsi" w:cstheme="minorHAnsi"/>
                <w:color w:val="000000"/>
                <w:sz w:val="20"/>
                <w:szCs w:val="20"/>
              </w:rPr>
              <w:t xml:space="preserve"> affordable housing units</w:t>
            </w:r>
          </w:p>
        </w:tc>
        <w:tc>
          <w:tcPr>
            <w:tcW w:w="1145" w:type="dxa"/>
            <w:vAlign w:val="bottom"/>
          </w:tcPr>
          <w:p w14:paraId="76B04A17" w14:textId="77777777" w:rsidR="00D86912" w:rsidRPr="00CE3F73" w:rsidRDefault="00871E51" w:rsidP="002C597A">
            <w:pPr>
              <w:spacing w:beforeAutospacing="1" w:afterAutospacing="1"/>
              <w:jc w:val="center"/>
              <w:rPr>
                <w:rFonts w:asciiTheme="minorHAnsi" w:hAnsiTheme="minorHAnsi" w:cstheme="minorHAnsi"/>
                <w:sz w:val="20"/>
                <w:szCs w:val="20"/>
              </w:rPr>
            </w:pPr>
            <w:r w:rsidRPr="00CE3F73">
              <w:rPr>
                <w:rFonts w:asciiTheme="minorHAnsi" w:hAnsiTheme="minorHAnsi" w:cstheme="minorHAnsi"/>
                <w:color w:val="000000"/>
                <w:sz w:val="20"/>
                <w:szCs w:val="20"/>
              </w:rPr>
              <w:t>0</w:t>
            </w:r>
          </w:p>
        </w:tc>
        <w:tc>
          <w:tcPr>
            <w:tcW w:w="882" w:type="dxa"/>
            <w:vAlign w:val="bottom"/>
          </w:tcPr>
          <w:p w14:paraId="64173FBA" w14:textId="77777777" w:rsidR="00D86912" w:rsidRPr="00CE3F73" w:rsidRDefault="00871E51" w:rsidP="002C597A">
            <w:pPr>
              <w:spacing w:beforeAutospacing="1" w:afterAutospacing="1"/>
              <w:jc w:val="center"/>
              <w:rPr>
                <w:rFonts w:asciiTheme="minorHAnsi" w:hAnsiTheme="minorHAnsi" w:cstheme="minorHAnsi"/>
                <w:sz w:val="20"/>
                <w:szCs w:val="20"/>
              </w:rPr>
            </w:pPr>
            <w:r w:rsidRPr="00CE3F73">
              <w:rPr>
                <w:rFonts w:asciiTheme="minorHAnsi" w:hAnsiTheme="minorHAnsi" w:cstheme="minorHAnsi"/>
                <w:color w:val="000000"/>
                <w:sz w:val="20"/>
                <w:szCs w:val="20"/>
              </w:rPr>
              <w:t>0</w:t>
            </w:r>
          </w:p>
        </w:tc>
      </w:tr>
      <w:tr w:rsidR="001C2FF5" w:rsidRPr="008305C6" w14:paraId="58D470C5" w14:textId="77777777" w:rsidTr="51A85309">
        <w:trPr>
          <w:cantSplit/>
        </w:trPr>
        <w:tc>
          <w:tcPr>
            <w:tcW w:w="7219" w:type="dxa"/>
          </w:tcPr>
          <w:p w14:paraId="46D0666B" w14:textId="77777777" w:rsidR="00D86912" w:rsidRPr="008305C6" w:rsidRDefault="00871E51">
            <w:pPr>
              <w:spacing w:beforeAutospacing="1" w:afterAutospacing="1"/>
              <w:rPr>
                <w:rFonts w:asciiTheme="minorHAnsi" w:hAnsiTheme="minorHAnsi" w:cstheme="minorHAnsi"/>
                <w:sz w:val="20"/>
                <w:szCs w:val="20"/>
              </w:rPr>
            </w:pPr>
            <w:r w:rsidRPr="008305C6">
              <w:rPr>
                <w:rFonts w:asciiTheme="minorHAnsi" w:hAnsiTheme="minorHAnsi" w:cstheme="minorHAnsi"/>
                <w:b/>
                <w:color w:val="000000"/>
                <w:sz w:val="20"/>
                <w:szCs w:val="20"/>
              </w:rPr>
              <w:t>Total</w:t>
            </w:r>
          </w:p>
        </w:tc>
        <w:tc>
          <w:tcPr>
            <w:tcW w:w="1145" w:type="dxa"/>
            <w:vAlign w:val="bottom"/>
          </w:tcPr>
          <w:p w14:paraId="43F5EBEA" w14:textId="6C4FCD68" w:rsidR="00D86912" w:rsidRPr="00CE3F73" w:rsidRDefault="005E0DA4" w:rsidP="002C597A">
            <w:pPr>
              <w:spacing w:beforeAutospacing="1" w:afterAutospacing="1"/>
              <w:jc w:val="center"/>
              <w:rPr>
                <w:rFonts w:asciiTheme="minorHAnsi" w:hAnsiTheme="minorHAnsi" w:cstheme="minorBidi"/>
                <w:sz w:val="20"/>
                <w:szCs w:val="20"/>
              </w:rPr>
            </w:pPr>
            <w:r w:rsidRPr="00CE3F73">
              <w:rPr>
                <w:rFonts w:asciiTheme="minorHAnsi" w:hAnsiTheme="minorHAnsi" w:cstheme="minorBidi"/>
                <w:b/>
                <w:color w:val="000000" w:themeColor="text1"/>
                <w:sz w:val="20"/>
                <w:szCs w:val="20"/>
              </w:rPr>
              <w:t>35</w:t>
            </w:r>
          </w:p>
        </w:tc>
        <w:tc>
          <w:tcPr>
            <w:tcW w:w="882" w:type="dxa"/>
            <w:vAlign w:val="bottom"/>
          </w:tcPr>
          <w:p w14:paraId="4C685011" w14:textId="76CB3550" w:rsidR="00D86912" w:rsidRPr="00CE3F73" w:rsidRDefault="00CE3F73" w:rsidP="002C597A">
            <w:pPr>
              <w:spacing w:beforeAutospacing="1" w:afterAutospacing="1"/>
              <w:jc w:val="center"/>
              <w:rPr>
                <w:rFonts w:asciiTheme="minorHAnsi" w:hAnsiTheme="minorHAnsi" w:cstheme="minorBidi"/>
                <w:sz w:val="20"/>
                <w:szCs w:val="20"/>
              </w:rPr>
            </w:pPr>
            <w:r w:rsidRPr="00CE3F73">
              <w:rPr>
                <w:rFonts w:asciiTheme="minorHAnsi" w:hAnsiTheme="minorHAnsi" w:cstheme="minorBidi"/>
                <w:b/>
                <w:color w:val="000000" w:themeColor="text1"/>
                <w:sz w:val="20"/>
                <w:szCs w:val="20"/>
              </w:rPr>
              <w:t>23</w:t>
            </w:r>
          </w:p>
        </w:tc>
      </w:tr>
    </w:tbl>
    <w:p w14:paraId="68F7122D" w14:textId="0C1A09C3" w:rsidR="00D86912" w:rsidRPr="00594E16" w:rsidRDefault="00871E51" w:rsidP="00594E16">
      <w:pPr>
        <w:pStyle w:val="Caption"/>
        <w:spacing w:after="200" w:line="276" w:lineRule="auto"/>
        <w:jc w:val="center"/>
        <w:rPr>
          <w:rFonts w:asciiTheme="minorHAnsi" w:hAnsiTheme="minorHAnsi" w:cstheme="minorHAnsi"/>
        </w:rPr>
      </w:pPr>
      <w:r w:rsidRPr="008305C6">
        <w:rPr>
          <w:rFonts w:asciiTheme="minorHAnsi" w:hAnsiTheme="minorHAnsi" w:cstheme="minorHAnsi"/>
        </w:rPr>
        <w:t xml:space="preserve">Table </w:t>
      </w:r>
      <w:r w:rsidRPr="008305C6">
        <w:rPr>
          <w:rFonts w:asciiTheme="minorHAnsi" w:hAnsiTheme="minorHAnsi" w:cstheme="minorHAnsi"/>
        </w:rPr>
        <w:fldChar w:fldCharType="begin"/>
      </w:r>
      <w:r w:rsidRPr="008305C6">
        <w:rPr>
          <w:rFonts w:asciiTheme="minorHAnsi" w:hAnsiTheme="minorHAnsi" w:cstheme="minorHAnsi"/>
        </w:rPr>
        <w:instrText xml:space="preserve"> SEQ Table \* ARABIC </w:instrText>
      </w:r>
      <w:r w:rsidRPr="008305C6">
        <w:rPr>
          <w:rFonts w:asciiTheme="minorHAnsi" w:hAnsiTheme="minorHAnsi" w:cstheme="minorHAnsi"/>
        </w:rPr>
        <w:fldChar w:fldCharType="separate"/>
      </w:r>
      <w:r w:rsidR="006F3119">
        <w:rPr>
          <w:rFonts w:asciiTheme="minorHAnsi" w:hAnsiTheme="minorHAnsi" w:cstheme="minorHAnsi"/>
          <w:noProof/>
        </w:rPr>
        <w:t>9</w:t>
      </w:r>
      <w:r w:rsidRPr="008305C6">
        <w:rPr>
          <w:rFonts w:asciiTheme="minorHAnsi" w:hAnsiTheme="minorHAnsi" w:cstheme="minorHAnsi"/>
        </w:rPr>
        <w:fldChar w:fldCharType="end"/>
      </w:r>
      <w:r w:rsidRPr="008305C6">
        <w:rPr>
          <w:rFonts w:asciiTheme="minorHAnsi" w:hAnsiTheme="minorHAnsi" w:cstheme="minorHAnsi"/>
        </w:rPr>
        <w:t xml:space="preserve"> – Number of Households</w:t>
      </w:r>
    </w:p>
    <w:tbl>
      <w:tblPr>
        <w:tblW w:w="494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330"/>
        <w:gridCol w:w="1321"/>
        <w:gridCol w:w="1018"/>
      </w:tblGrid>
      <w:tr w:rsidR="00C12608" w:rsidRPr="00594E16" w14:paraId="50DD43D3" w14:textId="77777777" w:rsidTr="00E8059B">
        <w:trPr>
          <w:cantSplit/>
          <w:tblHeader/>
        </w:trPr>
        <w:tc>
          <w:tcPr>
            <w:tcW w:w="7218" w:type="dxa"/>
            <w:shd w:val="clear" w:color="auto" w:fill="auto"/>
          </w:tcPr>
          <w:p w14:paraId="1CF4BB7D" w14:textId="77777777" w:rsidR="00D86912" w:rsidRPr="00594E16" w:rsidRDefault="00D86912" w:rsidP="00594E16">
            <w:pPr>
              <w:rPr>
                <w:rFonts w:asciiTheme="minorHAnsi" w:hAnsiTheme="minorHAnsi" w:cstheme="minorHAnsi"/>
                <w:b/>
                <w:bCs/>
                <w:color w:val="FFFFFF" w:themeColor="background1"/>
                <w:sz w:val="20"/>
                <w:szCs w:val="20"/>
              </w:rPr>
            </w:pPr>
          </w:p>
        </w:tc>
        <w:tc>
          <w:tcPr>
            <w:tcW w:w="1145" w:type="dxa"/>
            <w:shd w:val="clear" w:color="auto" w:fill="auto"/>
          </w:tcPr>
          <w:p w14:paraId="73C96022" w14:textId="77777777" w:rsidR="00D86912" w:rsidRPr="00B41B3D" w:rsidRDefault="00871E51" w:rsidP="00594E16">
            <w:pPr>
              <w:spacing w:after="0" w:line="240" w:lineRule="auto"/>
              <w:jc w:val="center"/>
              <w:rPr>
                <w:rFonts w:asciiTheme="minorHAnsi" w:hAnsiTheme="minorHAnsi" w:cstheme="minorHAnsi"/>
                <w:b/>
                <w:bCs/>
                <w:sz w:val="20"/>
                <w:szCs w:val="20"/>
              </w:rPr>
            </w:pPr>
            <w:r w:rsidRPr="00B41B3D">
              <w:rPr>
                <w:rFonts w:asciiTheme="minorHAnsi" w:hAnsiTheme="minorHAnsi" w:cstheme="minorHAnsi"/>
                <w:b/>
                <w:bCs/>
                <w:sz w:val="20"/>
                <w:szCs w:val="20"/>
              </w:rPr>
              <w:t>One-Year Goal</w:t>
            </w:r>
          </w:p>
        </w:tc>
        <w:tc>
          <w:tcPr>
            <w:tcW w:w="882" w:type="dxa"/>
            <w:shd w:val="clear" w:color="auto" w:fill="auto"/>
          </w:tcPr>
          <w:p w14:paraId="0F79DB43" w14:textId="77777777" w:rsidR="00D86912" w:rsidRPr="00B41B3D" w:rsidRDefault="00871E51" w:rsidP="00594E16">
            <w:pPr>
              <w:spacing w:after="0" w:line="240" w:lineRule="auto"/>
              <w:jc w:val="center"/>
              <w:rPr>
                <w:rFonts w:asciiTheme="minorHAnsi" w:hAnsiTheme="minorHAnsi" w:cstheme="minorHAnsi"/>
                <w:b/>
                <w:bCs/>
                <w:sz w:val="20"/>
                <w:szCs w:val="20"/>
              </w:rPr>
            </w:pPr>
            <w:r w:rsidRPr="00B41B3D">
              <w:rPr>
                <w:rFonts w:asciiTheme="minorHAnsi" w:hAnsiTheme="minorHAnsi" w:cstheme="minorHAnsi"/>
                <w:b/>
                <w:bCs/>
                <w:sz w:val="20"/>
                <w:szCs w:val="20"/>
              </w:rPr>
              <w:t>Actual</w:t>
            </w:r>
          </w:p>
        </w:tc>
      </w:tr>
      <w:tr w:rsidR="0075585E" w:rsidRPr="00594E16" w14:paraId="2E23280C" w14:textId="77777777" w:rsidTr="00613513">
        <w:trPr>
          <w:cantSplit/>
        </w:trPr>
        <w:tc>
          <w:tcPr>
            <w:tcW w:w="7218" w:type="dxa"/>
            <w:vAlign w:val="bottom"/>
          </w:tcPr>
          <w:p w14:paraId="537FCF1E" w14:textId="77777777" w:rsidR="00D86912" w:rsidRPr="00594E16" w:rsidRDefault="00871E51">
            <w:pPr>
              <w:spacing w:beforeAutospacing="1" w:afterAutospacing="1"/>
              <w:rPr>
                <w:rFonts w:asciiTheme="minorHAnsi" w:hAnsiTheme="minorHAnsi"/>
                <w:sz w:val="20"/>
                <w:szCs w:val="20"/>
              </w:rPr>
            </w:pPr>
            <w:r w:rsidRPr="00594E16">
              <w:rPr>
                <w:rFonts w:asciiTheme="minorHAnsi" w:hAnsiTheme="minorHAnsi"/>
                <w:color w:val="000000"/>
                <w:sz w:val="20"/>
                <w:szCs w:val="20"/>
              </w:rPr>
              <w:t>Number of households supported through Rental Assistance</w:t>
            </w:r>
          </w:p>
        </w:tc>
        <w:tc>
          <w:tcPr>
            <w:tcW w:w="1145" w:type="dxa"/>
            <w:vAlign w:val="bottom"/>
          </w:tcPr>
          <w:p w14:paraId="69398717" w14:textId="26B1B66E" w:rsidR="00D86912" w:rsidRPr="00613513" w:rsidRDefault="00CC287A" w:rsidP="002C597A">
            <w:pPr>
              <w:spacing w:beforeAutospacing="1" w:afterAutospacing="1"/>
              <w:jc w:val="center"/>
              <w:rPr>
                <w:rFonts w:asciiTheme="minorHAnsi" w:hAnsiTheme="minorHAnsi"/>
                <w:sz w:val="20"/>
                <w:szCs w:val="20"/>
              </w:rPr>
            </w:pPr>
            <w:r w:rsidRPr="00613513">
              <w:rPr>
                <w:rFonts w:asciiTheme="minorHAnsi" w:hAnsiTheme="minorHAnsi"/>
                <w:color w:val="000000" w:themeColor="text1"/>
                <w:sz w:val="20"/>
                <w:szCs w:val="20"/>
              </w:rPr>
              <w:t>20</w:t>
            </w:r>
          </w:p>
        </w:tc>
        <w:tc>
          <w:tcPr>
            <w:tcW w:w="882" w:type="dxa"/>
            <w:vAlign w:val="bottom"/>
          </w:tcPr>
          <w:p w14:paraId="5F006B59" w14:textId="463D7288" w:rsidR="00D86912" w:rsidRPr="00613513" w:rsidRDefault="00CC287A" w:rsidP="002C597A">
            <w:pPr>
              <w:spacing w:beforeAutospacing="1" w:afterAutospacing="1"/>
              <w:jc w:val="center"/>
              <w:rPr>
                <w:rFonts w:asciiTheme="minorHAnsi" w:hAnsiTheme="minorHAnsi"/>
                <w:sz w:val="20"/>
                <w:szCs w:val="20"/>
              </w:rPr>
            </w:pPr>
            <w:r w:rsidRPr="00613513">
              <w:rPr>
                <w:rFonts w:asciiTheme="minorHAnsi" w:hAnsiTheme="minorHAnsi"/>
                <w:color w:val="000000" w:themeColor="text1"/>
                <w:sz w:val="20"/>
                <w:szCs w:val="20"/>
              </w:rPr>
              <w:t>18</w:t>
            </w:r>
          </w:p>
        </w:tc>
      </w:tr>
      <w:tr w:rsidR="001C2FF5" w:rsidRPr="00594E16" w14:paraId="1A25B421" w14:textId="77777777" w:rsidTr="00594E16">
        <w:trPr>
          <w:cantSplit/>
        </w:trPr>
        <w:tc>
          <w:tcPr>
            <w:tcW w:w="7218" w:type="dxa"/>
            <w:vAlign w:val="bottom"/>
          </w:tcPr>
          <w:p w14:paraId="15C431B9" w14:textId="77777777" w:rsidR="00D86912" w:rsidRPr="00594E16" w:rsidRDefault="00871E51">
            <w:pPr>
              <w:spacing w:beforeAutospacing="1" w:afterAutospacing="1"/>
              <w:rPr>
                <w:rFonts w:asciiTheme="minorHAnsi" w:hAnsiTheme="minorHAnsi"/>
                <w:sz w:val="20"/>
                <w:szCs w:val="20"/>
              </w:rPr>
            </w:pPr>
            <w:r w:rsidRPr="00594E16">
              <w:rPr>
                <w:rFonts w:asciiTheme="minorHAnsi" w:hAnsiTheme="minorHAnsi"/>
                <w:color w:val="000000"/>
                <w:sz w:val="20"/>
                <w:szCs w:val="20"/>
              </w:rPr>
              <w:t>Number of households supported through The Production of New Units</w:t>
            </w:r>
          </w:p>
        </w:tc>
        <w:tc>
          <w:tcPr>
            <w:tcW w:w="1145" w:type="dxa"/>
            <w:vAlign w:val="bottom"/>
          </w:tcPr>
          <w:p w14:paraId="22B4461F" w14:textId="2D9C7187" w:rsidR="00D86912" w:rsidRPr="00613513" w:rsidRDefault="002533DA" w:rsidP="002C597A">
            <w:pPr>
              <w:spacing w:beforeAutospacing="1" w:afterAutospacing="1"/>
              <w:jc w:val="center"/>
              <w:rPr>
                <w:rFonts w:asciiTheme="minorHAnsi" w:hAnsiTheme="minorHAnsi"/>
                <w:sz w:val="20"/>
                <w:szCs w:val="20"/>
              </w:rPr>
            </w:pPr>
            <w:r w:rsidRPr="00613513">
              <w:rPr>
                <w:rFonts w:asciiTheme="minorHAnsi" w:hAnsiTheme="minorHAnsi"/>
                <w:color w:val="000000" w:themeColor="text1"/>
                <w:sz w:val="20"/>
                <w:szCs w:val="20"/>
              </w:rPr>
              <w:t>0</w:t>
            </w:r>
          </w:p>
        </w:tc>
        <w:tc>
          <w:tcPr>
            <w:tcW w:w="882" w:type="dxa"/>
            <w:vAlign w:val="bottom"/>
          </w:tcPr>
          <w:p w14:paraId="78F2EAC6" w14:textId="6E61EBAF" w:rsidR="00D86912" w:rsidRPr="00613513" w:rsidRDefault="00334A19" w:rsidP="00C908CF">
            <w:pPr>
              <w:spacing w:before="100" w:beforeAutospacing="1" w:after="100" w:afterAutospacing="1"/>
              <w:jc w:val="center"/>
              <w:rPr>
                <w:rFonts w:asciiTheme="minorHAnsi" w:hAnsiTheme="minorHAnsi"/>
                <w:sz w:val="20"/>
                <w:szCs w:val="20"/>
              </w:rPr>
            </w:pPr>
            <w:r w:rsidRPr="00613513">
              <w:rPr>
                <w:rFonts w:asciiTheme="minorHAnsi" w:hAnsiTheme="minorHAnsi"/>
                <w:sz w:val="20"/>
                <w:szCs w:val="20"/>
              </w:rPr>
              <w:t>0</w:t>
            </w:r>
          </w:p>
        </w:tc>
      </w:tr>
      <w:tr w:rsidR="001C2FF5" w:rsidRPr="00594E16" w14:paraId="3CF6C42E" w14:textId="77777777" w:rsidTr="00594E16">
        <w:trPr>
          <w:cantSplit/>
        </w:trPr>
        <w:tc>
          <w:tcPr>
            <w:tcW w:w="7218" w:type="dxa"/>
            <w:vAlign w:val="bottom"/>
          </w:tcPr>
          <w:p w14:paraId="337C15C1" w14:textId="77777777" w:rsidR="00D86912" w:rsidRPr="00594E16" w:rsidRDefault="00871E51">
            <w:pPr>
              <w:spacing w:beforeAutospacing="1" w:afterAutospacing="1"/>
              <w:rPr>
                <w:rFonts w:asciiTheme="minorHAnsi" w:hAnsiTheme="minorHAnsi"/>
                <w:sz w:val="20"/>
                <w:szCs w:val="20"/>
              </w:rPr>
            </w:pPr>
            <w:r w:rsidRPr="00594E16">
              <w:rPr>
                <w:rFonts w:asciiTheme="minorHAnsi" w:hAnsiTheme="minorHAnsi"/>
                <w:color w:val="000000"/>
                <w:sz w:val="20"/>
                <w:szCs w:val="20"/>
              </w:rPr>
              <w:t>Number of households supported through Rehab of Existing Units</w:t>
            </w:r>
          </w:p>
        </w:tc>
        <w:tc>
          <w:tcPr>
            <w:tcW w:w="1145" w:type="dxa"/>
            <w:vAlign w:val="bottom"/>
          </w:tcPr>
          <w:p w14:paraId="3A5B56B2" w14:textId="7CC3743B" w:rsidR="00D86912" w:rsidRPr="005E0DA4" w:rsidRDefault="00F34B72" w:rsidP="002C597A">
            <w:pPr>
              <w:spacing w:beforeAutospacing="1" w:afterAutospacing="1"/>
              <w:jc w:val="center"/>
              <w:rPr>
                <w:rFonts w:asciiTheme="minorHAnsi" w:hAnsiTheme="minorHAnsi"/>
                <w:sz w:val="20"/>
                <w:szCs w:val="20"/>
              </w:rPr>
            </w:pPr>
            <w:r w:rsidRPr="005E0DA4">
              <w:rPr>
                <w:rFonts w:asciiTheme="minorHAnsi" w:hAnsiTheme="minorHAnsi"/>
                <w:color w:val="000000" w:themeColor="text1"/>
                <w:sz w:val="20"/>
                <w:szCs w:val="20"/>
              </w:rPr>
              <w:t>15</w:t>
            </w:r>
          </w:p>
        </w:tc>
        <w:tc>
          <w:tcPr>
            <w:tcW w:w="882" w:type="dxa"/>
            <w:vAlign w:val="bottom"/>
          </w:tcPr>
          <w:p w14:paraId="5D19AC60" w14:textId="3355C817" w:rsidR="00D86912" w:rsidRPr="005E0DA4" w:rsidRDefault="005E0DA4" w:rsidP="002C597A">
            <w:pPr>
              <w:spacing w:beforeAutospacing="1" w:afterAutospacing="1"/>
              <w:jc w:val="center"/>
              <w:rPr>
                <w:rFonts w:asciiTheme="minorHAnsi" w:hAnsiTheme="minorHAnsi"/>
                <w:sz w:val="20"/>
                <w:szCs w:val="20"/>
              </w:rPr>
            </w:pPr>
            <w:r w:rsidRPr="005E0DA4">
              <w:rPr>
                <w:rFonts w:asciiTheme="minorHAnsi" w:hAnsiTheme="minorHAnsi"/>
                <w:color w:val="000000" w:themeColor="text1"/>
                <w:sz w:val="20"/>
                <w:szCs w:val="20"/>
              </w:rPr>
              <w:t>5</w:t>
            </w:r>
          </w:p>
        </w:tc>
      </w:tr>
      <w:tr w:rsidR="001C2FF5" w:rsidRPr="00594E16" w14:paraId="3A93748F" w14:textId="77777777" w:rsidTr="000068F7">
        <w:trPr>
          <w:cantSplit/>
        </w:trPr>
        <w:tc>
          <w:tcPr>
            <w:tcW w:w="7218" w:type="dxa"/>
            <w:vAlign w:val="bottom"/>
          </w:tcPr>
          <w:p w14:paraId="61D0E25D" w14:textId="77777777" w:rsidR="00D86912" w:rsidRPr="00594E16" w:rsidRDefault="00871E51">
            <w:pPr>
              <w:spacing w:beforeAutospacing="1" w:afterAutospacing="1"/>
              <w:rPr>
                <w:rFonts w:asciiTheme="minorHAnsi" w:hAnsiTheme="minorHAnsi"/>
                <w:sz w:val="20"/>
                <w:szCs w:val="20"/>
              </w:rPr>
            </w:pPr>
            <w:r w:rsidRPr="00594E16">
              <w:rPr>
                <w:rFonts w:asciiTheme="minorHAnsi" w:hAnsiTheme="minorHAnsi"/>
                <w:color w:val="000000"/>
                <w:sz w:val="20"/>
                <w:szCs w:val="20"/>
              </w:rPr>
              <w:t>Number of households supported through Acquisition of Existing Units</w:t>
            </w:r>
          </w:p>
        </w:tc>
        <w:tc>
          <w:tcPr>
            <w:tcW w:w="1145" w:type="dxa"/>
            <w:vAlign w:val="bottom"/>
          </w:tcPr>
          <w:p w14:paraId="2588F8D5" w14:textId="77777777" w:rsidR="00D86912" w:rsidRPr="005E0DA4" w:rsidRDefault="000926C1" w:rsidP="002C597A">
            <w:pPr>
              <w:spacing w:beforeAutospacing="1" w:afterAutospacing="1"/>
              <w:jc w:val="center"/>
              <w:rPr>
                <w:rFonts w:asciiTheme="minorHAnsi" w:hAnsiTheme="minorHAnsi"/>
                <w:sz w:val="20"/>
                <w:szCs w:val="20"/>
              </w:rPr>
            </w:pPr>
            <w:r w:rsidRPr="005E0DA4">
              <w:rPr>
                <w:rFonts w:asciiTheme="minorHAnsi" w:hAnsiTheme="minorHAnsi"/>
                <w:color w:val="000000" w:themeColor="text1"/>
                <w:sz w:val="20"/>
                <w:szCs w:val="20"/>
              </w:rPr>
              <w:t>0</w:t>
            </w:r>
          </w:p>
        </w:tc>
        <w:tc>
          <w:tcPr>
            <w:tcW w:w="882" w:type="dxa"/>
            <w:vAlign w:val="bottom"/>
          </w:tcPr>
          <w:p w14:paraId="12BEBE33" w14:textId="77777777" w:rsidR="00D86912" w:rsidRPr="005E0DA4" w:rsidRDefault="00871E51" w:rsidP="002C597A">
            <w:pPr>
              <w:spacing w:beforeAutospacing="1" w:afterAutospacing="1"/>
              <w:jc w:val="center"/>
              <w:rPr>
                <w:rFonts w:asciiTheme="minorHAnsi" w:hAnsiTheme="minorHAnsi"/>
                <w:sz w:val="20"/>
                <w:szCs w:val="20"/>
              </w:rPr>
            </w:pPr>
            <w:r w:rsidRPr="005E0DA4">
              <w:rPr>
                <w:rFonts w:asciiTheme="minorHAnsi" w:hAnsiTheme="minorHAnsi"/>
                <w:color w:val="000000" w:themeColor="text1"/>
                <w:sz w:val="20"/>
                <w:szCs w:val="20"/>
              </w:rPr>
              <w:t>0</w:t>
            </w:r>
          </w:p>
        </w:tc>
      </w:tr>
      <w:tr w:rsidR="001C2FF5" w:rsidRPr="00F34B72" w14:paraId="6133AEA8" w14:textId="77777777" w:rsidTr="00594E16">
        <w:trPr>
          <w:cantSplit/>
        </w:trPr>
        <w:tc>
          <w:tcPr>
            <w:tcW w:w="7218" w:type="dxa"/>
          </w:tcPr>
          <w:p w14:paraId="45EB571C" w14:textId="77777777" w:rsidR="000068F7" w:rsidRPr="00594E16" w:rsidRDefault="000068F7" w:rsidP="000068F7">
            <w:pPr>
              <w:spacing w:beforeAutospacing="1" w:afterAutospacing="1"/>
              <w:rPr>
                <w:rFonts w:asciiTheme="minorHAnsi" w:hAnsiTheme="minorHAnsi"/>
                <w:sz w:val="20"/>
                <w:szCs w:val="20"/>
              </w:rPr>
            </w:pPr>
            <w:r w:rsidRPr="00594E16">
              <w:rPr>
                <w:rFonts w:asciiTheme="minorHAnsi" w:hAnsiTheme="minorHAnsi"/>
                <w:b/>
                <w:color w:val="000000"/>
                <w:sz w:val="20"/>
                <w:szCs w:val="20"/>
              </w:rPr>
              <w:t>Total</w:t>
            </w:r>
          </w:p>
        </w:tc>
        <w:tc>
          <w:tcPr>
            <w:tcW w:w="1145" w:type="dxa"/>
            <w:vAlign w:val="bottom"/>
          </w:tcPr>
          <w:p w14:paraId="707999BF" w14:textId="53A30F5B" w:rsidR="000068F7" w:rsidRPr="00CE3F73" w:rsidRDefault="00CE3F73" w:rsidP="000068F7">
            <w:pPr>
              <w:spacing w:beforeAutospacing="1" w:afterAutospacing="1"/>
              <w:jc w:val="center"/>
              <w:rPr>
                <w:rFonts w:asciiTheme="minorHAnsi" w:hAnsiTheme="minorHAnsi"/>
                <w:sz w:val="20"/>
                <w:szCs w:val="20"/>
              </w:rPr>
            </w:pPr>
            <w:r w:rsidRPr="00CE3F73">
              <w:rPr>
                <w:rFonts w:asciiTheme="minorHAnsi" w:hAnsiTheme="minorHAnsi" w:cstheme="minorBidi"/>
                <w:b/>
                <w:color w:val="000000" w:themeColor="text1"/>
                <w:sz w:val="20"/>
                <w:szCs w:val="20"/>
              </w:rPr>
              <w:t>35</w:t>
            </w:r>
          </w:p>
        </w:tc>
        <w:tc>
          <w:tcPr>
            <w:tcW w:w="882" w:type="dxa"/>
            <w:vAlign w:val="bottom"/>
          </w:tcPr>
          <w:p w14:paraId="040C26A8" w14:textId="485CA061" w:rsidR="000068F7" w:rsidRPr="00CE3F73" w:rsidRDefault="00CE3F73" w:rsidP="000068F7">
            <w:pPr>
              <w:spacing w:beforeAutospacing="1" w:afterAutospacing="1"/>
              <w:jc w:val="center"/>
              <w:rPr>
                <w:rFonts w:asciiTheme="minorHAnsi" w:hAnsiTheme="minorHAnsi"/>
                <w:sz w:val="20"/>
                <w:szCs w:val="20"/>
              </w:rPr>
            </w:pPr>
            <w:r w:rsidRPr="00CE3F73">
              <w:rPr>
                <w:rFonts w:asciiTheme="minorHAnsi" w:hAnsiTheme="minorHAnsi" w:cstheme="minorBidi"/>
                <w:b/>
                <w:color w:val="000000" w:themeColor="text1"/>
                <w:sz w:val="20"/>
                <w:szCs w:val="20"/>
              </w:rPr>
              <w:t>23</w:t>
            </w:r>
          </w:p>
        </w:tc>
      </w:tr>
    </w:tbl>
    <w:p w14:paraId="16C042A5" w14:textId="1048176C" w:rsidR="00D86912" w:rsidRPr="00594E16" w:rsidRDefault="00871E51" w:rsidP="00594E16">
      <w:pPr>
        <w:pStyle w:val="Caption"/>
        <w:spacing w:after="200" w:line="276" w:lineRule="auto"/>
        <w:jc w:val="center"/>
        <w:rPr>
          <w:rFonts w:asciiTheme="minorHAnsi" w:hAnsiTheme="minorHAnsi"/>
        </w:rPr>
      </w:pPr>
      <w:r w:rsidRPr="00594E16">
        <w:rPr>
          <w:rFonts w:asciiTheme="minorHAnsi" w:hAnsiTheme="minorHAnsi"/>
        </w:rPr>
        <w:t xml:space="preserve">Table </w:t>
      </w:r>
      <w:r w:rsidRPr="00594E16">
        <w:rPr>
          <w:rFonts w:asciiTheme="minorHAnsi" w:hAnsiTheme="minorHAnsi"/>
        </w:rPr>
        <w:fldChar w:fldCharType="begin"/>
      </w:r>
      <w:r w:rsidRPr="00594E16">
        <w:rPr>
          <w:rFonts w:asciiTheme="minorHAnsi" w:hAnsiTheme="minorHAnsi"/>
        </w:rPr>
        <w:instrText xml:space="preserve"> SEQ Table \* ARABIC </w:instrText>
      </w:r>
      <w:r w:rsidRPr="00594E16">
        <w:rPr>
          <w:rFonts w:asciiTheme="minorHAnsi" w:hAnsiTheme="minorHAnsi"/>
        </w:rPr>
        <w:fldChar w:fldCharType="separate"/>
      </w:r>
      <w:r w:rsidR="006F3119">
        <w:rPr>
          <w:rFonts w:asciiTheme="minorHAnsi" w:hAnsiTheme="minorHAnsi"/>
          <w:noProof/>
        </w:rPr>
        <w:t>10</w:t>
      </w:r>
      <w:r w:rsidRPr="00594E16">
        <w:rPr>
          <w:rFonts w:asciiTheme="minorHAnsi" w:hAnsiTheme="minorHAnsi"/>
        </w:rPr>
        <w:fldChar w:fldCharType="end"/>
      </w:r>
      <w:r w:rsidRPr="00594E16">
        <w:rPr>
          <w:rFonts w:asciiTheme="minorHAnsi" w:hAnsiTheme="minorHAnsi"/>
        </w:rPr>
        <w:t xml:space="preserve"> – Number of Households Supported</w:t>
      </w:r>
    </w:p>
    <w:p w14:paraId="1043D48C" w14:textId="77777777" w:rsidR="00722387" w:rsidRPr="00594E16" w:rsidRDefault="00871E51" w:rsidP="00722387">
      <w:pPr>
        <w:rPr>
          <w:rStyle w:val="Strong"/>
        </w:rPr>
      </w:pPr>
      <w:r w:rsidRPr="00594E16">
        <w:rPr>
          <w:rStyle w:val="Strong"/>
        </w:rPr>
        <w:t>Discuss the difference between goals and outcomes and problems encountered in meeting these goals.</w:t>
      </w:r>
      <w:r w:rsidR="00722387" w:rsidRPr="00594E16">
        <w:rPr>
          <w:rStyle w:val="Strong"/>
        </w:rPr>
        <w:t xml:space="preserve"> </w:t>
      </w:r>
    </w:p>
    <w:p w14:paraId="575D7DBC" w14:textId="77777777" w:rsidR="00D51741" w:rsidRPr="002710CE" w:rsidRDefault="00D51741" w:rsidP="00D51741">
      <w:pPr>
        <w:rPr>
          <w:rFonts w:eastAsia="Times New Roman" w:cs="Arial"/>
          <w:highlight w:val="yellow"/>
        </w:rPr>
      </w:pPr>
      <w:r w:rsidRPr="000068F7">
        <w:rPr>
          <w:rFonts w:eastAsia="Times New Roman" w:cs="Arial"/>
          <w:i/>
          <w:iCs/>
        </w:rPr>
        <w:t xml:space="preserve">Homeless households to be </w:t>
      </w:r>
      <w:proofErr w:type="gramStart"/>
      <w:r w:rsidRPr="000068F7">
        <w:rPr>
          <w:rFonts w:eastAsia="Times New Roman" w:cs="Arial"/>
          <w:i/>
          <w:iCs/>
        </w:rPr>
        <w:t>provided</w:t>
      </w:r>
      <w:proofErr w:type="gramEnd"/>
      <w:r w:rsidRPr="000068F7">
        <w:rPr>
          <w:rFonts w:eastAsia="Times New Roman" w:cs="Arial"/>
          <w:i/>
          <w:iCs/>
        </w:rPr>
        <w:t xml:space="preserve"> affordable housing units</w:t>
      </w:r>
      <w:r w:rsidRPr="000068F7">
        <w:rPr>
          <w:rFonts w:eastAsia="Times New Roman" w:cs="Arial"/>
        </w:rPr>
        <w:t xml:space="preserve">. </w:t>
      </w:r>
      <w:r w:rsidRPr="00B80CED">
        <w:rPr>
          <w:rFonts w:eastAsia="Times New Roman" w:cs="Arial"/>
        </w:rPr>
        <w:t xml:space="preserve">The City had a goal of </w:t>
      </w:r>
      <w:r>
        <w:rPr>
          <w:rFonts w:eastAsia="Times New Roman" w:cs="Arial"/>
        </w:rPr>
        <w:t>20</w:t>
      </w:r>
      <w:r w:rsidRPr="00B80CED">
        <w:rPr>
          <w:rFonts w:eastAsia="Times New Roman" w:cs="Arial"/>
        </w:rPr>
        <w:t xml:space="preserve"> households to be assisted through its TBRA program</w:t>
      </w:r>
      <w:r>
        <w:rPr>
          <w:rFonts w:eastAsia="Times New Roman" w:cs="Arial"/>
        </w:rPr>
        <w:t xml:space="preserve"> and assisted 18. </w:t>
      </w:r>
      <w:commentRangeStart w:id="26"/>
      <w:commentRangeStart w:id="27"/>
      <w:commentRangeStart w:id="28"/>
      <w:r>
        <w:rPr>
          <w:rFonts w:eastAsia="Times New Roman" w:cs="Arial"/>
        </w:rPr>
        <w:t xml:space="preserve">Due to the uncertainty of the City’s litigation requesting a preliminary injunction, the City put a hold on adding more households to TBRA. </w:t>
      </w:r>
      <w:commentRangeEnd w:id="26"/>
      <w:r>
        <w:rPr>
          <w:rStyle w:val="CommentReference"/>
          <w:rFonts w:eastAsia="Times New Roman" w:cs="Arial"/>
          <w:sz w:val="22"/>
          <w:szCs w:val="22"/>
        </w:rPr>
        <w:commentReference w:id="26"/>
      </w:r>
      <w:commentRangeEnd w:id="27"/>
      <w:r>
        <w:rPr>
          <w:rStyle w:val="CommentReference"/>
          <w:rFonts w:eastAsia="Times New Roman" w:cs="Arial"/>
          <w:sz w:val="22"/>
          <w:szCs w:val="22"/>
        </w:rPr>
        <w:commentReference w:id="27"/>
      </w:r>
      <w:commentRangeEnd w:id="28"/>
      <w:r>
        <w:rPr>
          <w:rStyle w:val="CommentReference"/>
          <w:rFonts w:eastAsia="Times New Roman" w:cs="Arial"/>
          <w:sz w:val="22"/>
          <w:szCs w:val="22"/>
        </w:rPr>
        <w:commentReference w:id="28"/>
      </w:r>
      <w:r>
        <w:rPr>
          <w:rFonts w:eastAsia="Times New Roman" w:cs="Arial"/>
        </w:rPr>
        <w:t>The City is working to add more households now that a preliminary injunction is in place.</w:t>
      </w:r>
    </w:p>
    <w:p w14:paraId="38AD6EB0" w14:textId="77777777" w:rsidR="00D51741" w:rsidRPr="002710CE" w:rsidRDefault="00D51741" w:rsidP="00D51741">
      <w:pPr>
        <w:rPr>
          <w:rFonts w:eastAsia="Times New Roman" w:cs="Arial"/>
          <w:highlight w:val="yellow"/>
        </w:rPr>
      </w:pPr>
      <w:r w:rsidRPr="00602798">
        <w:rPr>
          <w:rFonts w:eastAsia="Times New Roman" w:cs="Arial"/>
          <w:i/>
          <w:iCs/>
        </w:rPr>
        <w:t xml:space="preserve">Number of Non-Homeless households to be </w:t>
      </w:r>
      <w:proofErr w:type="gramStart"/>
      <w:r w:rsidRPr="00602798">
        <w:rPr>
          <w:rFonts w:eastAsia="Times New Roman" w:cs="Arial"/>
          <w:i/>
          <w:iCs/>
        </w:rPr>
        <w:t>provided</w:t>
      </w:r>
      <w:proofErr w:type="gramEnd"/>
      <w:r w:rsidRPr="00602798">
        <w:rPr>
          <w:rFonts w:eastAsia="Times New Roman" w:cs="Arial"/>
          <w:i/>
          <w:iCs/>
        </w:rPr>
        <w:t xml:space="preserve"> affordable housing units. </w:t>
      </w:r>
      <w:r w:rsidRPr="00602798">
        <w:rPr>
          <w:rFonts w:eastAsia="Times New Roman" w:cs="Arial"/>
        </w:rPr>
        <w:t xml:space="preserve">The City anticipated assisting </w:t>
      </w:r>
      <w:r w:rsidRPr="00E03DAC">
        <w:rPr>
          <w:rFonts w:eastAsia="Times New Roman" w:cs="Arial"/>
        </w:rPr>
        <w:t>15</w:t>
      </w:r>
      <w:r w:rsidRPr="00602798">
        <w:rPr>
          <w:rFonts w:eastAsia="Times New Roman" w:cs="Arial"/>
        </w:rPr>
        <w:t xml:space="preserve"> households through its NCIP and Minor Repair (Rebuilding Together Silicon Valley) programs. The City assisted </w:t>
      </w:r>
      <w:r>
        <w:rPr>
          <w:rFonts w:eastAsia="Times New Roman" w:cs="Arial"/>
        </w:rPr>
        <w:t>5</w:t>
      </w:r>
      <w:r w:rsidRPr="00602798">
        <w:rPr>
          <w:rFonts w:eastAsia="Times New Roman" w:cs="Arial"/>
        </w:rPr>
        <w:t xml:space="preserve"> households.</w:t>
      </w:r>
      <w:r w:rsidRPr="467C053D">
        <w:rPr>
          <w:rFonts w:eastAsia="Times New Roman" w:cs="Arial"/>
        </w:rPr>
        <w:t xml:space="preserve"> </w:t>
      </w:r>
      <w:commentRangeStart w:id="29"/>
      <w:commentRangeStart w:id="30"/>
      <w:commentRangeStart w:id="31"/>
      <w:r>
        <w:rPr>
          <w:rFonts w:eastAsia="Times New Roman" w:cs="Arial"/>
        </w:rPr>
        <w:t xml:space="preserve">Due to the uncertainty of the City’s litigation requesting a </w:t>
      </w:r>
      <w:proofErr w:type="gramStart"/>
      <w:r>
        <w:rPr>
          <w:rFonts w:eastAsia="Times New Roman" w:cs="Arial"/>
        </w:rPr>
        <w:t>preliminary injunction discussions</w:t>
      </w:r>
      <w:proofErr w:type="gramEnd"/>
      <w:r>
        <w:rPr>
          <w:rFonts w:eastAsia="Times New Roman" w:cs="Arial"/>
        </w:rPr>
        <w:t xml:space="preserve">, </w:t>
      </w:r>
      <w:commentRangeEnd w:id="29"/>
      <w:r>
        <w:rPr>
          <w:rStyle w:val="CommentReference"/>
          <w:rFonts w:eastAsia="Times New Roman" w:cs="Arial"/>
          <w:sz w:val="22"/>
          <w:szCs w:val="22"/>
        </w:rPr>
        <w:commentReference w:id="29"/>
      </w:r>
      <w:commentRangeEnd w:id="30"/>
      <w:r>
        <w:rPr>
          <w:rStyle w:val="CommentReference"/>
          <w:rFonts w:eastAsia="Times New Roman" w:cs="Arial"/>
          <w:sz w:val="22"/>
          <w:szCs w:val="22"/>
        </w:rPr>
        <w:commentReference w:id="30"/>
      </w:r>
      <w:commentRangeEnd w:id="31"/>
      <w:r>
        <w:rPr>
          <w:rStyle w:val="CommentReference"/>
          <w:rFonts w:eastAsia="Times New Roman" w:cs="Arial"/>
          <w:sz w:val="22"/>
          <w:szCs w:val="22"/>
        </w:rPr>
        <w:commentReference w:id="31"/>
      </w:r>
      <w:r>
        <w:rPr>
          <w:rFonts w:eastAsia="Times New Roman" w:cs="Arial"/>
        </w:rPr>
        <w:t xml:space="preserve">the City put a hold on starting new NCIP projects and funding Rebuilding Together Silicon Valley. These programs will resume now that a preliminary injunction </w:t>
      </w:r>
      <w:proofErr w:type="gramStart"/>
      <w:r>
        <w:rPr>
          <w:rFonts w:eastAsia="Times New Roman" w:cs="Arial"/>
        </w:rPr>
        <w:t>was</w:t>
      </w:r>
      <w:proofErr w:type="gramEnd"/>
      <w:r>
        <w:rPr>
          <w:rFonts w:eastAsia="Times New Roman" w:cs="Arial"/>
        </w:rPr>
        <w:t xml:space="preserve"> in place.</w:t>
      </w:r>
    </w:p>
    <w:p w14:paraId="5F5C3340" w14:textId="04F1E25C" w:rsidR="009C66C4" w:rsidRPr="00DE03A0" w:rsidRDefault="00871E51" w:rsidP="009A188E">
      <w:pPr>
        <w:tabs>
          <w:tab w:val="left" w:pos="7375"/>
        </w:tabs>
        <w:rPr>
          <w:rStyle w:val="Strong"/>
        </w:rPr>
      </w:pPr>
      <w:r w:rsidRPr="00DE03A0">
        <w:rPr>
          <w:rStyle w:val="Strong"/>
        </w:rPr>
        <w:t>Discuss how these outcomes will impact future annual action plans.</w:t>
      </w:r>
      <w:r w:rsidR="009C66C4" w:rsidRPr="00DE03A0">
        <w:rPr>
          <w:rStyle w:val="Strong"/>
        </w:rPr>
        <w:t xml:space="preserve"> </w:t>
      </w:r>
    </w:p>
    <w:p w14:paraId="55C90AB8" w14:textId="0E199A96" w:rsidR="00BD7144" w:rsidRDefault="00C56853" w:rsidP="00602798">
      <w:pPr>
        <w:widowControl w:val="0"/>
        <w:rPr>
          <w:rStyle w:val="Strong"/>
        </w:rPr>
      </w:pPr>
      <w:r w:rsidRPr="00DE03A0">
        <w:rPr>
          <w:rFonts w:cs="Arial"/>
          <w:shd w:val="clear" w:color="auto" w:fill="FFFFFF"/>
        </w:rPr>
        <w:t>The City will get back on track to meeting its annual goals in the new program year</w:t>
      </w:r>
      <w:r w:rsidR="007B28EB" w:rsidRPr="00DE03A0">
        <w:rPr>
          <w:rFonts w:cs="Arial"/>
          <w:shd w:val="clear" w:color="auto" w:fill="FFFFFF"/>
        </w:rPr>
        <w:t xml:space="preserve"> for public services. </w:t>
      </w:r>
      <w:r w:rsidR="6A5F9106" w:rsidRPr="00DE03A0">
        <w:rPr>
          <w:rFonts w:cs="Arial"/>
          <w:shd w:val="clear" w:color="auto" w:fill="FFFFFF"/>
        </w:rPr>
        <w:t xml:space="preserve">The NCIP </w:t>
      </w:r>
      <w:r w:rsidR="00417199" w:rsidRPr="00DE03A0">
        <w:rPr>
          <w:rFonts w:cs="Arial"/>
          <w:shd w:val="clear" w:color="auto" w:fill="FFFFFF"/>
        </w:rPr>
        <w:t xml:space="preserve">numbers may go down in the coming year due to the loss of our Rehabilitation Inspector. </w:t>
      </w:r>
      <w:r w:rsidR="6A5F9106" w:rsidRPr="00DE03A0">
        <w:rPr>
          <w:rFonts w:cs="Arial"/>
          <w:shd w:val="clear" w:color="auto" w:fill="FFFFFF"/>
        </w:rPr>
        <w:t xml:space="preserve">Minor Repair numbers will likely </w:t>
      </w:r>
      <w:r w:rsidR="00DE03A0" w:rsidRPr="00DE03A0">
        <w:rPr>
          <w:rFonts w:cs="Arial"/>
          <w:shd w:val="clear" w:color="auto" w:fill="FFFFFF"/>
        </w:rPr>
        <w:t>return to what is expected in a normal year</w:t>
      </w:r>
      <w:r w:rsidR="6A5F9106" w:rsidRPr="00DE03A0">
        <w:rPr>
          <w:rFonts w:cs="Arial"/>
          <w:shd w:val="clear" w:color="auto" w:fill="FFFFFF"/>
        </w:rPr>
        <w:t>.</w:t>
      </w:r>
      <w:r w:rsidR="00BD7144">
        <w:rPr>
          <w:rStyle w:val="Strong"/>
        </w:rPr>
        <w:br w:type="page"/>
      </w:r>
    </w:p>
    <w:p w14:paraId="44B7DFA6" w14:textId="42125EBB" w:rsidR="00D86912" w:rsidRPr="00594E16" w:rsidRDefault="00871E51" w:rsidP="00C92A56">
      <w:pPr>
        <w:widowControl w:val="0"/>
        <w:spacing w:line="240" w:lineRule="auto"/>
        <w:rPr>
          <w:rStyle w:val="Strong"/>
        </w:rPr>
      </w:pPr>
      <w:r w:rsidRPr="00594E16">
        <w:rPr>
          <w:rStyle w:val="Strong"/>
        </w:rPr>
        <w:lastRenderedPageBreak/>
        <w:t xml:space="preserve">Include the number of extremely low-income, low-income, and moderate-income </w:t>
      </w:r>
      <w:proofErr w:type="gramStart"/>
      <w:r w:rsidRPr="00594E16">
        <w:rPr>
          <w:rStyle w:val="Strong"/>
        </w:rPr>
        <w:t>persons</w:t>
      </w:r>
      <w:proofErr w:type="gramEnd"/>
      <w:r w:rsidRPr="00594E16">
        <w:rPr>
          <w:rStyle w:val="Strong"/>
        </w:rPr>
        <w:t xml:space="preserve"> served by each activity where information on income by family size is required to determine the eligibility of the activity.</w:t>
      </w:r>
    </w:p>
    <w:tbl>
      <w:tblPr>
        <w:tblW w:w="9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9"/>
        <w:gridCol w:w="1800"/>
        <w:gridCol w:w="1800"/>
        <w:gridCol w:w="1800"/>
        <w:gridCol w:w="1740"/>
      </w:tblGrid>
      <w:tr w:rsidR="007A5A83" w:rsidRPr="00594E16" w14:paraId="74ABD552" w14:textId="77777777" w:rsidTr="00E8059B">
        <w:trPr>
          <w:trHeight w:val="300"/>
          <w:jc w:val="center"/>
        </w:trPr>
        <w:tc>
          <w:tcPr>
            <w:tcW w:w="2279" w:type="dxa"/>
            <w:shd w:val="clear" w:color="auto" w:fill="auto"/>
            <w:noWrap/>
            <w:vAlign w:val="bottom"/>
            <w:hideMark/>
          </w:tcPr>
          <w:p w14:paraId="5D0BBD24" w14:textId="77777777" w:rsidR="007A5A83" w:rsidRPr="00594E16" w:rsidRDefault="007A5A83" w:rsidP="00495B9D">
            <w:pPr>
              <w:spacing w:after="0" w:line="240" w:lineRule="auto"/>
              <w:rPr>
                <w:rFonts w:asciiTheme="minorHAnsi" w:eastAsia="Times New Roman" w:hAnsiTheme="minorHAnsi" w:cstheme="minorHAnsi"/>
                <w:b/>
                <w:color w:val="FFFFFF" w:themeColor="background1"/>
                <w:sz w:val="20"/>
                <w:szCs w:val="20"/>
              </w:rPr>
            </w:pPr>
          </w:p>
        </w:tc>
        <w:tc>
          <w:tcPr>
            <w:tcW w:w="3600" w:type="dxa"/>
            <w:gridSpan w:val="2"/>
            <w:shd w:val="clear" w:color="auto" w:fill="auto"/>
            <w:noWrap/>
            <w:vAlign w:val="bottom"/>
            <w:hideMark/>
          </w:tcPr>
          <w:p w14:paraId="2664061D" w14:textId="77777777" w:rsidR="007A5A83" w:rsidRPr="00B41B3D" w:rsidRDefault="007A5A83" w:rsidP="00495B9D">
            <w:pPr>
              <w:spacing w:after="0" w:line="240" w:lineRule="auto"/>
              <w:jc w:val="center"/>
              <w:rPr>
                <w:rFonts w:asciiTheme="minorHAnsi" w:eastAsia="Times New Roman" w:hAnsiTheme="minorHAnsi" w:cstheme="minorHAnsi"/>
                <w:b/>
                <w:sz w:val="20"/>
                <w:szCs w:val="20"/>
              </w:rPr>
            </w:pPr>
            <w:r w:rsidRPr="00B41B3D">
              <w:rPr>
                <w:rFonts w:asciiTheme="minorHAnsi" w:eastAsia="Times New Roman" w:hAnsiTheme="minorHAnsi" w:cstheme="minorHAnsi"/>
                <w:b/>
                <w:sz w:val="20"/>
                <w:szCs w:val="20"/>
              </w:rPr>
              <w:t>CDBG</w:t>
            </w:r>
          </w:p>
        </w:tc>
        <w:tc>
          <w:tcPr>
            <w:tcW w:w="3540" w:type="dxa"/>
            <w:gridSpan w:val="2"/>
            <w:shd w:val="clear" w:color="auto" w:fill="auto"/>
            <w:noWrap/>
            <w:vAlign w:val="bottom"/>
            <w:hideMark/>
          </w:tcPr>
          <w:p w14:paraId="664B5FEC" w14:textId="77777777" w:rsidR="007A5A83" w:rsidRPr="00B41B3D" w:rsidRDefault="007A5A83" w:rsidP="00495B9D">
            <w:pPr>
              <w:spacing w:after="0" w:line="240" w:lineRule="auto"/>
              <w:jc w:val="center"/>
              <w:rPr>
                <w:rFonts w:asciiTheme="minorHAnsi" w:eastAsia="Times New Roman" w:hAnsiTheme="minorHAnsi" w:cstheme="minorHAnsi"/>
                <w:b/>
                <w:sz w:val="20"/>
                <w:szCs w:val="20"/>
              </w:rPr>
            </w:pPr>
            <w:r w:rsidRPr="00B41B3D">
              <w:rPr>
                <w:rFonts w:asciiTheme="minorHAnsi" w:eastAsia="Times New Roman" w:hAnsiTheme="minorHAnsi" w:cstheme="minorHAnsi"/>
                <w:b/>
                <w:sz w:val="20"/>
                <w:szCs w:val="20"/>
              </w:rPr>
              <w:t>HOME</w:t>
            </w:r>
          </w:p>
        </w:tc>
      </w:tr>
      <w:tr w:rsidR="007A5A83" w:rsidRPr="00594E16" w14:paraId="586BCF50" w14:textId="77777777" w:rsidTr="00A7558E">
        <w:trPr>
          <w:trHeight w:val="300"/>
          <w:jc w:val="center"/>
        </w:trPr>
        <w:tc>
          <w:tcPr>
            <w:tcW w:w="2279" w:type="dxa"/>
            <w:vAlign w:val="bottom"/>
            <w:hideMark/>
          </w:tcPr>
          <w:p w14:paraId="7F239CE7" w14:textId="77777777" w:rsidR="007A5A83" w:rsidRPr="00594E16" w:rsidRDefault="007A5A83" w:rsidP="00594E16">
            <w:pPr>
              <w:spacing w:after="0" w:line="240" w:lineRule="auto"/>
              <w:jc w:val="center"/>
              <w:rPr>
                <w:rFonts w:asciiTheme="minorHAnsi" w:eastAsia="Times New Roman" w:hAnsiTheme="minorHAnsi" w:cstheme="minorHAnsi"/>
                <w:b/>
                <w:color w:val="000000" w:themeColor="text1"/>
                <w:sz w:val="20"/>
                <w:szCs w:val="20"/>
              </w:rPr>
            </w:pPr>
            <w:r w:rsidRPr="00594E16">
              <w:rPr>
                <w:rFonts w:asciiTheme="minorHAnsi" w:eastAsia="Times New Roman" w:hAnsiTheme="minorHAnsi" w:cstheme="minorHAnsi"/>
                <w:b/>
                <w:color w:val="000000" w:themeColor="text1"/>
                <w:sz w:val="20"/>
                <w:szCs w:val="20"/>
              </w:rPr>
              <w:t>Income Levels</w:t>
            </w:r>
          </w:p>
        </w:tc>
        <w:tc>
          <w:tcPr>
            <w:tcW w:w="1800" w:type="dxa"/>
            <w:vAlign w:val="bottom"/>
            <w:hideMark/>
          </w:tcPr>
          <w:p w14:paraId="14473C56" w14:textId="77777777" w:rsidR="007A5A83" w:rsidRPr="00594E16" w:rsidRDefault="007A5A83" w:rsidP="00594E16">
            <w:pPr>
              <w:spacing w:after="0" w:line="240" w:lineRule="auto"/>
              <w:jc w:val="center"/>
              <w:rPr>
                <w:rFonts w:asciiTheme="minorHAnsi" w:eastAsia="Times New Roman" w:hAnsiTheme="minorHAnsi" w:cstheme="minorHAnsi"/>
                <w:b/>
                <w:color w:val="000000" w:themeColor="text1"/>
                <w:sz w:val="20"/>
                <w:szCs w:val="20"/>
              </w:rPr>
            </w:pPr>
            <w:r w:rsidRPr="00594E16">
              <w:rPr>
                <w:rFonts w:asciiTheme="minorHAnsi" w:eastAsia="Times New Roman" w:hAnsiTheme="minorHAnsi" w:cstheme="minorHAnsi"/>
                <w:b/>
                <w:color w:val="000000" w:themeColor="text1"/>
                <w:sz w:val="20"/>
                <w:szCs w:val="20"/>
              </w:rPr>
              <w:t>Owner Occupied</w:t>
            </w:r>
          </w:p>
        </w:tc>
        <w:tc>
          <w:tcPr>
            <w:tcW w:w="1800" w:type="dxa"/>
            <w:vAlign w:val="bottom"/>
            <w:hideMark/>
          </w:tcPr>
          <w:p w14:paraId="0BE270CF" w14:textId="77777777" w:rsidR="007A5A83" w:rsidRPr="00594E16" w:rsidRDefault="007A5A83" w:rsidP="00594E16">
            <w:pPr>
              <w:spacing w:after="0" w:line="240" w:lineRule="auto"/>
              <w:jc w:val="center"/>
              <w:rPr>
                <w:rFonts w:asciiTheme="minorHAnsi" w:eastAsia="Times New Roman" w:hAnsiTheme="minorHAnsi" w:cstheme="minorHAnsi"/>
                <w:b/>
                <w:color w:val="000000" w:themeColor="text1"/>
                <w:sz w:val="20"/>
                <w:szCs w:val="20"/>
              </w:rPr>
            </w:pPr>
            <w:r w:rsidRPr="00594E16">
              <w:rPr>
                <w:rFonts w:asciiTheme="minorHAnsi" w:eastAsia="Times New Roman" w:hAnsiTheme="minorHAnsi" w:cstheme="minorHAnsi"/>
                <w:b/>
                <w:color w:val="000000" w:themeColor="text1"/>
                <w:sz w:val="20"/>
                <w:szCs w:val="20"/>
              </w:rPr>
              <w:t>Renter Occupied</w:t>
            </w:r>
          </w:p>
        </w:tc>
        <w:tc>
          <w:tcPr>
            <w:tcW w:w="1800" w:type="dxa"/>
            <w:vAlign w:val="bottom"/>
            <w:hideMark/>
          </w:tcPr>
          <w:p w14:paraId="090E6635" w14:textId="77777777" w:rsidR="007A5A83" w:rsidRPr="00594E16" w:rsidRDefault="007A5A83" w:rsidP="00594E16">
            <w:pPr>
              <w:spacing w:after="0" w:line="240" w:lineRule="auto"/>
              <w:jc w:val="center"/>
              <w:rPr>
                <w:rFonts w:asciiTheme="minorHAnsi" w:eastAsia="Times New Roman" w:hAnsiTheme="minorHAnsi" w:cstheme="minorHAnsi"/>
                <w:b/>
                <w:color w:val="000000" w:themeColor="text1"/>
                <w:sz w:val="20"/>
                <w:szCs w:val="20"/>
              </w:rPr>
            </w:pPr>
            <w:r w:rsidRPr="00594E16">
              <w:rPr>
                <w:rFonts w:asciiTheme="minorHAnsi" w:eastAsia="Times New Roman" w:hAnsiTheme="minorHAnsi" w:cstheme="minorHAnsi"/>
                <w:b/>
                <w:color w:val="000000" w:themeColor="text1"/>
                <w:sz w:val="20"/>
                <w:szCs w:val="20"/>
              </w:rPr>
              <w:t>Owner Occupied</w:t>
            </w:r>
          </w:p>
        </w:tc>
        <w:tc>
          <w:tcPr>
            <w:tcW w:w="1740" w:type="dxa"/>
            <w:vAlign w:val="bottom"/>
            <w:hideMark/>
          </w:tcPr>
          <w:p w14:paraId="0873AACA" w14:textId="77777777" w:rsidR="007A5A83" w:rsidRPr="00594E16" w:rsidRDefault="007A5A83" w:rsidP="00594E16">
            <w:pPr>
              <w:spacing w:after="0" w:line="240" w:lineRule="auto"/>
              <w:jc w:val="center"/>
              <w:rPr>
                <w:rFonts w:asciiTheme="minorHAnsi" w:eastAsia="Times New Roman" w:hAnsiTheme="minorHAnsi" w:cstheme="minorHAnsi"/>
                <w:b/>
                <w:color w:val="000000" w:themeColor="text1"/>
                <w:sz w:val="20"/>
                <w:szCs w:val="20"/>
              </w:rPr>
            </w:pPr>
            <w:r w:rsidRPr="00594E16">
              <w:rPr>
                <w:rFonts w:asciiTheme="minorHAnsi" w:eastAsia="Times New Roman" w:hAnsiTheme="minorHAnsi" w:cstheme="minorHAnsi"/>
                <w:b/>
                <w:color w:val="000000" w:themeColor="text1"/>
                <w:sz w:val="20"/>
                <w:szCs w:val="20"/>
              </w:rPr>
              <w:t>Renter Occupied</w:t>
            </w:r>
          </w:p>
        </w:tc>
      </w:tr>
      <w:tr w:rsidR="009E2E33" w:rsidRPr="002C7AEF" w14:paraId="7B97F1E5" w14:textId="77777777" w:rsidTr="00594E16">
        <w:trPr>
          <w:trHeight w:val="300"/>
          <w:jc w:val="center"/>
        </w:trPr>
        <w:tc>
          <w:tcPr>
            <w:tcW w:w="2279" w:type="dxa"/>
            <w:noWrap/>
            <w:vAlign w:val="bottom"/>
            <w:hideMark/>
          </w:tcPr>
          <w:p w14:paraId="3AFD184A" w14:textId="77777777" w:rsidR="009E2E33" w:rsidRPr="002C7AEF" w:rsidRDefault="009E2E33" w:rsidP="00495B9D">
            <w:pPr>
              <w:spacing w:after="0" w:line="240" w:lineRule="auto"/>
              <w:rPr>
                <w:rFonts w:asciiTheme="minorHAnsi" w:eastAsia="Times New Roman" w:hAnsiTheme="minorHAnsi" w:cstheme="minorHAnsi"/>
                <w:color w:val="000000"/>
                <w:sz w:val="20"/>
                <w:szCs w:val="20"/>
              </w:rPr>
            </w:pPr>
            <w:r w:rsidRPr="002C7AEF">
              <w:rPr>
                <w:rFonts w:asciiTheme="minorHAnsi" w:eastAsia="Times New Roman" w:hAnsiTheme="minorHAnsi" w:cstheme="minorHAnsi"/>
                <w:color w:val="000000"/>
                <w:sz w:val="20"/>
                <w:szCs w:val="20"/>
              </w:rPr>
              <w:t>Extremely Low (&lt;=30%)</w:t>
            </w:r>
          </w:p>
        </w:tc>
        <w:tc>
          <w:tcPr>
            <w:tcW w:w="1800" w:type="dxa"/>
            <w:noWrap/>
            <w:vAlign w:val="bottom"/>
            <w:hideMark/>
          </w:tcPr>
          <w:p w14:paraId="1A999BC3" w14:textId="4520EE7B" w:rsidR="009E2E33" w:rsidRPr="002C7AEF" w:rsidRDefault="002C7AEF" w:rsidP="00495B9D">
            <w:pPr>
              <w:spacing w:after="0" w:line="240" w:lineRule="auto"/>
              <w:jc w:val="center"/>
              <w:rPr>
                <w:rFonts w:asciiTheme="minorHAnsi" w:eastAsia="Times New Roman" w:hAnsiTheme="minorHAnsi" w:cstheme="minorBidi"/>
                <w:color w:val="000000"/>
                <w:sz w:val="20"/>
                <w:szCs w:val="20"/>
              </w:rPr>
            </w:pPr>
            <w:r w:rsidRPr="002C7AEF">
              <w:rPr>
                <w:rFonts w:asciiTheme="minorHAnsi" w:eastAsia="Times New Roman" w:hAnsiTheme="minorHAnsi" w:cstheme="minorBidi"/>
                <w:color w:val="000000" w:themeColor="text1"/>
                <w:sz w:val="20"/>
                <w:szCs w:val="20"/>
              </w:rPr>
              <w:t>0</w:t>
            </w:r>
          </w:p>
        </w:tc>
        <w:tc>
          <w:tcPr>
            <w:tcW w:w="1800" w:type="dxa"/>
            <w:noWrap/>
            <w:vAlign w:val="bottom"/>
            <w:hideMark/>
          </w:tcPr>
          <w:p w14:paraId="11F94941" w14:textId="3DBAC76E" w:rsidR="009E2E33" w:rsidRPr="002C7AEF" w:rsidRDefault="00BB2F81" w:rsidP="00495B9D">
            <w:pPr>
              <w:spacing w:after="0" w:line="240" w:lineRule="auto"/>
              <w:jc w:val="center"/>
              <w:rPr>
                <w:rFonts w:asciiTheme="minorHAnsi" w:eastAsia="Times New Roman" w:hAnsiTheme="minorHAnsi" w:cstheme="minorHAnsi"/>
                <w:color w:val="000000"/>
                <w:sz w:val="20"/>
                <w:szCs w:val="20"/>
              </w:rPr>
            </w:pPr>
            <w:r w:rsidRPr="002C7AEF">
              <w:rPr>
                <w:rFonts w:asciiTheme="minorHAnsi" w:eastAsia="Times New Roman" w:hAnsiTheme="minorHAnsi" w:cstheme="minorHAnsi"/>
                <w:color w:val="000000"/>
                <w:sz w:val="20"/>
                <w:szCs w:val="20"/>
              </w:rPr>
              <w:t>0</w:t>
            </w:r>
          </w:p>
        </w:tc>
        <w:tc>
          <w:tcPr>
            <w:tcW w:w="1800" w:type="dxa"/>
            <w:noWrap/>
            <w:vAlign w:val="bottom"/>
            <w:hideMark/>
          </w:tcPr>
          <w:p w14:paraId="237C0C0C" w14:textId="77777777" w:rsidR="009E2E33" w:rsidRPr="002C7AEF" w:rsidRDefault="009E2E33" w:rsidP="00CD27BE">
            <w:pPr>
              <w:spacing w:after="0" w:line="240" w:lineRule="auto"/>
              <w:jc w:val="center"/>
              <w:rPr>
                <w:rFonts w:asciiTheme="minorHAnsi" w:eastAsia="Times New Roman" w:hAnsiTheme="minorHAnsi" w:cstheme="minorHAnsi"/>
                <w:color w:val="000000"/>
                <w:sz w:val="20"/>
                <w:szCs w:val="20"/>
              </w:rPr>
            </w:pPr>
            <w:r w:rsidRPr="002C7AEF">
              <w:rPr>
                <w:rFonts w:asciiTheme="minorHAnsi" w:eastAsia="Times New Roman" w:hAnsiTheme="minorHAnsi" w:cstheme="minorHAnsi"/>
                <w:color w:val="000000"/>
                <w:sz w:val="20"/>
                <w:szCs w:val="20"/>
              </w:rPr>
              <w:t>0</w:t>
            </w:r>
          </w:p>
        </w:tc>
        <w:tc>
          <w:tcPr>
            <w:tcW w:w="1740" w:type="dxa"/>
            <w:noWrap/>
            <w:vAlign w:val="bottom"/>
            <w:hideMark/>
          </w:tcPr>
          <w:p w14:paraId="68E6DC22" w14:textId="109E9F12" w:rsidR="009E2E33" w:rsidRPr="002C7AEF" w:rsidRDefault="002C7AEF" w:rsidP="00495B9D">
            <w:pPr>
              <w:spacing w:after="0" w:line="240" w:lineRule="auto"/>
              <w:jc w:val="center"/>
              <w:rPr>
                <w:rFonts w:asciiTheme="minorHAnsi" w:eastAsia="Times New Roman" w:hAnsiTheme="minorHAnsi" w:cstheme="minorBidi"/>
                <w:color w:val="000000"/>
                <w:sz w:val="20"/>
                <w:szCs w:val="20"/>
              </w:rPr>
            </w:pPr>
            <w:r>
              <w:rPr>
                <w:rFonts w:asciiTheme="minorHAnsi" w:eastAsia="Times New Roman" w:hAnsiTheme="minorHAnsi" w:cstheme="minorBidi"/>
                <w:color w:val="000000" w:themeColor="text1"/>
                <w:sz w:val="20"/>
                <w:szCs w:val="20"/>
              </w:rPr>
              <w:t>18</w:t>
            </w:r>
          </w:p>
        </w:tc>
      </w:tr>
      <w:tr w:rsidR="009E2E33" w:rsidRPr="002C7AEF" w14:paraId="1696CB06" w14:textId="77777777" w:rsidTr="00594E16">
        <w:trPr>
          <w:trHeight w:val="300"/>
          <w:jc w:val="center"/>
        </w:trPr>
        <w:tc>
          <w:tcPr>
            <w:tcW w:w="2279" w:type="dxa"/>
            <w:noWrap/>
            <w:vAlign w:val="bottom"/>
            <w:hideMark/>
          </w:tcPr>
          <w:p w14:paraId="0F27CD77" w14:textId="77777777" w:rsidR="009E2E33" w:rsidRPr="002C7AEF" w:rsidRDefault="009E2E33" w:rsidP="00495B9D">
            <w:pPr>
              <w:spacing w:after="0" w:line="240" w:lineRule="auto"/>
              <w:rPr>
                <w:rFonts w:asciiTheme="minorHAnsi" w:eastAsia="Times New Roman" w:hAnsiTheme="minorHAnsi" w:cstheme="minorHAnsi"/>
                <w:color w:val="000000"/>
                <w:sz w:val="20"/>
                <w:szCs w:val="20"/>
              </w:rPr>
            </w:pPr>
            <w:r w:rsidRPr="002C7AEF">
              <w:rPr>
                <w:rFonts w:asciiTheme="minorHAnsi" w:eastAsia="Times New Roman" w:hAnsiTheme="minorHAnsi" w:cstheme="minorHAnsi"/>
                <w:color w:val="000000"/>
                <w:sz w:val="20"/>
                <w:szCs w:val="20"/>
              </w:rPr>
              <w:t>Low (&gt;30% and &lt;=50%)</w:t>
            </w:r>
          </w:p>
        </w:tc>
        <w:tc>
          <w:tcPr>
            <w:tcW w:w="1800" w:type="dxa"/>
            <w:noWrap/>
            <w:vAlign w:val="bottom"/>
            <w:hideMark/>
          </w:tcPr>
          <w:p w14:paraId="0501F7AB" w14:textId="41299E96" w:rsidR="009E2E33" w:rsidRPr="002C7AEF" w:rsidRDefault="002C7AEF" w:rsidP="00495B9D">
            <w:pPr>
              <w:spacing w:after="0" w:line="240" w:lineRule="auto"/>
              <w:jc w:val="center"/>
              <w:rPr>
                <w:rFonts w:asciiTheme="minorHAnsi" w:eastAsia="Times New Roman" w:hAnsiTheme="minorHAnsi" w:cstheme="minorBidi"/>
                <w:color w:val="000000"/>
                <w:sz w:val="20"/>
                <w:szCs w:val="20"/>
              </w:rPr>
            </w:pPr>
            <w:r w:rsidRPr="002C7AEF">
              <w:rPr>
                <w:rFonts w:asciiTheme="minorHAnsi" w:eastAsia="Times New Roman" w:hAnsiTheme="minorHAnsi" w:cstheme="minorBidi"/>
                <w:color w:val="000000" w:themeColor="text1"/>
                <w:sz w:val="20"/>
                <w:szCs w:val="20"/>
              </w:rPr>
              <w:t>0</w:t>
            </w:r>
          </w:p>
        </w:tc>
        <w:tc>
          <w:tcPr>
            <w:tcW w:w="1800" w:type="dxa"/>
            <w:noWrap/>
            <w:vAlign w:val="bottom"/>
            <w:hideMark/>
          </w:tcPr>
          <w:p w14:paraId="37871FC2" w14:textId="4F4F6F0A" w:rsidR="009E2E33" w:rsidRPr="002C7AEF" w:rsidRDefault="00BB2F81" w:rsidP="00495B9D">
            <w:pPr>
              <w:spacing w:after="0" w:line="240" w:lineRule="auto"/>
              <w:jc w:val="center"/>
              <w:rPr>
                <w:rFonts w:asciiTheme="minorHAnsi" w:eastAsia="Times New Roman" w:hAnsiTheme="minorHAnsi" w:cstheme="minorHAnsi"/>
                <w:color w:val="000000"/>
                <w:sz w:val="20"/>
                <w:szCs w:val="20"/>
              </w:rPr>
            </w:pPr>
            <w:r w:rsidRPr="002C7AEF">
              <w:rPr>
                <w:rFonts w:asciiTheme="minorHAnsi" w:eastAsia="Times New Roman" w:hAnsiTheme="minorHAnsi" w:cstheme="minorHAnsi"/>
                <w:color w:val="000000"/>
                <w:sz w:val="20"/>
                <w:szCs w:val="20"/>
              </w:rPr>
              <w:t>0</w:t>
            </w:r>
          </w:p>
        </w:tc>
        <w:tc>
          <w:tcPr>
            <w:tcW w:w="1800" w:type="dxa"/>
            <w:noWrap/>
            <w:vAlign w:val="bottom"/>
            <w:hideMark/>
          </w:tcPr>
          <w:p w14:paraId="55DA17A3" w14:textId="77777777" w:rsidR="009E2E33" w:rsidRPr="002C7AEF" w:rsidRDefault="009E2E33" w:rsidP="00CD27BE">
            <w:pPr>
              <w:spacing w:after="0" w:line="240" w:lineRule="auto"/>
              <w:jc w:val="center"/>
              <w:rPr>
                <w:rFonts w:asciiTheme="minorHAnsi" w:eastAsia="Times New Roman" w:hAnsiTheme="minorHAnsi" w:cstheme="minorHAnsi"/>
                <w:color w:val="000000"/>
                <w:sz w:val="20"/>
                <w:szCs w:val="20"/>
              </w:rPr>
            </w:pPr>
            <w:r w:rsidRPr="002C7AEF">
              <w:rPr>
                <w:rFonts w:asciiTheme="minorHAnsi" w:eastAsia="Times New Roman" w:hAnsiTheme="minorHAnsi" w:cstheme="minorHAnsi"/>
                <w:color w:val="000000"/>
                <w:sz w:val="20"/>
                <w:szCs w:val="20"/>
              </w:rPr>
              <w:t>0</w:t>
            </w:r>
          </w:p>
        </w:tc>
        <w:tc>
          <w:tcPr>
            <w:tcW w:w="1740" w:type="dxa"/>
            <w:noWrap/>
            <w:vAlign w:val="bottom"/>
            <w:hideMark/>
          </w:tcPr>
          <w:p w14:paraId="2AC9B0F7" w14:textId="27C6FE9A" w:rsidR="009E2E33" w:rsidRPr="002C7AEF" w:rsidRDefault="00602798" w:rsidP="00495B9D">
            <w:pPr>
              <w:spacing w:after="0" w:line="240" w:lineRule="auto"/>
              <w:jc w:val="center"/>
              <w:rPr>
                <w:rFonts w:asciiTheme="minorHAnsi" w:eastAsia="Times New Roman" w:hAnsiTheme="minorHAnsi" w:cstheme="minorBidi"/>
                <w:color w:val="000000"/>
                <w:sz w:val="20"/>
                <w:szCs w:val="20"/>
              </w:rPr>
            </w:pPr>
            <w:r w:rsidRPr="002C7AEF">
              <w:rPr>
                <w:rFonts w:asciiTheme="minorHAnsi" w:eastAsia="Times New Roman" w:hAnsiTheme="minorHAnsi" w:cstheme="minorBidi"/>
                <w:color w:val="000000" w:themeColor="text1"/>
                <w:sz w:val="20"/>
                <w:szCs w:val="20"/>
              </w:rPr>
              <w:t>0</w:t>
            </w:r>
          </w:p>
        </w:tc>
      </w:tr>
      <w:tr w:rsidR="009E2E33" w:rsidRPr="002C7AEF" w14:paraId="103BE9E8" w14:textId="77777777" w:rsidTr="00594E16">
        <w:trPr>
          <w:trHeight w:val="300"/>
          <w:jc w:val="center"/>
        </w:trPr>
        <w:tc>
          <w:tcPr>
            <w:tcW w:w="2279" w:type="dxa"/>
            <w:noWrap/>
            <w:vAlign w:val="bottom"/>
            <w:hideMark/>
          </w:tcPr>
          <w:p w14:paraId="31F7701C" w14:textId="77777777" w:rsidR="009E2E33" w:rsidRPr="002C7AEF" w:rsidRDefault="009E2E33" w:rsidP="00495B9D">
            <w:pPr>
              <w:spacing w:after="0" w:line="240" w:lineRule="auto"/>
              <w:rPr>
                <w:rFonts w:asciiTheme="minorHAnsi" w:eastAsia="Times New Roman" w:hAnsiTheme="minorHAnsi" w:cstheme="minorHAnsi"/>
                <w:color w:val="000000"/>
                <w:sz w:val="20"/>
                <w:szCs w:val="20"/>
              </w:rPr>
            </w:pPr>
            <w:r w:rsidRPr="002C7AEF">
              <w:rPr>
                <w:rFonts w:asciiTheme="minorHAnsi" w:eastAsia="Times New Roman" w:hAnsiTheme="minorHAnsi" w:cstheme="minorHAnsi"/>
                <w:color w:val="000000"/>
                <w:sz w:val="20"/>
                <w:szCs w:val="20"/>
              </w:rPr>
              <w:t>Mod (&gt;50% and &lt;=80%)</w:t>
            </w:r>
          </w:p>
        </w:tc>
        <w:tc>
          <w:tcPr>
            <w:tcW w:w="1800" w:type="dxa"/>
            <w:noWrap/>
            <w:vAlign w:val="bottom"/>
            <w:hideMark/>
          </w:tcPr>
          <w:p w14:paraId="7C94AE39" w14:textId="7B8077A0" w:rsidR="009E2E33" w:rsidRPr="002C7AEF" w:rsidRDefault="002C7AEF" w:rsidP="00495B9D">
            <w:pPr>
              <w:spacing w:after="0" w:line="240" w:lineRule="auto"/>
              <w:jc w:val="center"/>
              <w:rPr>
                <w:rFonts w:asciiTheme="minorHAnsi" w:eastAsia="Times New Roman" w:hAnsiTheme="minorHAnsi" w:cstheme="minorBidi"/>
                <w:color w:val="000000"/>
                <w:sz w:val="20"/>
                <w:szCs w:val="20"/>
              </w:rPr>
            </w:pPr>
            <w:r w:rsidRPr="002C7AEF">
              <w:rPr>
                <w:rFonts w:asciiTheme="minorHAnsi" w:eastAsia="Times New Roman" w:hAnsiTheme="minorHAnsi" w:cstheme="minorBidi"/>
                <w:color w:val="000000" w:themeColor="text1"/>
                <w:sz w:val="20"/>
                <w:szCs w:val="20"/>
              </w:rPr>
              <w:t>5</w:t>
            </w:r>
          </w:p>
        </w:tc>
        <w:tc>
          <w:tcPr>
            <w:tcW w:w="1800" w:type="dxa"/>
            <w:noWrap/>
            <w:vAlign w:val="bottom"/>
            <w:hideMark/>
          </w:tcPr>
          <w:p w14:paraId="6EECA88E" w14:textId="77777777" w:rsidR="009E2E33" w:rsidRPr="002C7AEF" w:rsidRDefault="009E2E33" w:rsidP="00495B9D">
            <w:pPr>
              <w:spacing w:after="0" w:line="240" w:lineRule="auto"/>
              <w:jc w:val="center"/>
              <w:rPr>
                <w:rFonts w:asciiTheme="minorHAnsi" w:eastAsia="Times New Roman" w:hAnsiTheme="minorHAnsi" w:cstheme="minorHAnsi"/>
                <w:color w:val="000000"/>
                <w:sz w:val="20"/>
                <w:szCs w:val="20"/>
              </w:rPr>
            </w:pPr>
            <w:r w:rsidRPr="002C7AEF">
              <w:rPr>
                <w:rFonts w:asciiTheme="minorHAnsi" w:eastAsia="Times New Roman" w:hAnsiTheme="minorHAnsi" w:cstheme="minorHAnsi"/>
                <w:color w:val="000000"/>
                <w:sz w:val="20"/>
                <w:szCs w:val="20"/>
              </w:rPr>
              <w:t>0</w:t>
            </w:r>
          </w:p>
        </w:tc>
        <w:tc>
          <w:tcPr>
            <w:tcW w:w="1800" w:type="dxa"/>
            <w:noWrap/>
            <w:vAlign w:val="bottom"/>
            <w:hideMark/>
          </w:tcPr>
          <w:p w14:paraId="080B4680" w14:textId="77777777" w:rsidR="009E2E33" w:rsidRPr="002C7AEF" w:rsidRDefault="009E2E33" w:rsidP="00CD27BE">
            <w:pPr>
              <w:spacing w:after="0" w:line="240" w:lineRule="auto"/>
              <w:jc w:val="center"/>
              <w:rPr>
                <w:rFonts w:asciiTheme="minorHAnsi" w:eastAsia="Times New Roman" w:hAnsiTheme="minorHAnsi" w:cstheme="minorHAnsi"/>
                <w:color w:val="000000"/>
                <w:sz w:val="20"/>
                <w:szCs w:val="20"/>
              </w:rPr>
            </w:pPr>
            <w:r w:rsidRPr="002C7AEF">
              <w:rPr>
                <w:rFonts w:asciiTheme="minorHAnsi" w:eastAsia="Times New Roman" w:hAnsiTheme="minorHAnsi" w:cstheme="minorHAnsi"/>
                <w:color w:val="000000"/>
                <w:sz w:val="20"/>
                <w:szCs w:val="20"/>
              </w:rPr>
              <w:t>0</w:t>
            </w:r>
          </w:p>
        </w:tc>
        <w:tc>
          <w:tcPr>
            <w:tcW w:w="1740" w:type="dxa"/>
            <w:noWrap/>
            <w:vAlign w:val="bottom"/>
            <w:hideMark/>
          </w:tcPr>
          <w:p w14:paraId="339C5A2B" w14:textId="73A11476" w:rsidR="009E2E33" w:rsidRPr="002C7AEF" w:rsidRDefault="698D38DE" w:rsidP="00495B9D">
            <w:pPr>
              <w:spacing w:after="0" w:line="240" w:lineRule="auto"/>
              <w:jc w:val="center"/>
              <w:rPr>
                <w:rFonts w:asciiTheme="minorHAnsi" w:eastAsia="Times New Roman" w:hAnsiTheme="minorHAnsi" w:cstheme="minorHAnsi"/>
                <w:color w:val="000000"/>
                <w:sz w:val="20"/>
                <w:szCs w:val="20"/>
              </w:rPr>
            </w:pPr>
            <w:r w:rsidRPr="002C7AEF">
              <w:rPr>
                <w:rFonts w:asciiTheme="minorHAnsi" w:eastAsia="Times New Roman" w:hAnsiTheme="minorHAnsi" w:cstheme="minorBidi"/>
                <w:color w:val="000000" w:themeColor="text1"/>
                <w:sz w:val="20"/>
                <w:szCs w:val="20"/>
              </w:rPr>
              <w:t>0</w:t>
            </w:r>
          </w:p>
        </w:tc>
      </w:tr>
      <w:tr w:rsidR="009E2E33" w:rsidRPr="002C7AEF" w14:paraId="39C4C075" w14:textId="77777777" w:rsidTr="00594E16">
        <w:trPr>
          <w:trHeight w:val="300"/>
          <w:jc w:val="center"/>
        </w:trPr>
        <w:tc>
          <w:tcPr>
            <w:tcW w:w="2279" w:type="dxa"/>
            <w:noWrap/>
            <w:vAlign w:val="bottom"/>
            <w:hideMark/>
          </w:tcPr>
          <w:p w14:paraId="65892B4B" w14:textId="77777777" w:rsidR="009E2E33" w:rsidRPr="002C7AEF" w:rsidRDefault="009E2E33" w:rsidP="00495B9D">
            <w:pPr>
              <w:spacing w:after="0" w:line="240" w:lineRule="auto"/>
              <w:rPr>
                <w:rFonts w:asciiTheme="minorHAnsi" w:eastAsia="Times New Roman" w:hAnsiTheme="minorHAnsi" w:cstheme="minorHAnsi"/>
                <w:b/>
                <w:color w:val="000000"/>
                <w:sz w:val="20"/>
                <w:szCs w:val="20"/>
              </w:rPr>
            </w:pPr>
            <w:r w:rsidRPr="002C7AEF">
              <w:rPr>
                <w:rFonts w:asciiTheme="minorHAnsi" w:eastAsia="Times New Roman" w:hAnsiTheme="minorHAnsi" w:cstheme="minorHAnsi"/>
                <w:b/>
                <w:color w:val="000000"/>
                <w:sz w:val="20"/>
                <w:szCs w:val="20"/>
              </w:rPr>
              <w:t>Total Low-Mod</w:t>
            </w:r>
          </w:p>
        </w:tc>
        <w:tc>
          <w:tcPr>
            <w:tcW w:w="1800" w:type="dxa"/>
            <w:noWrap/>
            <w:vAlign w:val="bottom"/>
            <w:hideMark/>
          </w:tcPr>
          <w:p w14:paraId="5A4EB70F" w14:textId="0AEFC533" w:rsidR="009E2E33" w:rsidRPr="002C7AEF" w:rsidRDefault="002C7AEF" w:rsidP="00495B9D">
            <w:pPr>
              <w:spacing w:after="0" w:line="240" w:lineRule="auto"/>
              <w:jc w:val="center"/>
              <w:rPr>
                <w:rFonts w:asciiTheme="minorHAnsi" w:eastAsia="Times New Roman" w:hAnsiTheme="minorHAnsi" w:cstheme="minorBidi"/>
                <w:b/>
                <w:color w:val="000000"/>
                <w:sz w:val="20"/>
                <w:szCs w:val="20"/>
              </w:rPr>
            </w:pPr>
            <w:r w:rsidRPr="002C7AEF">
              <w:rPr>
                <w:rFonts w:asciiTheme="minorHAnsi" w:eastAsia="Times New Roman" w:hAnsiTheme="minorHAnsi" w:cstheme="minorBidi"/>
                <w:b/>
                <w:bCs/>
                <w:color w:val="000000" w:themeColor="text1"/>
                <w:sz w:val="20"/>
                <w:szCs w:val="20"/>
              </w:rPr>
              <w:t>5</w:t>
            </w:r>
          </w:p>
        </w:tc>
        <w:tc>
          <w:tcPr>
            <w:tcW w:w="1800" w:type="dxa"/>
            <w:noWrap/>
            <w:vAlign w:val="bottom"/>
            <w:hideMark/>
          </w:tcPr>
          <w:p w14:paraId="18D199FC" w14:textId="4FE55B10" w:rsidR="009E2E33" w:rsidRPr="002C7AEF" w:rsidRDefault="00BB2F81" w:rsidP="00495B9D">
            <w:pPr>
              <w:spacing w:after="0" w:line="240" w:lineRule="auto"/>
              <w:jc w:val="center"/>
              <w:rPr>
                <w:rFonts w:asciiTheme="minorHAnsi" w:eastAsia="Times New Roman" w:hAnsiTheme="minorHAnsi" w:cstheme="minorHAnsi"/>
                <w:b/>
                <w:color w:val="000000"/>
                <w:sz w:val="20"/>
                <w:szCs w:val="20"/>
              </w:rPr>
            </w:pPr>
            <w:r w:rsidRPr="002C7AEF">
              <w:rPr>
                <w:rFonts w:asciiTheme="minorHAnsi" w:eastAsia="Times New Roman" w:hAnsiTheme="minorHAnsi" w:cstheme="minorHAnsi"/>
                <w:b/>
                <w:color w:val="000000"/>
                <w:sz w:val="20"/>
                <w:szCs w:val="20"/>
              </w:rPr>
              <w:t>0</w:t>
            </w:r>
          </w:p>
        </w:tc>
        <w:tc>
          <w:tcPr>
            <w:tcW w:w="1800" w:type="dxa"/>
            <w:noWrap/>
            <w:vAlign w:val="bottom"/>
            <w:hideMark/>
          </w:tcPr>
          <w:p w14:paraId="3C0D22BA" w14:textId="77777777" w:rsidR="009E2E33" w:rsidRPr="002C7AEF" w:rsidRDefault="009E2E33" w:rsidP="00CD27BE">
            <w:pPr>
              <w:spacing w:after="0" w:line="240" w:lineRule="auto"/>
              <w:jc w:val="center"/>
              <w:rPr>
                <w:rFonts w:asciiTheme="minorHAnsi" w:eastAsia="Times New Roman" w:hAnsiTheme="minorHAnsi" w:cstheme="minorHAnsi"/>
                <w:b/>
                <w:color w:val="000000"/>
                <w:sz w:val="20"/>
                <w:szCs w:val="20"/>
              </w:rPr>
            </w:pPr>
            <w:r w:rsidRPr="002C7AEF">
              <w:rPr>
                <w:rFonts w:asciiTheme="minorHAnsi" w:eastAsia="Times New Roman" w:hAnsiTheme="minorHAnsi" w:cstheme="minorHAnsi"/>
                <w:b/>
                <w:color w:val="000000"/>
                <w:sz w:val="20"/>
                <w:szCs w:val="20"/>
              </w:rPr>
              <w:t>0</w:t>
            </w:r>
          </w:p>
        </w:tc>
        <w:tc>
          <w:tcPr>
            <w:tcW w:w="1740" w:type="dxa"/>
            <w:noWrap/>
            <w:vAlign w:val="bottom"/>
            <w:hideMark/>
          </w:tcPr>
          <w:p w14:paraId="5EFA0CAA" w14:textId="3344EE01" w:rsidR="009E2E33" w:rsidRPr="002C7AEF" w:rsidRDefault="002C7AEF" w:rsidP="00495B9D">
            <w:pPr>
              <w:spacing w:after="0" w:line="240" w:lineRule="auto"/>
              <w:jc w:val="center"/>
              <w:rPr>
                <w:rFonts w:asciiTheme="minorHAnsi" w:eastAsia="Times New Roman" w:hAnsiTheme="minorHAnsi" w:cstheme="minorBidi"/>
                <w:b/>
                <w:color w:val="000000"/>
                <w:sz w:val="20"/>
                <w:szCs w:val="20"/>
              </w:rPr>
            </w:pPr>
            <w:r>
              <w:rPr>
                <w:rFonts w:asciiTheme="minorHAnsi" w:eastAsia="Times New Roman" w:hAnsiTheme="minorHAnsi" w:cstheme="minorBidi"/>
                <w:b/>
                <w:bCs/>
                <w:color w:val="000000" w:themeColor="text1"/>
                <w:sz w:val="20"/>
                <w:szCs w:val="20"/>
              </w:rPr>
              <w:t>18</w:t>
            </w:r>
          </w:p>
        </w:tc>
      </w:tr>
      <w:tr w:rsidR="009E2E33" w:rsidRPr="002C7AEF" w14:paraId="726E60F0" w14:textId="77777777" w:rsidTr="00594E16">
        <w:trPr>
          <w:trHeight w:val="300"/>
          <w:jc w:val="center"/>
        </w:trPr>
        <w:tc>
          <w:tcPr>
            <w:tcW w:w="2279" w:type="dxa"/>
            <w:noWrap/>
            <w:vAlign w:val="bottom"/>
            <w:hideMark/>
          </w:tcPr>
          <w:p w14:paraId="4C181528" w14:textId="77777777" w:rsidR="009E2E33" w:rsidRPr="002C7AEF" w:rsidRDefault="009E2E33" w:rsidP="00495B9D">
            <w:pPr>
              <w:spacing w:after="0" w:line="240" w:lineRule="auto"/>
              <w:rPr>
                <w:rFonts w:asciiTheme="minorHAnsi" w:eastAsia="Times New Roman" w:hAnsiTheme="minorHAnsi" w:cstheme="minorHAnsi"/>
                <w:color w:val="000000"/>
                <w:sz w:val="20"/>
                <w:szCs w:val="20"/>
              </w:rPr>
            </w:pPr>
            <w:proofErr w:type="gramStart"/>
            <w:r w:rsidRPr="002C7AEF">
              <w:rPr>
                <w:rFonts w:asciiTheme="minorHAnsi" w:eastAsia="Times New Roman" w:hAnsiTheme="minorHAnsi" w:cstheme="minorHAnsi"/>
                <w:color w:val="000000"/>
                <w:sz w:val="20"/>
                <w:szCs w:val="20"/>
              </w:rPr>
              <w:t>Non Low</w:t>
            </w:r>
            <w:proofErr w:type="gramEnd"/>
            <w:r w:rsidRPr="002C7AEF">
              <w:rPr>
                <w:rFonts w:asciiTheme="minorHAnsi" w:eastAsia="Times New Roman" w:hAnsiTheme="minorHAnsi" w:cstheme="minorHAnsi"/>
                <w:color w:val="000000"/>
                <w:sz w:val="20"/>
                <w:szCs w:val="20"/>
              </w:rPr>
              <w:t>-Mod (&gt;80%)</w:t>
            </w:r>
          </w:p>
        </w:tc>
        <w:tc>
          <w:tcPr>
            <w:tcW w:w="1800" w:type="dxa"/>
            <w:noWrap/>
            <w:vAlign w:val="bottom"/>
            <w:hideMark/>
          </w:tcPr>
          <w:p w14:paraId="52F07267" w14:textId="77777777" w:rsidR="009E2E33" w:rsidRPr="002C7AEF" w:rsidRDefault="009E2E33" w:rsidP="00495B9D">
            <w:pPr>
              <w:spacing w:after="0" w:line="240" w:lineRule="auto"/>
              <w:jc w:val="center"/>
              <w:rPr>
                <w:rFonts w:asciiTheme="minorHAnsi" w:eastAsia="Times New Roman" w:hAnsiTheme="minorHAnsi" w:cstheme="minorHAnsi"/>
                <w:color w:val="000000"/>
                <w:sz w:val="20"/>
                <w:szCs w:val="20"/>
              </w:rPr>
            </w:pPr>
            <w:r w:rsidRPr="002C7AEF">
              <w:rPr>
                <w:rFonts w:asciiTheme="minorHAnsi" w:eastAsia="Times New Roman" w:hAnsiTheme="minorHAnsi" w:cstheme="minorHAnsi"/>
                <w:color w:val="000000"/>
                <w:sz w:val="20"/>
                <w:szCs w:val="20"/>
              </w:rPr>
              <w:t>0</w:t>
            </w:r>
          </w:p>
        </w:tc>
        <w:tc>
          <w:tcPr>
            <w:tcW w:w="1800" w:type="dxa"/>
            <w:noWrap/>
            <w:vAlign w:val="bottom"/>
            <w:hideMark/>
          </w:tcPr>
          <w:p w14:paraId="6D61AF35" w14:textId="77777777" w:rsidR="009E2E33" w:rsidRPr="002C7AEF" w:rsidRDefault="009E2E33" w:rsidP="00495B9D">
            <w:pPr>
              <w:spacing w:after="0" w:line="240" w:lineRule="auto"/>
              <w:jc w:val="center"/>
              <w:rPr>
                <w:rFonts w:asciiTheme="minorHAnsi" w:eastAsia="Times New Roman" w:hAnsiTheme="minorHAnsi" w:cstheme="minorHAnsi"/>
                <w:color w:val="000000"/>
                <w:sz w:val="20"/>
                <w:szCs w:val="20"/>
              </w:rPr>
            </w:pPr>
            <w:r w:rsidRPr="002C7AEF">
              <w:rPr>
                <w:rFonts w:asciiTheme="minorHAnsi" w:eastAsia="Times New Roman" w:hAnsiTheme="minorHAnsi" w:cstheme="minorHAnsi"/>
                <w:color w:val="000000"/>
                <w:sz w:val="20"/>
                <w:szCs w:val="20"/>
              </w:rPr>
              <w:t>0</w:t>
            </w:r>
          </w:p>
        </w:tc>
        <w:tc>
          <w:tcPr>
            <w:tcW w:w="1800" w:type="dxa"/>
            <w:noWrap/>
            <w:vAlign w:val="bottom"/>
            <w:hideMark/>
          </w:tcPr>
          <w:p w14:paraId="578B83A2" w14:textId="77777777" w:rsidR="009E2E33" w:rsidRPr="002C7AEF" w:rsidRDefault="009E2E33" w:rsidP="00CD27BE">
            <w:pPr>
              <w:spacing w:after="0" w:line="240" w:lineRule="auto"/>
              <w:jc w:val="center"/>
              <w:rPr>
                <w:rFonts w:asciiTheme="minorHAnsi" w:eastAsia="Times New Roman" w:hAnsiTheme="minorHAnsi" w:cstheme="minorHAnsi"/>
                <w:color w:val="000000"/>
                <w:sz w:val="20"/>
                <w:szCs w:val="20"/>
              </w:rPr>
            </w:pPr>
            <w:r w:rsidRPr="002C7AEF">
              <w:rPr>
                <w:rFonts w:asciiTheme="minorHAnsi" w:eastAsia="Times New Roman" w:hAnsiTheme="minorHAnsi" w:cstheme="minorHAnsi"/>
                <w:color w:val="000000"/>
                <w:sz w:val="20"/>
                <w:szCs w:val="20"/>
              </w:rPr>
              <w:t>0</w:t>
            </w:r>
          </w:p>
        </w:tc>
        <w:tc>
          <w:tcPr>
            <w:tcW w:w="1740" w:type="dxa"/>
            <w:noWrap/>
            <w:vAlign w:val="bottom"/>
            <w:hideMark/>
          </w:tcPr>
          <w:p w14:paraId="1E45AF9A" w14:textId="77777777" w:rsidR="009E2E33" w:rsidRPr="002C7AEF" w:rsidRDefault="009E2E33" w:rsidP="00495B9D">
            <w:pPr>
              <w:spacing w:after="0" w:line="240" w:lineRule="auto"/>
              <w:jc w:val="center"/>
              <w:rPr>
                <w:rFonts w:asciiTheme="minorHAnsi" w:eastAsia="Times New Roman" w:hAnsiTheme="minorHAnsi" w:cstheme="minorHAnsi"/>
                <w:color w:val="000000"/>
                <w:sz w:val="20"/>
                <w:szCs w:val="20"/>
              </w:rPr>
            </w:pPr>
            <w:r w:rsidRPr="002C7AEF">
              <w:rPr>
                <w:rFonts w:asciiTheme="minorHAnsi" w:eastAsia="Times New Roman" w:hAnsiTheme="minorHAnsi" w:cstheme="minorHAnsi"/>
                <w:color w:val="000000"/>
                <w:sz w:val="20"/>
                <w:szCs w:val="20"/>
              </w:rPr>
              <w:t>0</w:t>
            </w:r>
          </w:p>
        </w:tc>
      </w:tr>
      <w:tr w:rsidR="009E2E33" w:rsidRPr="002C7AEF" w14:paraId="66DEA178" w14:textId="77777777" w:rsidTr="00594E16">
        <w:trPr>
          <w:trHeight w:val="300"/>
          <w:jc w:val="center"/>
        </w:trPr>
        <w:tc>
          <w:tcPr>
            <w:tcW w:w="2279" w:type="dxa"/>
            <w:noWrap/>
            <w:vAlign w:val="bottom"/>
            <w:hideMark/>
          </w:tcPr>
          <w:p w14:paraId="0F89C7A8" w14:textId="77777777" w:rsidR="009E2E33" w:rsidRPr="002C7AEF" w:rsidRDefault="009E2E33" w:rsidP="00495B9D">
            <w:pPr>
              <w:spacing w:after="0" w:line="240" w:lineRule="auto"/>
              <w:rPr>
                <w:rFonts w:asciiTheme="minorHAnsi" w:eastAsia="Times New Roman" w:hAnsiTheme="minorHAnsi" w:cstheme="minorHAnsi"/>
                <w:b/>
                <w:color w:val="000000"/>
                <w:sz w:val="20"/>
                <w:szCs w:val="20"/>
              </w:rPr>
            </w:pPr>
            <w:r w:rsidRPr="002C7AEF">
              <w:rPr>
                <w:rFonts w:asciiTheme="minorHAnsi" w:eastAsia="Times New Roman" w:hAnsiTheme="minorHAnsi" w:cstheme="minorHAnsi"/>
                <w:b/>
                <w:color w:val="000000"/>
                <w:sz w:val="20"/>
                <w:szCs w:val="20"/>
              </w:rPr>
              <w:t>Total Beneficiaries</w:t>
            </w:r>
          </w:p>
        </w:tc>
        <w:tc>
          <w:tcPr>
            <w:tcW w:w="1800" w:type="dxa"/>
            <w:noWrap/>
            <w:vAlign w:val="bottom"/>
            <w:hideMark/>
          </w:tcPr>
          <w:p w14:paraId="33BD443C" w14:textId="0E58A456" w:rsidR="009E2E33" w:rsidRPr="002C7AEF" w:rsidRDefault="002C7AEF" w:rsidP="00495B9D">
            <w:pPr>
              <w:spacing w:after="0" w:line="240" w:lineRule="auto"/>
              <w:jc w:val="center"/>
              <w:rPr>
                <w:rFonts w:asciiTheme="minorHAnsi" w:eastAsia="Times New Roman" w:hAnsiTheme="minorHAnsi" w:cstheme="minorBidi"/>
                <w:b/>
                <w:color w:val="000000"/>
                <w:sz w:val="20"/>
                <w:szCs w:val="20"/>
              </w:rPr>
            </w:pPr>
            <w:r w:rsidRPr="002C7AEF">
              <w:rPr>
                <w:rFonts w:asciiTheme="minorHAnsi" w:eastAsia="Times New Roman" w:hAnsiTheme="minorHAnsi" w:cstheme="minorBidi"/>
                <w:b/>
                <w:bCs/>
                <w:color w:val="000000" w:themeColor="text1"/>
                <w:sz w:val="20"/>
                <w:szCs w:val="20"/>
              </w:rPr>
              <w:t>5</w:t>
            </w:r>
          </w:p>
        </w:tc>
        <w:tc>
          <w:tcPr>
            <w:tcW w:w="1800" w:type="dxa"/>
            <w:noWrap/>
            <w:vAlign w:val="bottom"/>
            <w:hideMark/>
          </w:tcPr>
          <w:p w14:paraId="7EEF8138" w14:textId="49692255" w:rsidR="009E2E33" w:rsidRPr="002C7AEF" w:rsidRDefault="00BB2F81" w:rsidP="00495B9D">
            <w:pPr>
              <w:spacing w:after="0" w:line="240" w:lineRule="auto"/>
              <w:jc w:val="center"/>
              <w:rPr>
                <w:rFonts w:asciiTheme="minorHAnsi" w:eastAsia="Times New Roman" w:hAnsiTheme="minorHAnsi" w:cstheme="minorHAnsi"/>
                <w:b/>
                <w:color w:val="000000"/>
                <w:sz w:val="20"/>
                <w:szCs w:val="20"/>
              </w:rPr>
            </w:pPr>
            <w:r w:rsidRPr="002C7AEF">
              <w:rPr>
                <w:rFonts w:asciiTheme="minorHAnsi" w:eastAsia="Times New Roman" w:hAnsiTheme="minorHAnsi" w:cstheme="minorHAnsi"/>
                <w:b/>
                <w:color w:val="000000"/>
                <w:sz w:val="20"/>
                <w:szCs w:val="20"/>
              </w:rPr>
              <w:t>0</w:t>
            </w:r>
          </w:p>
        </w:tc>
        <w:tc>
          <w:tcPr>
            <w:tcW w:w="1800" w:type="dxa"/>
            <w:noWrap/>
            <w:vAlign w:val="bottom"/>
            <w:hideMark/>
          </w:tcPr>
          <w:p w14:paraId="453D2FDD" w14:textId="77777777" w:rsidR="009E2E33" w:rsidRPr="002C7AEF" w:rsidRDefault="009E2E33" w:rsidP="00CD27BE">
            <w:pPr>
              <w:spacing w:after="0" w:line="240" w:lineRule="auto"/>
              <w:jc w:val="center"/>
              <w:rPr>
                <w:rFonts w:asciiTheme="minorHAnsi" w:eastAsia="Times New Roman" w:hAnsiTheme="minorHAnsi" w:cstheme="minorHAnsi"/>
                <w:b/>
                <w:color w:val="000000"/>
                <w:sz w:val="20"/>
                <w:szCs w:val="20"/>
              </w:rPr>
            </w:pPr>
            <w:r w:rsidRPr="002C7AEF">
              <w:rPr>
                <w:rFonts w:asciiTheme="minorHAnsi" w:eastAsia="Times New Roman" w:hAnsiTheme="minorHAnsi" w:cstheme="minorHAnsi"/>
                <w:b/>
                <w:color w:val="000000"/>
                <w:sz w:val="20"/>
                <w:szCs w:val="20"/>
              </w:rPr>
              <w:t>0</w:t>
            </w:r>
          </w:p>
        </w:tc>
        <w:tc>
          <w:tcPr>
            <w:tcW w:w="1740" w:type="dxa"/>
            <w:noWrap/>
            <w:vAlign w:val="bottom"/>
            <w:hideMark/>
          </w:tcPr>
          <w:p w14:paraId="57620820" w14:textId="5AE96FF2" w:rsidR="009E2E33" w:rsidRPr="002C7AEF" w:rsidRDefault="002C7AEF" w:rsidP="00495B9D">
            <w:pPr>
              <w:spacing w:after="0" w:line="240" w:lineRule="auto"/>
              <w:jc w:val="center"/>
              <w:rPr>
                <w:rFonts w:asciiTheme="minorHAnsi" w:eastAsia="Times New Roman" w:hAnsiTheme="minorHAnsi" w:cstheme="minorBidi"/>
                <w:b/>
                <w:color w:val="000000"/>
                <w:sz w:val="20"/>
                <w:szCs w:val="20"/>
              </w:rPr>
            </w:pPr>
            <w:r>
              <w:rPr>
                <w:rFonts w:asciiTheme="minorHAnsi" w:eastAsia="Times New Roman" w:hAnsiTheme="minorHAnsi" w:cstheme="minorBidi"/>
                <w:b/>
                <w:bCs/>
                <w:color w:val="000000" w:themeColor="text1"/>
                <w:sz w:val="20"/>
                <w:szCs w:val="20"/>
              </w:rPr>
              <w:t>18</w:t>
            </w:r>
          </w:p>
        </w:tc>
      </w:tr>
    </w:tbl>
    <w:p w14:paraId="05E55D60" w14:textId="674336D3" w:rsidR="00D86912" w:rsidRPr="00594E16" w:rsidRDefault="00871E51" w:rsidP="00594E16">
      <w:pPr>
        <w:pStyle w:val="Caption"/>
        <w:spacing w:after="200" w:line="276" w:lineRule="auto"/>
        <w:jc w:val="center"/>
        <w:rPr>
          <w:rFonts w:asciiTheme="minorHAnsi" w:hAnsiTheme="minorHAnsi" w:cstheme="minorHAnsi"/>
        </w:rPr>
      </w:pPr>
      <w:r w:rsidRPr="002C7AEF">
        <w:rPr>
          <w:rFonts w:asciiTheme="minorHAnsi" w:hAnsiTheme="minorHAnsi" w:cstheme="minorHAnsi"/>
        </w:rPr>
        <w:t>T</w:t>
      </w:r>
      <w:r w:rsidRPr="00594E16">
        <w:rPr>
          <w:rFonts w:asciiTheme="minorHAnsi" w:hAnsiTheme="minorHAnsi" w:cstheme="minorHAnsi"/>
        </w:rPr>
        <w:t xml:space="preserve">able </w:t>
      </w:r>
      <w:r w:rsidRPr="00594E16">
        <w:rPr>
          <w:rFonts w:asciiTheme="minorHAnsi" w:hAnsiTheme="minorHAnsi" w:cstheme="minorHAnsi"/>
        </w:rPr>
        <w:fldChar w:fldCharType="begin"/>
      </w:r>
      <w:r w:rsidRPr="00594E16">
        <w:rPr>
          <w:rFonts w:asciiTheme="minorHAnsi" w:hAnsiTheme="minorHAnsi" w:cstheme="minorHAnsi"/>
        </w:rPr>
        <w:instrText xml:space="preserve"> SEQ Table \* ARABIC </w:instrText>
      </w:r>
      <w:r w:rsidRPr="00594E16">
        <w:rPr>
          <w:rFonts w:asciiTheme="minorHAnsi" w:hAnsiTheme="minorHAnsi" w:cstheme="minorHAnsi"/>
        </w:rPr>
        <w:fldChar w:fldCharType="separate"/>
      </w:r>
      <w:r w:rsidR="006F3119">
        <w:rPr>
          <w:rFonts w:asciiTheme="minorHAnsi" w:hAnsiTheme="minorHAnsi" w:cstheme="minorHAnsi"/>
          <w:noProof/>
        </w:rPr>
        <w:t>11</w:t>
      </w:r>
      <w:r w:rsidRPr="00594E16">
        <w:rPr>
          <w:rFonts w:asciiTheme="minorHAnsi" w:hAnsiTheme="minorHAnsi" w:cstheme="minorHAnsi"/>
        </w:rPr>
        <w:fldChar w:fldCharType="end"/>
      </w:r>
      <w:r w:rsidRPr="00594E16">
        <w:rPr>
          <w:rFonts w:asciiTheme="minorHAnsi" w:hAnsiTheme="minorHAnsi" w:cstheme="minorHAnsi"/>
        </w:rPr>
        <w:t xml:space="preserve"> – Number of Households Served</w:t>
      </w:r>
    </w:p>
    <w:p w14:paraId="4B3BEB1D" w14:textId="0D414CBE" w:rsidR="00D22AAE" w:rsidRPr="00CE2BAC" w:rsidRDefault="00871E51" w:rsidP="00CE2BAC">
      <w:pPr>
        <w:rPr>
          <w:rFonts w:cs="Arial"/>
          <w:b/>
        </w:rPr>
      </w:pPr>
      <w:r w:rsidRPr="00CE2BAC">
        <w:rPr>
          <w:rFonts w:cs="Arial"/>
          <w:b/>
        </w:rPr>
        <w:t>Narrative Information</w:t>
      </w:r>
    </w:p>
    <w:bookmarkEnd w:id="24"/>
    <w:p w14:paraId="456B80AE" w14:textId="2D905E63" w:rsidR="005A5BF9" w:rsidRDefault="009F334D" w:rsidP="005A5BF9">
      <w:pPr>
        <w:rPr>
          <w:rFonts w:eastAsia="Times New Roman" w:cs="Arial"/>
        </w:rPr>
      </w:pPr>
      <w:r w:rsidRPr="002C7AEF">
        <w:rPr>
          <w:rFonts w:cs="Arial"/>
          <w:shd w:val="clear" w:color="auto" w:fill="FFFFFF"/>
        </w:rPr>
        <w:t xml:space="preserve">This table displays the number of households assisted at each income level </w:t>
      </w:r>
      <w:r w:rsidR="00B005B7" w:rsidRPr="002C7AEF">
        <w:rPr>
          <w:rFonts w:cs="Arial"/>
          <w:shd w:val="clear" w:color="auto" w:fill="FFFFFF"/>
        </w:rPr>
        <w:t>that</w:t>
      </w:r>
      <w:r w:rsidRPr="002C7AEF">
        <w:rPr>
          <w:rFonts w:cs="Arial"/>
          <w:shd w:val="clear" w:color="auto" w:fill="FFFFFF"/>
        </w:rPr>
        <w:t xml:space="preserve"> received housing assistance during the program year. All renter data is from </w:t>
      </w:r>
      <w:r w:rsidR="002C068D" w:rsidRPr="002C7AEF">
        <w:rPr>
          <w:rFonts w:cs="Arial"/>
          <w:shd w:val="clear" w:color="auto" w:fill="FFFFFF"/>
        </w:rPr>
        <w:t xml:space="preserve">the </w:t>
      </w:r>
      <w:r w:rsidRPr="002C7AEF">
        <w:rPr>
          <w:rFonts w:cs="Arial"/>
          <w:shd w:val="clear" w:color="auto" w:fill="FFFFFF"/>
        </w:rPr>
        <w:t>TBRA</w:t>
      </w:r>
      <w:r w:rsidR="002C068D" w:rsidRPr="002C7AEF">
        <w:rPr>
          <w:rFonts w:cs="Arial"/>
          <w:shd w:val="clear" w:color="auto" w:fill="FFFFFF"/>
        </w:rPr>
        <w:t xml:space="preserve"> program</w:t>
      </w:r>
      <w:r w:rsidR="002B6E04" w:rsidRPr="002C7AEF">
        <w:rPr>
          <w:rFonts w:cs="Arial"/>
          <w:shd w:val="clear" w:color="auto" w:fill="FFFFFF"/>
        </w:rPr>
        <w:t>,</w:t>
      </w:r>
      <w:r w:rsidRPr="002C7AEF">
        <w:rPr>
          <w:rFonts w:cs="Arial"/>
          <w:shd w:val="clear" w:color="auto" w:fill="FFFFFF"/>
        </w:rPr>
        <w:t xml:space="preserve"> while owner data is from our NCIP and Minor Repair program</w:t>
      </w:r>
      <w:r w:rsidR="00805B98" w:rsidRPr="002C7AEF">
        <w:rPr>
          <w:rFonts w:cs="Arial"/>
          <w:shd w:val="clear" w:color="auto" w:fill="FFFFFF"/>
        </w:rPr>
        <w:t>s</w:t>
      </w:r>
      <w:r w:rsidRPr="002C7AEF">
        <w:rPr>
          <w:rFonts w:cs="Arial"/>
          <w:shd w:val="clear" w:color="auto" w:fill="FFFFFF"/>
        </w:rPr>
        <w:t>.</w:t>
      </w:r>
    </w:p>
    <w:p w14:paraId="69D21831" w14:textId="256C0D55" w:rsidR="00D86912" w:rsidRPr="0027592C" w:rsidRDefault="008B7378" w:rsidP="00AE2FDE">
      <w:pPr>
        <w:pStyle w:val="Heading1"/>
      </w:pPr>
      <w:bookmarkStart w:id="32" w:name="_Toc238474109"/>
      <w:r w:rsidRPr="0027592C">
        <w:t>CR</w:t>
      </w:r>
      <w:r w:rsidR="00871E51" w:rsidRPr="0027592C">
        <w:t xml:space="preserve">-25 Homeless and Other Special Needs </w:t>
      </w:r>
      <w:r w:rsidR="00370692">
        <w:t xml:space="preserve">– </w:t>
      </w:r>
      <w:r w:rsidR="00871E51" w:rsidRPr="0027592C">
        <w:t>91.220(d, e); 91.320(d, e); 91.520(c)</w:t>
      </w:r>
      <w:bookmarkEnd w:id="32"/>
    </w:p>
    <w:p w14:paraId="3BF6F21B" w14:textId="49C1705D" w:rsidR="00CE23B6" w:rsidRPr="004669AD" w:rsidRDefault="00871E51" w:rsidP="00E4058E">
      <w:pPr>
        <w:widowControl w:val="0"/>
        <w:rPr>
          <w:rStyle w:val="Strong"/>
        </w:rPr>
      </w:pPr>
      <w:r w:rsidRPr="004669AD">
        <w:rPr>
          <w:rStyle w:val="Strong"/>
        </w:rPr>
        <w:t>Evaluate the jurisdiction’s progress in meeting its specific objectives for reducing and ending homelessness through:</w:t>
      </w:r>
      <w:r w:rsidR="004C5722" w:rsidRPr="004669AD">
        <w:rPr>
          <w:rStyle w:val="Strong"/>
        </w:rPr>
        <w:t xml:space="preserve"> </w:t>
      </w:r>
      <w:r w:rsidRPr="004669AD">
        <w:rPr>
          <w:rStyle w:val="Strong"/>
        </w:rPr>
        <w:t xml:space="preserve">Reaching out to homeless </w:t>
      </w:r>
      <w:proofErr w:type="gramStart"/>
      <w:r w:rsidRPr="004669AD">
        <w:rPr>
          <w:rStyle w:val="Strong"/>
        </w:rPr>
        <w:t>persons</w:t>
      </w:r>
      <w:proofErr w:type="gramEnd"/>
      <w:r w:rsidRPr="004669AD">
        <w:rPr>
          <w:rStyle w:val="Strong"/>
        </w:rPr>
        <w:t xml:space="preserve"> (especially unsheltered persons) and assessing their individual needs</w:t>
      </w:r>
    </w:p>
    <w:p w14:paraId="1A3E082A" w14:textId="344EFEE4" w:rsidR="00223AB3" w:rsidRPr="004669AD" w:rsidRDefault="00223AB3" w:rsidP="00223AB3">
      <w:pPr>
        <w:autoSpaceDE w:val="0"/>
        <w:autoSpaceDN w:val="0"/>
        <w:rPr>
          <w:rFonts w:cs="Arial"/>
        </w:rPr>
      </w:pPr>
      <w:r w:rsidRPr="00AE7973">
        <w:rPr>
          <w:rFonts w:cs="Arial"/>
        </w:rPr>
        <w:t xml:space="preserve">The City of Santa Clara </w:t>
      </w:r>
      <w:r w:rsidR="00D46197" w:rsidRPr="00AE7973">
        <w:rPr>
          <w:rFonts w:cs="Arial"/>
        </w:rPr>
        <w:t xml:space="preserve">has </w:t>
      </w:r>
      <w:r w:rsidRPr="00AE7973">
        <w:rPr>
          <w:rFonts w:cs="Arial"/>
        </w:rPr>
        <w:t>endorsed the</w:t>
      </w:r>
      <w:r w:rsidR="003B0073" w:rsidRPr="00AE7973">
        <w:rPr>
          <w:rFonts w:cs="Arial"/>
        </w:rPr>
        <w:t xml:space="preserve"> regional</w:t>
      </w:r>
      <w:r w:rsidRPr="00AE7973">
        <w:rPr>
          <w:rFonts w:cs="Arial"/>
        </w:rPr>
        <w:t xml:space="preserve"> </w:t>
      </w:r>
      <w:hyperlink r:id="rId20" w:history="1">
        <w:r w:rsidRPr="00213872">
          <w:rPr>
            <w:rStyle w:val="Hyperlink"/>
            <w:rFonts w:cs="Arial"/>
          </w:rPr>
          <w:t>Community Plan to End Homelessness</w:t>
        </w:r>
      </w:hyperlink>
      <w:r w:rsidRPr="00AE7973">
        <w:rPr>
          <w:rFonts w:cs="Arial"/>
        </w:rPr>
        <w:t xml:space="preserve">, which </w:t>
      </w:r>
      <w:r w:rsidR="00D46197" w:rsidRPr="00AE7973">
        <w:rPr>
          <w:rFonts w:cs="Arial"/>
        </w:rPr>
        <w:t>serves as the</w:t>
      </w:r>
      <w:r w:rsidRPr="00AE7973">
        <w:rPr>
          <w:rFonts w:cs="Arial"/>
        </w:rPr>
        <w:t xml:space="preserve"> roadmap for ending homelessness across </w:t>
      </w:r>
      <w:r w:rsidR="00866EDE" w:rsidRPr="00AE7973">
        <w:rPr>
          <w:rFonts w:cs="Arial"/>
        </w:rPr>
        <w:t>Santa Clara</w:t>
      </w:r>
      <w:r w:rsidR="00D46197" w:rsidRPr="00AE7973">
        <w:rPr>
          <w:rFonts w:cs="Arial"/>
        </w:rPr>
        <w:t xml:space="preserve"> </w:t>
      </w:r>
      <w:r w:rsidR="00866EDE" w:rsidRPr="00AE7973">
        <w:rPr>
          <w:rFonts w:cs="Arial"/>
        </w:rPr>
        <w:t>C</w:t>
      </w:r>
      <w:r w:rsidR="00D46197" w:rsidRPr="00AE7973">
        <w:rPr>
          <w:rFonts w:cs="Arial"/>
        </w:rPr>
        <w:t>ounty.</w:t>
      </w:r>
      <w:r w:rsidR="004E6260" w:rsidRPr="00AE7973">
        <w:rPr>
          <w:rFonts w:cs="Arial"/>
        </w:rPr>
        <w:t xml:space="preserve"> The City </w:t>
      </w:r>
      <w:r w:rsidR="00244BB0">
        <w:rPr>
          <w:rFonts w:cs="Arial"/>
        </w:rPr>
        <w:t xml:space="preserve">also </w:t>
      </w:r>
      <w:r w:rsidR="004E6260" w:rsidRPr="00AE7973">
        <w:rPr>
          <w:rFonts w:cs="Arial"/>
        </w:rPr>
        <w:t xml:space="preserve">conducted a </w:t>
      </w:r>
      <w:r w:rsidR="004E6260" w:rsidRPr="004834EA">
        <w:rPr>
          <w:rFonts w:cs="Arial"/>
        </w:rPr>
        <w:t>Homelessness Taskforce</w:t>
      </w:r>
      <w:r w:rsidR="004E6260" w:rsidRPr="00AE7973">
        <w:rPr>
          <w:rFonts w:cs="Arial"/>
        </w:rPr>
        <w:t xml:space="preserve"> and outreach </w:t>
      </w:r>
      <w:r w:rsidR="00117B76" w:rsidRPr="00AE7973">
        <w:rPr>
          <w:rFonts w:cs="Arial"/>
        </w:rPr>
        <w:t xml:space="preserve">and drafted a </w:t>
      </w:r>
      <w:r w:rsidR="00FE4E32" w:rsidRPr="00AE7973">
        <w:rPr>
          <w:rFonts w:cs="Arial"/>
        </w:rPr>
        <w:t xml:space="preserve">local </w:t>
      </w:r>
      <w:r w:rsidR="00117B76" w:rsidRPr="00AE7973">
        <w:rPr>
          <w:rFonts w:cs="Arial"/>
        </w:rPr>
        <w:t>homelessness response plan</w:t>
      </w:r>
      <w:r w:rsidR="000B2BF4" w:rsidRPr="00AE7973">
        <w:rPr>
          <w:rFonts w:cs="Arial"/>
        </w:rPr>
        <w:t xml:space="preserve"> </w:t>
      </w:r>
      <w:r w:rsidR="00F05CAA" w:rsidRPr="00AE7973">
        <w:rPr>
          <w:rFonts w:cs="Arial"/>
        </w:rPr>
        <w:t xml:space="preserve">to </w:t>
      </w:r>
      <w:r w:rsidR="005B6A66" w:rsidRPr="00AE7973">
        <w:rPr>
          <w:rFonts w:cs="Arial"/>
        </w:rPr>
        <w:t>guide city efforts to address local needs</w:t>
      </w:r>
      <w:r w:rsidR="00AE2A9E" w:rsidRPr="00AE7973">
        <w:rPr>
          <w:rFonts w:cs="Arial"/>
        </w:rPr>
        <w:t xml:space="preserve">. </w:t>
      </w:r>
      <w:r w:rsidR="004E6260" w:rsidRPr="00AE7973">
        <w:rPr>
          <w:rFonts w:cs="Arial"/>
        </w:rPr>
        <w:t xml:space="preserve">In partnership with </w:t>
      </w:r>
      <w:proofErr w:type="spellStart"/>
      <w:r w:rsidR="004E6260" w:rsidRPr="00AE7973">
        <w:rPr>
          <w:rFonts w:cs="Arial"/>
        </w:rPr>
        <w:t>WeHope</w:t>
      </w:r>
      <w:proofErr w:type="spellEnd"/>
      <w:r w:rsidR="004E6260" w:rsidRPr="00AE7973">
        <w:rPr>
          <w:rFonts w:cs="Arial"/>
        </w:rPr>
        <w:t xml:space="preserve">, the City </w:t>
      </w:r>
      <w:r w:rsidR="00927147">
        <w:rPr>
          <w:rFonts w:cs="Arial"/>
        </w:rPr>
        <w:t>funds</w:t>
      </w:r>
      <w:r w:rsidR="004E6260" w:rsidRPr="00AE7973">
        <w:rPr>
          <w:rFonts w:cs="Arial"/>
        </w:rPr>
        <w:t xml:space="preserve"> a weekly mobile shower and laundry service.</w:t>
      </w:r>
      <w:r w:rsidR="008E291C" w:rsidRPr="00AE7973">
        <w:rPr>
          <w:rFonts w:cs="Arial"/>
        </w:rPr>
        <w:t xml:space="preserve"> The service also provides </w:t>
      </w:r>
      <w:r w:rsidR="0063575D">
        <w:rPr>
          <w:rFonts w:cs="Arial"/>
        </w:rPr>
        <w:t>links</w:t>
      </w:r>
      <w:r w:rsidR="008E291C" w:rsidRPr="00AE7973">
        <w:rPr>
          <w:rFonts w:cs="Arial"/>
        </w:rPr>
        <w:t xml:space="preserve"> to other services.</w:t>
      </w:r>
      <w:r w:rsidR="00666E2A" w:rsidRPr="00AE7973">
        <w:rPr>
          <w:rFonts w:cs="Arial"/>
        </w:rPr>
        <w:t xml:space="preserve"> For the </w:t>
      </w:r>
      <w:r w:rsidR="002C068D" w:rsidRPr="00AE7973">
        <w:rPr>
          <w:rFonts w:cs="Arial"/>
        </w:rPr>
        <w:t>202</w:t>
      </w:r>
      <w:r w:rsidR="0063575D">
        <w:rPr>
          <w:rFonts w:cs="Arial"/>
        </w:rPr>
        <w:t>5</w:t>
      </w:r>
      <w:r w:rsidR="00A25BAD">
        <w:rPr>
          <w:rFonts w:cs="Arial"/>
        </w:rPr>
        <w:t>/2026</w:t>
      </w:r>
      <w:r w:rsidR="00666E2A" w:rsidRPr="00AE7973">
        <w:rPr>
          <w:rFonts w:cs="Arial"/>
        </w:rPr>
        <w:t xml:space="preserve"> PY, the service </w:t>
      </w:r>
      <w:r w:rsidR="008525FD" w:rsidRPr="00AE7973">
        <w:rPr>
          <w:rFonts w:cs="Arial"/>
        </w:rPr>
        <w:t xml:space="preserve">served </w:t>
      </w:r>
      <w:r w:rsidR="00F248DD">
        <w:rPr>
          <w:rFonts w:cs="Arial"/>
        </w:rPr>
        <w:t xml:space="preserve">approximately </w:t>
      </w:r>
      <w:r w:rsidR="0086035D">
        <w:rPr>
          <w:rFonts w:cs="Arial"/>
        </w:rPr>
        <w:t>297</w:t>
      </w:r>
      <w:r w:rsidR="008525FD" w:rsidRPr="00DB4524">
        <w:rPr>
          <w:rFonts w:cs="Arial"/>
        </w:rPr>
        <w:t xml:space="preserve"> </w:t>
      </w:r>
      <w:r w:rsidR="008525FD" w:rsidRPr="00AE7973">
        <w:rPr>
          <w:rFonts w:cs="Arial"/>
        </w:rPr>
        <w:t>clients with</w:t>
      </w:r>
      <w:r w:rsidR="00666E2A" w:rsidRPr="00AE7973">
        <w:rPr>
          <w:rFonts w:cs="Arial"/>
        </w:rPr>
        <w:t xml:space="preserve"> showers</w:t>
      </w:r>
      <w:r w:rsidR="008525FD" w:rsidRPr="00AE7973">
        <w:rPr>
          <w:rFonts w:cs="Arial"/>
        </w:rPr>
        <w:t xml:space="preserve"> and/or </w:t>
      </w:r>
      <w:r w:rsidR="00666E2A" w:rsidRPr="00AE7973">
        <w:rPr>
          <w:rFonts w:cs="Arial"/>
        </w:rPr>
        <w:t>laundry.</w:t>
      </w:r>
      <w:r w:rsidR="002119C3" w:rsidRPr="00AE7973">
        <w:rPr>
          <w:rFonts w:cs="Arial"/>
        </w:rPr>
        <w:t xml:space="preserve"> The Santa Clara Police Department Community Response Team also</w:t>
      </w:r>
      <w:r w:rsidR="00B810DF" w:rsidRPr="00AE7973">
        <w:rPr>
          <w:rFonts w:cs="Arial"/>
        </w:rPr>
        <w:t xml:space="preserve"> continues to</w:t>
      </w:r>
      <w:r w:rsidR="002119C3" w:rsidRPr="00AE7973">
        <w:rPr>
          <w:rFonts w:cs="Arial"/>
        </w:rPr>
        <w:t xml:space="preserve"> </w:t>
      </w:r>
      <w:r w:rsidR="00B810DF" w:rsidRPr="00AE7973">
        <w:rPr>
          <w:rFonts w:cs="Arial"/>
        </w:rPr>
        <w:t>contact unhoused individuals</w:t>
      </w:r>
      <w:r w:rsidR="002C068D" w:rsidRPr="00AE7973">
        <w:rPr>
          <w:rFonts w:cs="Arial"/>
        </w:rPr>
        <w:t>,</w:t>
      </w:r>
      <w:r w:rsidR="00B810DF" w:rsidRPr="00AE7973">
        <w:rPr>
          <w:rFonts w:cs="Arial"/>
        </w:rPr>
        <w:t xml:space="preserve"> </w:t>
      </w:r>
      <w:r w:rsidR="00CF6A6C" w:rsidRPr="00AE7973">
        <w:rPr>
          <w:rFonts w:cs="Arial"/>
        </w:rPr>
        <w:t>offering</w:t>
      </w:r>
      <w:r w:rsidR="00B810DF" w:rsidRPr="00AE7973">
        <w:rPr>
          <w:rFonts w:cs="Arial"/>
        </w:rPr>
        <w:t xml:space="preserve"> </w:t>
      </w:r>
      <w:r w:rsidR="00A45A3F" w:rsidRPr="00AE7973">
        <w:rPr>
          <w:rFonts w:cs="Arial"/>
        </w:rPr>
        <w:t>connections</w:t>
      </w:r>
      <w:r w:rsidR="00B810DF" w:rsidRPr="00AE7973">
        <w:rPr>
          <w:rFonts w:cs="Arial"/>
        </w:rPr>
        <w:t xml:space="preserve"> to emergency shelter and services</w:t>
      </w:r>
      <w:r w:rsidR="0008273F">
        <w:rPr>
          <w:rFonts w:cs="Arial"/>
        </w:rPr>
        <w:t xml:space="preserve"> such as </w:t>
      </w:r>
      <w:r w:rsidR="007A64CB">
        <w:rPr>
          <w:rFonts w:cs="Arial"/>
        </w:rPr>
        <w:t>TBRA</w:t>
      </w:r>
      <w:r w:rsidR="00B810DF" w:rsidRPr="00AE7973">
        <w:rPr>
          <w:rFonts w:cs="Arial"/>
        </w:rPr>
        <w:t>.</w:t>
      </w:r>
    </w:p>
    <w:p w14:paraId="1F6352B8" w14:textId="51103347" w:rsidR="00D86912" w:rsidRPr="004669AD" w:rsidRDefault="00871E51" w:rsidP="00E4058E">
      <w:pPr>
        <w:widowControl w:val="0"/>
        <w:rPr>
          <w:b/>
          <w:bCs/>
        </w:rPr>
      </w:pPr>
      <w:r w:rsidRPr="004669AD">
        <w:rPr>
          <w:rStyle w:val="Strong"/>
        </w:rPr>
        <w:t xml:space="preserve">Addressing the emergency shelter and transitional housing needs of homeless </w:t>
      </w:r>
      <w:proofErr w:type="gramStart"/>
      <w:r w:rsidRPr="004669AD">
        <w:rPr>
          <w:rStyle w:val="Strong"/>
        </w:rPr>
        <w:t>persons</w:t>
      </w:r>
      <w:proofErr w:type="gramEnd"/>
      <w:r w:rsidR="000A1E92" w:rsidRPr="004669AD">
        <w:rPr>
          <w:rStyle w:val="Strong"/>
        </w:rPr>
        <w:t xml:space="preserve"> </w:t>
      </w:r>
    </w:p>
    <w:p w14:paraId="733849E9" w14:textId="77777777" w:rsidR="00223AB3" w:rsidRPr="004669AD" w:rsidRDefault="00223AB3" w:rsidP="00223AB3">
      <w:pPr>
        <w:autoSpaceDE w:val="0"/>
        <w:autoSpaceDN w:val="0"/>
        <w:rPr>
          <w:rFonts w:cs="Arial"/>
          <w:u w:val="single"/>
        </w:rPr>
      </w:pPr>
      <w:r w:rsidRPr="004669AD">
        <w:rPr>
          <w:rFonts w:cs="Arial"/>
          <w:u w:val="single"/>
        </w:rPr>
        <w:t>Interim Housing Solutions:</w:t>
      </w:r>
    </w:p>
    <w:p w14:paraId="517864D5" w14:textId="22E34E18" w:rsidR="00223AB3" w:rsidRPr="004669AD" w:rsidRDefault="00223AB3" w:rsidP="00223AB3">
      <w:pPr>
        <w:autoSpaceDE w:val="0"/>
        <w:autoSpaceDN w:val="0"/>
        <w:rPr>
          <w:rFonts w:cs="Arial"/>
        </w:rPr>
      </w:pPr>
      <w:r w:rsidRPr="002C068D">
        <w:rPr>
          <w:rFonts w:cs="Arial"/>
          <w:b/>
          <w:bCs/>
        </w:rPr>
        <w:t>Congregate Shelter:</w:t>
      </w:r>
      <w:r w:rsidRPr="002C068D">
        <w:rPr>
          <w:rFonts w:cs="Arial"/>
        </w:rPr>
        <w:t xml:space="preserve"> Bill Wilson operates a </w:t>
      </w:r>
      <w:hyperlink r:id="rId21" w:history="1">
        <w:r w:rsidR="009F1D45" w:rsidRPr="00BA7543">
          <w:rPr>
            <w:rStyle w:val="Hyperlink"/>
            <w:rFonts w:cs="Arial"/>
          </w:rPr>
          <w:t>Safety Net Shelter</w:t>
        </w:r>
      </w:hyperlink>
      <w:r w:rsidRPr="002C068D">
        <w:rPr>
          <w:rFonts w:cs="Arial"/>
        </w:rPr>
        <w:t xml:space="preserve"> in Santa Clara for homeless youth. This shelter </w:t>
      </w:r>
      <w:r w:rsidR="0051057B">
        <w:rPr>
          <w:rFonts w:cs="Arial"/>
        </w:rPr>
        <w:t xml:space="preserve">provides short-term </w:t>
      </w:r>
      <w:r w:rsidR="00B31D68">
        <w:rPr>
          <w:rFonts w:cs="Arial"/>
        </w:rPr>
        <w:t xml:space="preserve">emergency shelter for youth ages 12-17 with the primary goal of </w:t>
      </w:r>
      <w:r w:rsidR="00B62E25">
        <w:rPr>
          <w:rFonts w:cs="Arial"/>
        </w:rPr>
        <w:t>reuniting youth with their families</w:t>
      </w:r>
      <w:r w:rsidR="00BA7543">
        <w:rPr>
          <w:rFonts w:cs="Arial"/>
        </w:rPr>
        <w:t xml:space="preserve"> whenever possible.</w:t>
      </w:r>
    </w:p>
    <w:p w14:paraId="509E1F54" w14:textId="49072A3F" w:rsidR="00223AB3" w:rsidRPr="00C0151E" w:rsidRDefault="00223AB3" w:rsidP="00223AB3">
      <w:pPr>
        <w:autoSpaceDE w:val="0"/>
        <w:autoSpaceDN w:val="0"/>
        <w:rPr>
          <w:rFonts w:cs="Arial"/>
          <w:u w:val="single"/>
        </w:rPr>
      </w:pPr>
      <w:r w:rsidRPr="002C068D">
        <w:rPr>
          <w:rFonts w:cs="Arial"/>
          <w:b/>
          <w:bCs/>
        </w:rPr>
        <w:t xml:space="preserve">Domestic Violence Shelter: </w:t>
      </w:r>
      <w:r w:rsidRPr="002C068D">
        <w:rPr>
          <w:rFonts w:cs="Arial"/>
        </w:rPr>
        <w:t xml:space="preserve">The City </w:t>
      </w:r>
      <w:r w:rsidR="002C068D" w:rsidRPr="0056161B">
        <w:rPr>
          <w:rFonts w:cs="Arial"/>
        </w:rPr>
        <w:t xml:space="preserve">spent </w:t>
      </w:r>
      <w:r w:rsidR="0056161B" w:rsidRPr="0056161B">
        <w:rPr>
          <w:rFonts w:cs="Arial"/>
          <w:color w:val="000000"/>
        </w:rPr>
        <w:t xml:space="preserve">$33,453.60 </w:t>
      </w:r>
      <w:proofErr w:type="gramStart"/>
      <w:r w:rsidRPr="0056161B">
        <w:rPr>
          <w:rFonts w:cs="Arial"/>
        </w:rPr>
        <w:t>of</w:t>
      </w:r>
      <w:proofErr w:type="gramEnd"/>
      <w:r w:rsidRPr="0056161B">
        <w:rPr>
          <w:rFonts w:cs="Arial"/>
        </w:rPr>
        <w:t xml:space="preserve"> </w:t>
      </w:r>
      <w:r w:rsidR="002C068D" w:rsidRPr="0056161B">
        <w:rPr>
          <w:rFonts w:cs="Arial"/>
        </w:rPr>
        <w:t>HOME-ARP funds</w:t>
      </w:r>
      <w:r w:rsidRPr="0056161B">
        <w:rPr>
          <w:rFonts w:cs="Arial"/>
        </w:rPr>
        <w:t xml:space="preserve"> </w:t>
      </w:r>
      <w:r w:rsidR="0056161B">
        <w:rPr>
          <w:rFonts w:cs="Arial"/>
        </w:rPr>
        <w:t xml:space="preserve">for </w:t>
      </w:r>
      <w:r w:rsidRPr="0056161B">
        <w:rPr>
          <w:rFonts w:cs="Arial"/>
        </w:rPr>
        <w:t xml:space="preserve">Next Door Solutions for case management </w:t>
      </w:r>
      <w:r w:rsidR="002C068D" w:rsidRPr="0056161B">
        <w:rPr>
          <w:rFonts w:cs="Arial"/>
        </w:rPr>
        <w:t xml:space="preserve">and </w:t>
      </w:r>
      <w:r w:rsidRPr="0056161B">
        <w:rPr>
          <w:rFonts w:cs="Arial"/>
        </w:rPr>
        <w:t>support services for residents of Santa Clara</w:t>
      </w:r>
      <w:r w:rsidRPr="002C068D">
        <w:rPr>
          <w:rFonts w:cs="Arial"/>
        </w:rPr>
        <w:t xml:space="preserve"> </w:t>
      </w:r>
      <w:r w:rsidRPr="00111055">
        <w:rPr>
          <w:rFonts w:cs="Arial"/>
        </w:rPr>
        <w:t xml:space="preserve">serving </w:t>
      </w:r>
      <w:r w:rsidR="00060E7E">
        <w:rPr>
          <w:rFonts w:cs="Arial"/>
        </w:rPr>
        <w:t>approximately 50 households</w:t>
      </w:r>
      <w:r w:rsidRPr="00C0151E">
        <w:rPr>
          <w:rFonts w:cs="Arial"/>
        </w:rPr>
        <w:t xml:space="preserve">. </w:t>
      </w:r>
    </w:p>
    <w:p w14:paraId="06EC7C94" w14:textId="77777777" w:rsidR="00716822" w:rsidRDefault="00716822">
      <w:pPr>
        <w:spacing w:after="0" w:line="240" w:lineRule="auto"/>
        <w:rPr>
          <w:rFonts w:cs="Arial"/>
          <w:b/>
          <w:bCs/>
        </w:rPr>
      </w:pPr>
      <w:r>
        <w:rPr>
          <w:rFonts w:cs="Arial"/>
          <w:b/>
          <w:bCs/>
        </w:rPr>
        <w:br w:type="page"/>
      </w:r>
    </w:p>
    <w:p w14:paraId="35D64785" w14:textId="09D336DD" w:rsidR="00C0151E" w:rsidRDefault="00223AB3" w:rsidP="004E6260">
      <w:pPr>
        <w:autoSpaceDE w:val="0"/>
        <w:autoSpaceDN w:val="0"/>
        <w:rPr>
          <w:rFonts w:cs="Arial"/>
          <w:highlight w:val="yellow"/>
        </w:rPr>
      </w:pPr>
      <w:r w:rsidRPr="005C44AF">
        <w:rPr>
          <w:rFonts w:cs="Arial"/>
          <w:b/>
          <w:bCs/>
        </w:rPr>
        <w:lastRenderedPageBreak/>
        <w:t>Non-congregate Shelter:</w:t>
      </w:r>
      <w:r w:rsidRPr="005C44AF">
        <w:rPr>
          <w:rFonts w:cs="Arial"/>
        </w:rPr>
        <w:t xml:space="preserve"> Bill Wilson Center manages 15 transitional</w:t>
      </w:r>
      <w:r w:rsidRPr="00C0151E">
        <w:rPr>
          <w:rFonts w:cs="Arial"/>
        </w:rPr>
        <w:t xml:space="preserve"> living group homes (5-6 bedrooms each) where they place homeless </w:t>
      </w:r>
      <w:r w:rsidR="00BE2765" w:rsidRPr="00C0151E">
        <w:rPr>
          <w:rFonts w:cs="Arial"/>
        </w:rPr>
        <w:t>youth and</w:t>
      </w:r>
      <w:r w:rsidR="00D46197" w:rsidRPr="00C0151E">
        <w:rPr>
          <w:rFonts w:cs="Arial"/>
        </w:rPr>
        <w:t xml:space="preserve"> help </w:t>
      </w:r>
      <w:r w:rsidR="000B6DC5" w:rsidRPr="00C0151E">
        <w:rPr>
          <w:rFonts w:cs="Arial"/>
        </w:rPr>
        <w:t>people</w:t>
      </w:r>
      <w:r w:rsidR="00D46197" w:rsidRPr="00C0151E">
        <w:rPr>
          <w:rFonts w:cs="Arial"/>
        </w:rPr>
        <w:t xml:space="preserve"> transitioning out of the foster care system.</w:t>
      </w:r>
      <w:r w:rsidR="004E6260" w:rsidRPr="00C0151E">
        <w:rPr>
          <w:rFonts w:cs="Arial"/>
        </w:rPr>
        <w:t xml:space="preserve"> </w:t>
      </w:r>
      <w:r w:rsidR="00B10333" w:rsidRPr="00C0151E">
        <w:rPr>
          <w:rFonts w:cs="Arial"/>
        </w:rPr>
        <w:t xml:space="preserve">In collaboration with Santa Clara County and CISCO, the Western Motel on El Camino Real was renovated and repurposed as a Transitional Housing Program. Now known as </w:t>
      </w:r>
      <w:r w:rsidR="004E6260" w:rsidRPr="00C0151E">
        <w:rPr>
          <w:rFonts w:cs="Arial"/>
        </w:rPr>
        <w:t>Covenant House California</w:t>
      </w:r>
      <w:r w:rsidR="00B10333" w:rsidRPr="00C0151E">
        <w:rPr>
          <w:rFonts w:cs="Arial"/>
        </w:rPr>
        <w:t xml:space="preserve">, it </w:t>
      </w:r>
      <w:r w:rsidR="002C068D" w:rsidRPr="00C0151E">
        <w:rPr>
          <w:rFonts w:cs="Arial"/>
        </w:rPr>
        <w:t>is</w:t>
      </w:r>
      <w:r w:rsidR="004E6260" w:rsidRPr="00C0151E">
        <w:rPr>
          <w:rFonts w:cs="Arial"/>
        </w:rPr>
        <w:t xml:space="preserve"> a full-service </w:t>
      </w:r>
      <w:r w:rsidR="00B10333" w:rsidRPr="00C0151E">
        <w:rPr>
          <w:rFonts w:cs="Arial"/>
        </w:rPr>
        <w:t>housing program site</w:t>
      </w:r>
      <w:r w:rsidR="004E6260" w:rsidRPr="00C0151E">
        <w:rPr>
          <w:rFonts w:cs="Arial"/>
        </w:rPr>
        <w:t xml:space="preserve"> for </w:t>
      </w:r>
      <w:r w:rsidR="00B10333" w:rsidRPr="00C0151E">
        <w:rPr>
          <w:rFonts w:cs="Arial"/>
        </w:rPr>
        <w:t xml:space="preserve">up to </w:t>
      </w:r>
      <w:r w:rsidR="004E6260" w:rsidRPr="00C0151E">
        <w:rPr>
          <w:rFonts w:cs="Arial"/>
        </w:rPr>
        <w:t xml:space="preserve">30 </w:t>
      </w:r>
      <w:r w:rsidR="00B10333" w:rsidRPr="00C0151E">
        <w:rPr>
          <w:rFonts w:cs="Arial"/>
        </w:rPr>
        <w:t>people</w:t>
      </w:r>
      <w:r w:rsidR="004E6260" w:rsidRPr="00C0151E">
        <w:rPr>
          <w:rFonts w:cs="Arial"/>
        </w:rPr>
        <w:t>, ages 18-24</w:t>
      </w:r>
      <w:r w:rsidR="00B10333" w:rsidRPr="00C0151E">
        <w:rPr>
          <w:rFonts w:cs="Arial"/>
        </w:rPr>
        <w:t>, that</w:t>
      </w:r>
      <w:r w:rsidR="00B10333">
        <w:rPr>
          <w:rFonts w:cs="Arial"/>
        </w:rPr>
        <w:t xml:space="preserve"> are transitioning out of the foster care system</w:t>
      </w:r>
      <w:r w:rsidR="004E6260" w:rsidRPr="004E6260">
        <w:rPr>
          <w:rFonts w:cs="Arial"/>
        </w:rPr>
        <w:t xml:space="preserve">. </w:t>
      </w:r>
      <w:r w:rsidR="00AD5083">
        <w:rPr>
          <w:rFonts w:cs="Arial"/>
        </w:rPr>
        <w:t xml:space="preserve">The City </w:t>
      </w:r>
      <w:r w:rsidR="00AC557D">
        <w:rPr>
          <w:rFonts w:cs="Arial"/>
        </w:rPr>
        <w:t xml:space="preserve">has also </w:t>
      </w:r>
      <w:r w:rsidR="008E0BF4">
        <w:rPr>
          <w:rFonts w:cs="Arial"/>
        </w:rPr>
        <w:t>committed funding in partnership</w:t>
      </w:r>
      <w:r w:rsidR="00AC557D">
        <w:rPr>
          <w:rFonts w:cs="Arial"/>
        </w:rPr>
        <w:t xml:space="preserve"> with </w:t>
      </w:r>
      <w:r w:rsidR="008E0BF4">
        <w:rPr>
          <w:rFonts w:cs="Arial"/>
        </w:rPr>
        <w:t>Santa Clara</w:t>
      </w:r>
      <w:r w:rsidR="00AC557D">
        <w:rPr>
          <w:rFonts w:cs="Arial"/>
        </w:rPr>
        <w:t xml:space="preserve"> County and </w:t>
      </w:r>
      <w:proofErr w:type="spellStart"/>
      <w:r w:rsidR="00AC557D">
        <w:rPr>
          <w:rFonts w:cs="Arial"/>
        </w:rPr>
        <w:t>LifeMoves</w:t>
      </w:r>
      <w:proofErr w:type="spellEnd"/>
      <w:r w:rsidR="00AC557D">
        <w:rPr>
          <w:rFonts w:cs="Arial"/>
        </w:rPr>
        <w:t xml:space="preserve"> on a state </w:t>
      </w:r>
      <w:proofErr w:type="spellStart"/>
      <w:r w:rsidR="00AC557D">
        <w:rPr>
          <w:rFonts w:cs="Arial"/>
        </w:rPr>
        <w:t>Homekey</w:t>
      </w:r>
      <w:proofErr w:type="spellEnd"/>
      <w:r w:rsidR="00AC557D">
        <w:rPr>
          <w:rFonts w:cs="Arial"/>
        </w:rPr>
        <w:t xml:space="preserve"> application to build a </w:t>
      </w:r>
      <w:r w:rsidR="008E0BF4">
        <w:rPr>
          <w:rFonts w:cs="Arial"/>
        </w:rPr>
        <w:t>new</w:t>
      </w:r>
      <w:r w:rsidR="00AC557D">
        <w:rPr>
          <w:rFonts w:cs="Arial"/>
        </w:rPr>
        <w:t xml:space="preserve"> 30-unit interim housing development for </w:t>
      </w:r>
      <w:r w:rsidR="008E0BF4">
        <w:rPr>
          <w:rFonts w:cs="Arial"/>
        </w:rPr>
        <w:t>families with minor children</w:t>
      </w:r>
      <w:r w:rsidR="000D2AB3">
        <w:rPr>
          <w:rFonts w:cs="Arial"/>
        </w:rPr>
        <w:t xml:space="preserve"> and this project is expected to begin construction in fall 2026</w:t>
      </w:r>
      <w:r w:rsidR="008E0BF4">
        <w:rPr>
          <w:rFonts w:cs="Arial"/>
        </w:rPr>
        <w:t xml:space="preserve">. </w:t>
      </w:r>
    </w:p>
    <w:p w14:paraId="3CA5B63D" w14:textId="07679D1E" w:rsidR="00223AB3" w:rsidRPr="00D46197" w:rsidRDefault="00223AB3" w:rsidP="00223AB3">
      <w:pPr>
        <w:widowControl w:val="0"/>
        <w:rPr>
          <w:rFonts w:cs="Arial"/>
          <w:highlight w:val="cyan"/>
        </w:rPr>
      </w:pPr>
      <w:r w:rsidRPr="004E6260">
        <w:rPr>
          <w:rFonts w:cs="Arial"/>
          <w:b/>
          <w:bCs/>
        </w:rPr>
        <w:t>Outreach:</w:t>
      </w:r>
      <w:r w:rsidRPr="004E6260">
        <w:rPr>
          <w:rFonts w:cs="Arial"/>
        </w:rPr>
        <w:t xml:space="preserve"> </w:t>
      </w:r>
      <w:r w:rsidR="004E6260" w:rsidRPr="004E6260">
        <w:rPr>
          <w:rFonts w:cs="Arial"/>
        </w:rPr>
        <w:t>The Santa Clara Police Department Community Response Team conducts regular street outreach and performs crisis intervention. The team works with Abode Services and maintains a list of homeless and unsheltered individuals considered to be the most</w:t>
      </w:r>
      <w:r w:rsidR="004E6260" w:rsidRPr="006F46CD">
        <w:rPr>
          <w:rFonts w:cs="Arial"/>
        </w:rPr>
        <w:t xml:space="preserve"> vulnerable to incidences of both personal and public safety and makes referrals to the County based on this list.</w:t>
      </w:r>
    </w:p>
    <w:p w14:paraId="40691A49" w14:textId="163F145A" w:rsidR="000A1E92" w:rsidRPr="004669AD" w:rsidRDefault="00871E51" w:rsidP="00F52600">
      <w:pPr>
        <w:widowControl w:val="0"/>
        <w:rPr>
          <w:rStyle w:val="Strong"/>
        </w:rPr>
      </w:pPr>
      <w:r w:rsidRPr="004669AD">
        <w:rPr>
          <w:rStyle w:val="Strong"/>
        </w:rPr>
        <w:t>Helping low-income individuals and families avoid becoming homeless, especially extremely low-income individuals a</w:t>
      </w:r>
      <w:r w:rsidR="00A67327" w:rsidRPr="004669AD">
        <w:rPr>
          <w:rStyle w:val="Strong"/>
        </w:rPr>
        <w:t xml:space="preserve">nd families and those who are: </w:t>
      </w:r>
      <w:r w:rsidRPr="004669AD">
        <w:rPr>
          <w:rStyle w:val="Strong"/>
        </w:rPr>
        <w:t>likely to become homeless after being discharged from publicly funded institutions and systems of care (such as health care facilities, mental health facilities, foster care and other youth facilities, and corrections pro</w:t>
      </w:r>
      <w:r w:rsidR="00A67327" w:rsidRPr="004669AD">
        <w:rPr>
          <w:rStyle w:val="Strong"/>
        </w:rPr>
        <w:t xml:space="preserve">grams and institutions); and, </w:t>
      </w:r>
      <w:r w:rsidRPr="004669AD">
        <w:rPr>
          <w:rStyle w:val="Strong"/>
        </w:rPr>
        <w:t>receiving assistance from agencies that address housing, health, social services, employment, education, or youth needs</w:t>
      </w:r>
      <w:r w:rsidR="000A1E92" w:rsidRPr="004669AD">
        <w:rPr>
          <w:rStyle w:val="Strong"/>
        </w:rPr>
        <w:t xml:space="preserve"> </w:t>
      </w:r>
    </w:p>
    <w:p w14:paraId="6D16E261" w14:textId="77777777" w:rsidR="009201C0" w:rsidRPr="00C0151E" w:rsidRDefault="009201C0" w:rsidP="009201C0">
      <w:pPr>
        <w:autoSpaceDE w:val="0"/>
        <w:autoSpaceDN w:val="0"/>
        <w:rPr>
          <w:rFonts w:cs="Arial"/>
          <w:shd w:val="clear" w:color="auto" w:fill="FFFFFF"/>
        </w:rPr>
      </w:pPr>
      <w:r w:rsidRPr="004669AD">
        <w:rPr>
          <w:rFonts w:cs="Arial"/>
          <w:b/>
          <w:bCs/>
          <w:shd w:val="clear" w:color="auto" w:fill="FFFFFF"/>
        </w:rPr>
        <w:t>Foster Care &amp; Transition:</w:t>
      </w:r>
      <w:r w:rsidRPr="004669AD">
        <w:rPr>
          <w:rFonts w:cs="Arial"/>
          <w:shd w:val="clear" w:color="auto" w:fill="FFFFFF"/>
        </w:rPr>
        <w:t xml:space="preserve"> The Bill Wilson Center, which specializes in young adults </w:t>
      </w:r>
      <w:proofErr w:type="gramStart"/>
      <w:r w:rsidRPr="004669AD">
        <w:rPr>
          <w:rFonts w:cs="Arial"/>
          <w:shd w:val="clear" w:color="auto" w:fill="FFFFFF"/>
        </w:rPr>
        <w:t>exiting</w:t>
      </w:r>
      <w:proofErr w:type="gramEnd"/>
      <w:r w:rsidRPr="004669AD">
        <w:rPr>
          <w:rFonts w:cs="Arial"/>
          <w:shd w:val="clear" w:color="auto" w:fill="FFFFFF"/>
        </w:rPr>
        <w:t xml:space="preserve"> the foster care system</w:t>
      </w:r>
      <w:r>
        <w:rPr>
          <w:rFonts w:cs="Arial"/>
          <w:shd w:val="clear" w:color="auto" w:fill="FFFFFF"/>
        </w:rPr>
        <w:t>. Bill Wilson can</w:t>
      </w:r>
      <w:r w:rsidRPr="004669AD">
        <w:rPr>
          <w:rFonts w:cs="Arial"/>
          <w:shd w:val="clear" w:color="auto" w:fill="FFFFFF"/>
        </w:rPr>
        <w:t xml:space="preserve"> refer some of their clients to the TBRA program </w:t>
      </w:r>
      <w:proofErr w:type="gramStart"/>
      <w:r w:rsidRPr="004669AD">
        <w:rPr>
          <w:rFonts w:cs="Arial"/>
          <w:shd w:val="clear" w:color="auto" w:fill="FFFFFF"/>
        </w:rPr>
        <w:t>in order to</w:t>
      </w:r>
      <w:proofErr w:type="gramEnd"/>
      <w:r w:rsidRPr="004669AD">
        <w:rPr>
          <w:rFonts w:cs="Arial"/>
          <w:shd w:val="clear" w:color="auto" w:fill="FFFFFF"/>
        </w:rPr>
        <w:t xml:space="preserve"> </w:t>
      </w:r>
      <w:r w:rsidRPr="00C0151E">
        <w:rPr>
          <w:rFonts w:cs="Arial"/>
          <w:shd w:val="clear" w:color="auto" w:fill="FFFFFF"/>
        </w:rPr>
        <w:t>prevent them from possibly becoming homeless as they exit the foster care system.</w:t>
      </w:r>
    </w:p>
    <w:p w14:paraId="4015DD2A" w14:textId="6839C612" w:rsidR="00223AB3" w:rsidRPr="004669AD" w:rsidRDefault="00223AB3" w:rsidP="00223AB3">
      <w:pPr>
        <w:rPr>
          <w:rFonts w:cs="Arial"/>
          <w:shd w:val="clear" w:color="auto" w:fill="FFFFFF"/>
        </w:rPr>
      </w:pPr>
      <w:r w:rsidRPr="00A6152A">
        <w:rPr>
          <w:rFonts w:cs="Arial"/>
          <w:b/>
          <w:bCs/>
        </w:rPr>
        <w:t>Tenant Based Rental Assistance:</w:t>
      </w:r>
      <w:r w:rsidRPr="00A6152A">
        <w:rPr>
          <w:rFonts w:cs="Arial"/>
        </w:rPr>
        <w:t xml:space="preserve"> </w:t>
      </w:r>
      <w:r w:rsidR="003F173E">
        <w:rPr>
          <w:rFonts w:cs="Arial"/>
        </w:rPr>
        <w:t>Eighteen (18)</w:t>
      </w:r>
      <w:r w:rsidR="4338173A" w:rsidRPr="00A6152A">
        <w:rPr>
          <w:rFonts w:cs="Arial"/>
        </w:rPr>
        <w:t xml:space="preserve"> </w:t>
      </w:r>
      <w:r w:rsidR="000C6DD4" w:rsidRPr="00A6152A">
        <w:rPr>
          <w:rFonts w:cs="Arial"/>
        </w:rPr>
        <w:t xml:space="preserve">households receive assistance annually at a cost of roughly </w:t>
      </w:r>
      <w:r w:rsidR="000C6DD4" w:rsidRPr="008470B4">
        <w:rPr>
          <w:rFonts w:cs="Arial"/>
        </w:rPr>
        <w:t>$</w:t>
      </w:r>
      <w:r w:rsidR="008470B4" w:rsidRPr="008470B4">
        <w:rPr>
          <w:rFonts w:cs="Arial"/>
        </w:rPr>
        <w:t>4</w:t>
      </w:r>
      <w:r w:rsidR="008470B4">
        <w:rPr>
          <w:rFonts w:cs="Arial"/>
        </w:rPr>
        <w:t>50,000</w:t>
      </w:r>
      <w:r w:rsidR="000C6DD4" w:rsidRPr="00A6152A">
        <w:rPr>
          <w:rFonts w:cs="Arial"/>
        </w:rPr>
        <w:t xml:space="preserve">. </w:t>
      </w:r>
      <w:r w:rsidR="00551310" w:rsidRPr="00A6152A">
        <w:rPr>
          <w:rFonts w:cs="Arial"/>
        </w:rPr>
        <w:t>Although the majority of TBRA</w:t>
      </w:r>
      <w:r w:rsidR="00551310" w:rsidRPr="00C0151E">
        <w:rPr>
          <w:rFonts w:cs="Arial"/>
        </w:rPr>
        <w:t xml:space="preserve"> participants come from the County Coordinated Assessment Queue and are homeless prior to entering the program, there are some that fall under the category of being </w:t>
      </w:r>
      <w:r w:rsidRPr="00C0151E">
        <w:rPr>
          <w:rFonts w:cs="Arial"/>
          <w:shd w:val="clear" w:color="auto" w:fill="FFFFFF"/>
        </w:rPr>
        <w:t>“at risk” of being homeless</w:t>
      </w:r>
      <w:r w:rsidRPr="00551310">
        <w:rPr>
          <w:rFonts w:cs="Arial"/>
          <w:shd w:val="clear" w:color="auto" w:fill="FFFFFF"/>
        </w:rPr>
        <w:t xml:space="preserve">. The City does not have a specific program for assisting those discharged from publicly funded institutions and systems of care. The County of Santa Clara Office of Supportive Housing takes the lead to </w:t>
      </w:r>
      <w:proofErr w:type="gramStart"/>
      <w:r w:rsidRPr="00551310">
        <w:rPr>
          <w:rFonts w:cs="Arial"/>
          <w:shd w:val="clear" w:color="auto" w:fill="FFFFFF"/>
        </w:rPr>
        <w:t>assist</w:t>
      </w:r>
      <w:proofErr w:type="gramEnd"/>
      <w:r w:rsidRPr="00551310">
        <w:rPr>
          <w:rFonts w:cs="Arial"/>
          <w:shd w:val="clear" w:color="auto" w:fill="FFFFFF"/>
        </w:rPr>
        <w:t xml:space="preserve"> clients in this category and the City coordinates with </w:t>
      </w:r>
      <w:r w:rsidR="00551310" w:rsidRPr="00551310">
        <w:rPr>
          <w:rFonts w:cs="Arial"/>
          <w:shd w:val="clear" w:color="auto" w:fill="FFFFFF"/>
        </w:rPr>
        <w:t>the County</w:t>
      </w:r>
      <w:r w:rsidRPr="00551310">
        <w:rPr>
          <w:rFonts w:cs="Arial"/>
          <w:shd w:val="clear" w:color="auto" w:fill="FFFFFF"/>
        </w:rPr>
        <w:t xml:space="preserve"> to receive referrals to our </w:t>
      </w:r>
      <w:r w:rsidR="007477D8">
        <w:rPr>
          <w:rFonts w:cs="Arial"/>
          <w:shd w:val="clear" w:color="auto" w:fill="FFFFFF"/>
        </w:rPr>
        <w:t xml:space="preserve">locally funded </w:t>
      </w:r>
      <w:r w:rsidRPr="00551310">
        <w:rPr>
          <w:rFonts w:cs="Arial"/>
          <w:shd w:val="clear" w:color="auto" w:fill="FFFFFF"/>
        </w:rPr>
        <w:t xml:space="preserve">TBRA program that assists individuals that have a high use of police and/or hospital resources. Those </w:t>
      </w:r>
      <w:proofErr w:type="gramStart"/>
      <w:r w:rsidRPr="00551310">
        <w:rPr>
          <w:rFonts w:cs="Arial"/>
          <w:shd w:val="clear" w:color="auto" w:fill="FFFFFF"/>
        </w:rPr>
        <w:t>exiting</w:t>
      </w:r>
      <w:proofErr w:type="gramEnd"/>
      <w:r w:rsidRPr="00551310">
        <w:rPr>
          <w:rFonts w:cs="Arial"/>
          <w:shd w:val="clear" w:color="auto" w:fill="FFFFFF"/>
        </w:rPr>
        <w:t xml:space="preserve"> such facilities are assessed and placed into the County Coordinated Assessment list based on their housing need.</w:t>
      </w:r>
      <w:r w:rsidRPr="004669AD">
        <w:rPr>
          <w:rFonts w:cs="Arial"/>
          <w:shd w:val="clear" w:color="auto" w:fill="FFFFFF"/>
        </w:rPr>
        <w:t xml:space="preserve"> </w:t>
      </w:r>
    </w:p>
    <w:p w14:paraId="60BD2CE0" w14:textId="3F2A526B" w:rsidR="00475CC8" w:rsidRPr="004669AD" w:rsidRDefault="00E824FA" w:rsidP="00475CC8">
      <w:pPr>
        <w:autoSpaceDE w:val="0"/>
        <w:autoSpaceDN w:val="0"/>
        <w:rPr>
          <w:rFonts w:cs="Arial"/>
        </w:rPr>
      </w:pPr>
      <w:r>
        <w:rPr>
          <w:rFonts w:cs="Arial"/>
        </w:rPr>
        <w:t xml:space="preserve">The </w:t>
      </w:r>
      <w:r w:rsidR="004E6260" w:rsidRPr="00C0151E">
        <w:rPr>
          <w:rFonts w:cs="Arial"/>
        </w:rPr>
        <w:t xml:space="preserve">City </w:t>
      </w:r>
      <w:r>
        <w:rPr>
          <w:rFonts w:cs="Arial"/>
        </w:rPr>
        <w:t>partners with the County in</w:t>
      </w:r>
      <w:r w:rsidR="004E6260" w:rsidRPr="00C0151E">
        <w:rPr>
          <w:rFonts w:cs="Arial"/>
        </w:rPr>
        <w:t xml:space="preserve"> the </w:t>
      </w:r>
      <w:r w:rsidR="004E6260" w:rsidRPr="00C0151E">
        <w:rPr>
          <w:rFonts w:cs="Arial"/>
          <w:b/>
          <w:bCs/>
        </w:rPr>
        <w:t>Santa Clara County Permanent Supportive Housing Program</w:t>
      </w:r>
      <w:r w:rsidR="004E6260" w:rsidRPr="00C0151E">
        <w:rPr>
          <w:rFonts w:cs="Arial"/>
        </w:rPr>
        <w:t xml:space="preserve"> </w:t>
      </w:r>
      <w:r w:rsidR="00935569">
        <w:rPr>
          <w:rFonts w:cs="Arial"/>
        </w:rPr>
        <w:t xml:space="preserve">($250,000) </w:t>
      </w:r>
      <w:r w:rsidR="004E6260" w:rsidRPr="00C0151E">
        <w:rPr>
          <w:rFonts w:cs="Arial"/>
        </w:rPr>
        <w:t xml:space="preserve">and </w:t>
      </w:r>
      <w:r w:rsidR="00935569">
        <w:rPr>
          <w:rFonts w:cs="Arial"/>
        </w:rPr>
        <w:t>in</w:t>
      </w:r>
      <w:r w:rsidR="004E6260" w:rsidRPr="00C0151E">
        <w:rPr>
          <w:rFonts w:cs="Arial"/>
        </w:rPr>
        <w:t xml:space="preserve"> </w:t>
      </w:r>
      <w:r w:rsidR="004E6260" w:rsidRPr="00C0151E">
        <w:rPr>
          <w:rFonts w:cs="Arial"/>
          <w:b/>
          <w:bCs/>
        </w:rPr>
        <w:t>Homeless Prevention Program</w:t>
      </w:r>
      <w:r>
        <w:rPr>
          <w:rFonts w:cs="Arial"/>
          <w:b/>
          <w:bCs/>
        </w:rPr>
        <w:t>s</w:t>
      </w:r>
      <w:r w:rsidR="00935569">
        <w:rPr>
          <w:rFonts w:cs="Arial"/>
        </w:rPr>
        <w:t xml:space="preserve"> ($100,000)</w:t>
      </w:r>
      <w:r w:rsidR="004E6260" w:rsidRPr="00C0151E">
        <w:rPr>
          <w:rFonts w:cs="Arial"/>
        </w:rPr>
        <w:t xml:space="preserve">. The County provides case management </w:t>
      </w:r>
      <w:r w:rsidR="0038575C">
        <w:rPr>
          <w:rFonts w:cs="Arial"/>
        </w:rPr>
        <w:t>services on</w:t>
      </w:r>
      <w:r w:rsidR="004E6260" w:rsidRPr="00C0151E">
        <w:rPr>
          <w:rFonts w:cs="Arial"/>
        </w:rPr>
        <w:t xml:space="preserve"> an ongoing basis for up to 20 chronically homeless individuals. Additionally, the County provides housing subsidies at no additional cost to the City. To further the goal of ending homelessness in Santa Clara, </w:t>
      </w:r>
      <w:r w:rsidR="004E6260" w:rsidRPr="009355BF">
        <w:rPr>
          <w:rFonts w:cs="Arial"/>
        </w:rPr>
        <w:t>County</w:t>
      </w:r>
      <w:r w:rsidR="005D611C">
        <w:rPr>
          <w:rFonts w:cs="Arial"/>
        </w:rPr>
        <w:t>,</w:t>
      </w:r>
      <w:r w:rsidR="004E6260" w:rsidRPr="009355BF">
        <w:rPr>
          <w:rFonts w:cs="Arial"/>
        </w:rPr>
        <w:t xml:space="preserve"> Homeless Prevention Program</w:t>
      </w:r>
      <w:r w:rsidR="004E6260" w:rsidRPr="00C0151E">
        <w:rPr>
          <w:rFonts w:cs="Arial"/>
        </w:rPr>
        <w:t xml:space="preserve"> is a countywide initiative in which several jurisdictions participate to provide eligible households with emergency assistance such as rent, security deposits, food, work related transportation, medical assistance, and utilities assistance to prevent homelessness. </w:t>
      </w:r>
      <w:r w:rsidR="00ED6A1B">
        <w:rPr>
          <w:rFonts w:cs="Arial"/>
        </w:rPr>
        <w:t xml:space="preserve">In this program year, </w:t>
      </w:r>
      <w:r w:rsidR="0086035D">
        <w:rPr>
          <w:rFonts w:cs="Arial"/>
        </w:rPr>
        <w:t>approximately 550</w:t>
      </w:r>
      <w:r w:rsidR="004E6260" w:rsidRPr="00ED6A1B">
        <w:rPr>
          <w:rFonts w:cs="Arial"/>
        </w:rPr>
        <w:t xml:space="preserve"> Sa</w:t>
      </w:r>
      <w:r w:rsidR="004E6260" w:rsidRPr="00C0151E">
        <w:rPr>
          <w:rFonts w:cs="Arial"/>
        </w:rPr>
        <w:t xml:space="preserve">nta Clara residents were assisted </w:t>
      </w:r>
      <w:r w:rsidR="00ED6A1B">
        <w:rPr>
          <w:rFonts w:cs="Arial"/>
        </w:rPr>
        <w:t>by</w:t>
      </w:r>
      <w:r w:rsidR="004E6260" w:rsidRPr="00C0151E">
        <w:rPr>
          <w:rFonts w:cs="Arial"/>
        </w:rPr>
        <w:t xml:space="preserve"> </w:t>
      </w:r>
      <w:r w:rsidR="00ED6A1B">
        <w:rPr>
          <w:rFonts w:cs="Arial"/>
        </w:rPr>
        <w:t>the County HPP</w:t>
      </w:r>
      <w:r w:rsidR="004E6260" w:rsidRPr="00C0151E">
        <w:rPr>
          <w:rFonts w:cs="Arial"/>
        </w:rPr>
        <w:t xml:space="preserve"> program</w:t>
      </w:r>
      <w:r w:rsidR="00475CC8" w:rsidRPr="00C0151E">
        <w:rPr>
          <w:rFonts w:cs="Arial"/>
        </w:rPr>
        <w:t>.</w:t>
      </w:r>
    </w:p>
    <w:p w14:paraId="2E80FF49" w14:textId="77777777" w:rsidR="00716822" w:rsidRDefault="00716822">
      <w:pPr>
        <w:spacing w:after="0" w:line="240" w:lineRule="auto"/>
        <w:rPr>
          <w:rStyle w:val="Strong"/>
        </w:rPr>
      </w:pPr>
      <w:r>
        <w:rPr>
          <w:rStyle w:val="Strong"/>
        </w:rPr>
        <w:br w:type="page"/>
      </w:r>
    </w:p>
    <w:p w14:paraId="0B21EAB8" w14:textId="3973E766" w:rsidR="000A1E92" w:rsidRPr="00390038" w:rsidRDefault="00871E51" w:rsidP="00475CC8">
      <w:pPr>
        <w:rPr>
          <w:rStyle w:val="Strong"/>
        </w:rPr>
      </w:pPr>
      <w:r w:rsidRPr="004669AD">
        <w:rPr>
          <w:rStyle w:val="Strong"/>
        </w:rPr>
        <w:lastRenderedPageBreak/>
        <w:t xml:space="preserve">Helping homeless persons (especially chronically homeless individuals and families, families with children, veterans and their families, and unaccompanied youth) make the transition to permanent housing and independent living, including shortening the period of time that individuals and families experience homelessness, facilitating access for homeless individuals and families to affordable housing units, and preventing </w:t>
      </w:r>
      <w:r w:rsidRPr="00390038">
        <w:rPr>
          <w:rStyle w:val="Strong"/>
        </w:rPr>
        <w:t>individuals and families who were recently homeless from becoming homeless again</w:t>
      </w:r>
      <w:r w:rsidR="00BC468A" w:rsidRPr="00390038">
        <w:rPr>
          <w:rStyle w:val="Strong"/>
        </w:rPr>
        <w:t>.</w:t>
      </w:r>
    </w:p>
    <w:p w14:paraId="39B3184C" w14:textId="25CE5515" w:rsidR="002B6E04" w:rsidRPr="009D2E7C" w:rsidRDefault="00F9737D" w:rsidP="00EC0374">
      <w:pPr>
        <w:widowControl w:val="0"/>
        <w:rPr>
          <w:rFonts w:ascii="Arial Black" w:eastAsia="Times New Roman" w:hAnsi="Arial Black"/>
        </w:rPr>
      </w:pPr>
      <w:r w:rsidRPr="00C0151E">
        <w:rPr>
          <w:rFonts w:cs="Arial"/>
        </w:rPr>
        <w:t xml:space="preserve">The TBRA program </w:t>
      </w:r>
      <w:r w:rsidR="00D46197" w:rsidRPr="00C0151E">
        <w:rPr>
          <w:rFonts w:cs="Arial"/>
        </w:rPr>
        <w:t>assists homeless households with an emphasis on</w:t>
      </w:r>
      <w:r w:rsidRPr="00C0151E">
        <w:rPr>
          <w:rFonts w:cs="Arial"/>
        </w:rPr>
        <w:t xml:space="preserve"> assisting families with children. </w:t>
      </w:r>
      <w:r w:rsidR="00D46197" w:rsidRPr="00C0151E">
        <w:rPr>
          <w:rFonts w:cs="Arial"/>
        </w:rPr>
        <w:t>Participants</w:t>
      </w:r>
      <w:r w:rsidRPr="00C0151E">
        <w:rPr>
          <w:rFonts w:cs="Arial"/>
        </w:rPr>
        <w:t xml:space="preserve"> receive locally</w:t>
      </w:r>
      <w:r w:rsidR="00390038" w:rsidRPr="00C0151E">
        <w:rPr>
          <w:rFonts w:cs="Arial"/>
        </w:rPr>
        <w:t xml:space="preserve"> </w:t>
      </w:r>
      <w:r w:rsidRPr="00C0151E">
        <w:rPr>
          <w:rFonts w:cs="Arial"/>
        </w:rPr>
        <w:t xml:space="preserve">funded case management services. The goal </w:t>
      </w:r>
      <w:r w:rsidR="00390038" w:rsidRPr="00C0151E">
        <w:rPr>
          <w:rFonts w:cs="Arial"/>
        </w:rPr>
        <w:t xml:space="preserve">is to </w:t>
      </w:r>
      <w:r w:rsidR="00D46197" w:rsidRPr="00C0151E">
        <w:rPr>
          <w:rFonts w:cs="Arial"/>
        </w:rPr>
        <w:t xml:space="preserve">reduce their housing costs </w:t>
      </w:r>
      <w:r w:rsidR="00390038" w:rsidRPr="00C0151E">
        <w:rPr>
          <w:rFonts w:cs="Arial"/>
        </w:rPr>
        <w:t xml:space="preserve">for the time they are in the program and </w:t>
      </w:r>
      <w:r w:rsidRPr="00C0151E">
        <w:rPr>
          <w:rFonts w:cs="Arial"/>
        </w:rPr>
        <w:t xml:space="preserve">get them on affordable housing development lists, improve their credit, get out of debt, and develop a history of tenancy. The </w:t>
      </w:r>
      <w:r w:rsidR="00390038" w:rsidRPr="00C0151E">
        <w:rPr>
          <w:rFonts w:cs="Arial"/>
        </w:rPr>
        <w:t xml:space="preserve">goal is for the participants to transition to an affordable unit, or </w:t>
      </w:r>
      <w:r w:rsidR="001019CF" w:rsidRPr="00C0151E">
        <w:rPr>
          <w:rFonts w:cs="Arial"/>
        </w:rPr>
        <w:t xml:space="preserve">to get to a point where they can </w:t>
      </w:r>
      <w:r w:rsidR="00390038" w:rsidRPr="00C0151E">
        <w:rPr>
          <w:rFonts w:cs="Arial"/>
        </w:rPr>
        <w:t xml:space="preserve">afford </w:t>
      </w:r>
      <w:r w:rsidR="001019CF" w:rsidRPr="00C0151E">
        <w:rPr>
          <w:rFonts w:cs="Arial"/>
        </w:rPr>
        <w:t>their</w:t>
      </w:r>
      <w:r w:rsidR="00390038" w:rsidRPr="00C0151E">
        <w:rPr>
          <w:rFonts w:cs="Arial"/>
        </w:rPr>
        <w:t xml:space="preserve"> current rent. </w:t>
      </w:r>
      <w:r w:rsidR="00DF105D">
        <w:rPr>
          <w:rFonts w:cs="Arial"/>
        </w:rPr>
        <w:t>18</w:t>
      </w:r>
      <w:r w:rsidR="1D070BA0" w:rsidRPr="00C0151E">
        <w:rPr>
          <w:rFonts w:cs="Arial"/>
        </w:rPr>
        <w:t xml:space="preserve"> </w:t>
      </w:r>
      <w:r w:rsidRPr="00C0151E">
        <w:rPr>
          <w:rFonts w:cs="Arial"/>
        </w:rPr>
        <w:t>households</w:t>
      </w:r>
      <w:r w:rsidR="00B856E5">
        <w:rPr>
          <w:rFonts w:cs="Arial"/>
        </w:rPr>
        <w:t xml:space="preserve">, </w:t>
      </w:r>
      <w:r w:rsidR="00B856E5" w:rsidRPr="00786E40">
        <w:rPr>
          <w:rFonts w:cstheme="minorHAnsi"/>
        </w:rPr>
        <w:t>comprise</w:t>
      </w:r>
      <w:r w:rsidR="00B856E5">
        <w:rPr>
          <w:rFonts w:cstheme="minorHAnsi"/>
        </w:rPr>
        <w:t>d</w:t>
      </w:r>
      <w:r w:rsidR="00B856E5" w:rsidRPr="00786E40">
        <w:rPr>
          <w:rFonts w:cstheme="minorHAnsi"/>
        </w:rPr>
        <w:t xml:space="preserve"> of </w:t>
      </w:r>
      <w:r w:rsidR="00DF105D">
        <w:rPr>
          <w:rFonts w:cstheme="minorHAnsi"/>
        </w:rPr>
        <w:t>22</w:t>
      </w:r>
      <w:r w:rsidR="00B856E5" w:rsidRPr="00786E40">
        <w:rPr>
          <w:rFonts w:cstheme="minorHAnsi"/>
        </w:rPr>
        <w:t xml:space="preserve"> adults and </w:t>
      </w:r>
      <w:r w:rsidR="00DF105D">
        <w:rPr>
          <w:rFonts w:cstheme="minorHAnsi"/>
        </w:rPr>
        <w:t>27</w:t>
      </w:r>
      <w:r w:rsidR="00B856E5" w:rsidRPr="00786E40">
        <w:rPr>
          <w:rFonts w:cstheme="minorHAnsi"/>
        </w:rPr>
        <w:t xml:space="preserve"> children</w:t>
      </w:r>
      <w:r w:rsidR="00924A23">
        <w:rPr>
          <w:rFonts w:cstheme="minorHAnsi"/>
        </w:rPr>
        <w:t>,</w:t>
      </w:r>
      <w:r w:rsidRPr="00C0151E">
        <w:rPr>
          <w:rFonts w:cs="Arial"/>
        </w:rPr>
        <w:t xml:space="preserve"> received assistance through the TBRA program.</w:t>
      </w:r>
      <w:bookmarkStart w:id="33" w:name="_Hlk18597514"/>
    </w:p>
    <w:p w14:paraId="507B83B8" w14:textId="09DBC41B" w:rsidR="00D86912" w:rsidRPr="0027592C" w:rsidRDefault="00871E51" w:rsidP="00AE2FDE">
      <w:pPr>
        <w:pStyle w:val="Heading1"/>
      </w:pPr>
      <w:bookmarkStart w:id="34" w:name="_Toc238474110"/>
      <w:r w:rsidRPr="0027592C">
        <w:t xml:space="preserve">CR-30 Public Housing </w:t>
      </w:r>
      <w:r w:rsidR="00370692">
        <w:t xml:space="preserve">– </w:t>
      </w:r>
      <w:r w:rsidRPr="0027592C">
        <w:t>91.220(h); 91.320(j)</w:t>
      </w:r>
      <w:bookmarkEnd w:id="34"/>
    </w:p>
    <w:p w14:paraId="2D790B7A" w14:textId="77777777" w:rsidR="00D86912" w:rsidRPr="004669AD" w:rsidRDefault="00871E51" w:rsidP="00F52600">
      <w:pPr>
        <w:rPr>
          <w:rStyle w:val="Strong"/>
          <w:rFonts w:cs="Arial"/>
        </w:rPr>
      </w:pPr>
      <w:r w:rsidRPr="004669AD">
        <w:rPr>
          <w:rStyle w:val="Strong"/>
          <w:rFonts w:cs="Arial"/>
        </w:rPr>
        <w:t>Actions taken to address the needs of public housing</w:t>
      </w:r>
    </w:p>
    <w:p w14:paraId="49AA7A7B" w14:textId="4318CFC6" w:rsidR="004F019C" w:rsidRPr="004971F2" w:rsidRDefault="00DE1B03" w:rsidP="005E4A89">
      <w:pPr>
        <w:spacing w:before="240"/>
        <w:rPr>
          <w:rFonts w:cs="Arial"/>
          <w:snapToGrid w:val="0"/>
        </w:rPr>
      </w:pPr>
      <w:r w:rsidRPr="004971F2">
        <w:rPr>
          <w:rFonts w:cs="Arial"/>
          <w:snapToGrid w:val="0"/>
        </w:rPr>
        <w:t xml:space="preserve">The Santa Clara County Housing Authority (SCCHA) takes the lead in the creation of </w:t>
      </w:r>
      <w:r w:rsidR="008E20B4" w:rsidRPr="004971F2">
        <w:rPr>
          <w:rFonts w:cs="Arial"/>
          <w:snapToGrid w:val="0"/>
        </w:rPr>
        <w:t>Public Housing</w:t>
      </w:r>
      <w:r w:rsidRPr="004971F2">
        <w:rPr>
          <w:rFonts w:cs="Arial"/>
          <w:snapToGrid w:val="0"/>
        </w:rPr>
        <w:t xml:space="preserve"> through their </w:t>
      </w:r>
      <w:hyperlink r:id="rId22" w:history="1">
        <w:r w:rsidRPr="004971F2">
          <w:rPr>
            <w:rStyle w:val="Hyperlink"/>
            <w:rFonts w:cs="Arial"/>
            <w:snapToGrid w:val="0"/>
          </w:rPr>
          <w:t>Moving to Work (MTW)</w:t>
        </w:r>
      </w:hyperlink>
      <w:r w:rsidRPr="004971F2">
        <w:rPr>
          <w:rFonts w:cs="Arial"/>
          <w:snapToGrid w:val="0"/>
        </w:rPr>
        <w:t xml:space="preserve"> program. </w:t>
      </w:r>
      <w:r w:rsidR="00040631" w:rsidRPr="004971F2">
        <w:rPr>
          <w:rFonts w:cs="Arial"/>
          <w:snapToGrid w:val="0"/>
        </w:rPr>
        <w:t>SCCHA reopened their Federal MTW Housing Choice Voucher list as an “always-open” List. This allows individuals to add themselves to the list and/or update their information.</w:t>
      </w:r>
      <w:r w:rsidR="00596CB6">
        <w:rPr>
          <w:rFonts w:cs="Arial"/>
          <w:snapToGrid w:val="0"/>
        </w:rPr>
        <w:t xml:space="preserve"> </w:t>
      </w:r>
      <w:r w:rsidR="004F019C" w:rsidRPr="004971F2">
        <w:rPr>
          <w:rFonts w:cs="Arial"/>
          <w:snapToGrid w:val="0"/>
        </w:rPr>
        <w:t xml:space="preserve">Planned New and Existing Project </w:t>
      </w:r>
      <w:r w:rsidR="00DC6B9F" w:rsidRPr="004971F2">
        <w:rPr>
          <w:rFonts w:cs="Arial"/>
          <w:snapToGrid w:val="0"/>
        </w:rPr>
        <w:t>Based Vouchers</w:t>
      </w:r>
      <w:r w:rsidR="004F019C" w:rsidRPr="004971F2">
        <w:rPr>
          <w:rFonts w:cs="Arial"/>
          <w:snapToGrid w:val="0"/>
        </w:rPr>
        <w:t xml:space="preserve"> (PBVs)</w:t>
      </w:r>
      <w:r w:rsidR="00DC6B9F" w:rsidRPr="004971F2">
        <w:rPr>
          <w:rFonts w:cs="Arial"/>
          <w:snapToGrid w:val="0"/>
        </w:rPr>
        <w:t xml:space="preserve"> in the City of Santa Clara </w:t>
      </w:r>
      <w:r w:rsidR="004F019C" w:rsidRPr="004971F2">
        <w:rPr>
          <w:rFonts w:cs="Arial"/>
          <w:snapToGrid w:val="0"/>
        </w:rPr>
        <w:t>include:</w:t>
      </w:r>
    </w:p>
    <w:tbl>
      <w:tblPr>
        <w:tblStyle w:val="TableGrid"/>
        <w:tblW w:w="0" w:type="auto"/>
        <w:tblLayout w:type="fixed"/>
        <w:tblLook w:val="04A0" w:firstRow="1" w:lastRow="0" w:firstColumn="1" w:lastColumn="0" w:noHBand="0" w:noVBand="1"/>
      </w:tblPr>
      <w:tblGrid>
        <w:gridCol w:w="2400"/>
        <w:gridCol w:w="810"/>
        <w:gridCol w:w="7380"/>
      </w:tblGrid>
      <w:tr w:rsidR="004669AD" w:rsidRPr="004971F2" w14:paraId="68C420B5" w14:textId="77777777" w:rsidTr="00AE094F">
        <w:trPr>
          <w:trHeight w:val="413"/>
        </w:trPr>
        <w:tc>
          <w:tcPr>
            <w:tcW w:w="2400" w:type="dxa"/>
          </w:tcPr>
          <w:p w14:paraId="5FA73C52" w14:textId="629A1B54" w:rsidR="004F019C" w:rsidRPr="004971F2" w:rsidRDefault="004F019C" w:rsidP="00F52600">
            <w:pPr>
              <w:rPr>
                <w:rFonts w:cs="Arial"/>
                <w:b/>
                <w:bCs/>
                <w:snapToGrid w:val="0"/>
                <w:sz w:val="22"/>
                <w:szCs w:val="22"/>
              </w:rPr>
            </w:pPr>
            <w:r w:rsidRPr="004971F2">
              <w:rPr>
                <w:rFonts w:cs="Arial"/>
                <w:b/>
                <w:bCs/>
                <w:snapToGrid w:val="0"/>
                <w:sz w:val="22"/>
                <w:szCs w:val="22"/>
              </w:rPr>
              <w:t>Property Name</w:t>
            </w:r>
          </w:p>
        </w:tc>
        <w:tc>
          <w:tcPr>
            <w:tcW w:w="810" w:type="dxa"/>
          </w:tcPr>
          <w:p w14:paraId="2DC1F83F" w14:textId="7E8BBAF8" w:rsidR="004F019C" w:rsidRPr="004971F2" w:rsidRDefault="004669AD" w:rsidP="00EA5D95">
            <w:pPr>
              <w:spacing w:after="0"/>
              <w:jc w:val="center"/>
              <w:rPr>
                <w:rFonts w:cs="Arial"/>
                <w:b/>
                <w:bCs/>
                <w:snapToGrid w:val="0"/>
                <w:sz w:val="22"/>
                <w:szCs w:val="22"/>
              </w:rPr>
            </w:pPr>
            <w:r w:rsidRPr="004971F2">
              <w:rPr>
                <w:rFonts w:cs="Arial"/>
                <w:b/>
                <w:bCs/>
                <w:snapToGrid w:val="0"/>
                <w:sz w:val="22"/>
                <w:szCs w:val="22"/>
              </w:rPr>
              <w:t>#</w:t>
            </w:r>
            <w:r w:rsidR="004F019C" w:rsidRPr="004971F2">
              <w:rPr>
                <w:rFonts w:cs="Arial"/>
                <w:b/>
                <w:bCs/>
                <w:snapToGrid w:val="0"/>
                <w:sz w:val="22"/>
                <w:szCs w:val="22"/>
              </w:rPr>
              <w:t xml:space="preserve"> PBVs</w:t>
            </w:r>
          </w:p>
        </w:tc>
        <w:tc>
          <w:tcPr>
            <w:tcW w:w="7380" w:type="dxa"/>
          </w:tcPr>
          <w:p w14:paraId="055D564B" w14:textId="0BAB14D2" w:rsidR="004F019C" w:rsidRPr="004971F2" w:rsidRDefault="004F019C" w:rsidP="00F52600">
            <w:pPr>
              <w:rPr>
                <w:rFonts w:cs="Arial"/>
                <w:b/>
                <w:bCs/>
                <w:snapToGrid w:val="0"/>
                <w:sz w:val="22"/>
                <w:szCs w:val="22"/>
              </w:rPr>
            </w:pPr>
            <w:r w:rsidRPr="004971F2">
              <w:rPr>
                <w:rFonts w:cs="Arial"/>
                <w:b/>
                <w:bCs/>
                <w:snapToGrid w:val="0"/>
                <w:sz w:val="22"/>
                <w:szCs w:val="22"/>
              </w:rPr>
              <w:t>Description of Project</w:t>
            </w:r>
          </w:p>
        </w:tc>
      </w:tr>
      <w:tr w:rsidR="004F019C" w:rsidRPr="000E31E7" w14:paraId="0A54950B" w14:textId="77777777" w:rsidTr="00AE094F">
        <w:tc>
          <w:tcPr>
            <w:tcW w:w="2400" w:type="dxa"/>
          </w:tcPr>
          <w:p w14:paraId="0BDB03E8" w14:textId="6DFFB88A" w:rsidR="004F019C" w:rsidRPr="000E31E7" w:rsidRDefault="004F019C" w:rsidP="004F019C">
            <w:pPr>
              <w:spacing w:after="0" w:line="240" w:lineRule="auto"/>
              <w:rPr>
                <w:sz w:val="22"/>
              </w:rPr>
            </w:pPr>
            <w:r w:rsidRPr="000E31E7">
              <w:t>2275 Ellena Drive</w:t>
            </w:r>
          </w:p>
        </w:tc>
        <w:tc>
          <w:tcPr>
            <w:tcW w:w="810" w:type="dxa"/>
          </w:tcPr>
          <w:p w14:paraId="6C31919A" w14:textId="56F48502" w:rsidR="004F019C" w:rsidRPr="000E31E7" w:rsidRDefault="00EA5D95" w:rsidP="00EA5D95">
            <w:pPr>
              <w:spacing w:after="0" w:line="240" w:lineRule="auto"/>
              <w:jc w:val="center"/>
              <w:rPr>
                <w:sz w:val="22"/>
              </w:rPr>
            </w:pPr>
            <w:r w:rsidRPr="000E31E7">
              <w:t>1</w:t>
            </w:r>
          </w:p>
        </w:tc>
        <w:tc>
          <w:tcPr>
            <w:tcW w:w="7380" w:type="dxa"/>
          </w:tcPr>
          <w:p w14:paraId="44ABB53C" w14:textId="62502FAC" w:rsidR="004F019C" w:rsidRPr="000E31E7" w:rsidRDefault="00EA5D95" w:rsidP="004F019C">
            <w:pPr>
              <w:spacing w:after="0" w:line="240" w:lineRule="auto"/>
              <w:rPr>
                <w:sz w:val="22"/>
              </w:rPr>
            </w:pPr>
            <w:r w:rsidRPr="000E31E7">
              <w:t>Family project consisting of 4 two-bedroom units; 1 PBV</w:t>
            </w:r>
          </w:p>
        </w:tc>
      </w:tr>
      <w:tr w:rsidR="00EA5D95" w:rsidRPr="000E31E7" w14:paraId="2068621F" w14:textId="77777777" w:rsidTr="00AE094F">
        <w:tc>
          <w:tcPr>
            <w:tcW w:w="2400" w:type="dxa"/>
          </w:tcPr>
          <w:p w14:paraId="35CA371E" w14:textId="5BD90D94" w:rsidR="00EA5D95" w:rsidRPr="000E31E7" w:rsidRDefault="00EA5D95" w:rsidP="00EA5D95">
            <w:pPr>
              <w:spacing w:after="0" w:line="240" w:lineRule="auto"/>
              <w:rPr>
                <w:sz w:val="22"/>
              </w:rPr>
            </w:pPr>
            <w:r w:rsidRPr="000E31E7">
              <w:t>2287 Pasetta Drive</w:t>
            </w:r>
          </w:p>
        </w:tc>
        <w:tc>
          <w:tcPr>
            <w:tcW w:w="810" w:type="dxa"/>
          </w:tcPr>
          <w:p w14:paraId="29B14414" w14:textId="30EABEE2" w:rsidR="00EA5D95" w:rsidRPr="000E31E7" w:rsidRDefault="00EA5D95" w:rsidP="00EA5D95">
            <w:pPr>
              <w:spacing w:after="0" w:line="240" w:lineRule="auto"/>
              <w:jc w:val="center"/>
              <w:rPr>
                <w:sz w:val="22"/>
              </w:rPr>
            </w:pPr>
            <w:r w:rsidRPr="000E31E7">
              <w:t>1</w:t>
            </w:r>
          </w:p>
        </w:tc>
        <w:tc>
          <w:tcPr>
            <w:tcW w:w="7380" w:type="dxa"/>
          </w:tcPr>
          <w:p w14:paraId="108D865D" w14:textId="4EBB088E" w:rsidR="00EA5D95" w:rsidRPr="000E31E7" w:rsidRDefault="00EA5D95" w:rsidP="00EA5D95">
            <w:pPr>
              <w:spacing w:after="0" w:line="240" w:lineRule="auto"/>
              <w:rPr>
                <w:sz w:val="22"/>
              </w:rPr>
            </w:pPr>
            <w:r w:rsidRPr="000E31E7">
              <w:t>Family project consisting of 4 two-bedroom units; 1 PBV</w:t>
            </w:r>
          </w:p>
        </w:tc>
      </w:tr>
      <w:tr w:rsidR="00EA5D95" w:rsidRPr="000E31E7" w14:paraId="010332A2" w14:textId="77777777" w:rsidTr="00AE094F">
        <w:tc>
          <w:tcPr>
            <w:tcW w:w="2400" w:type="dxa"/>
          </w:tcPr>
          <w:p w14:paraId="37BB5279" w14:textId="1F3E87DD" w:rsidR="00EA5D95" w:rsidRPr="000E31E7" w:rsidRDefault="00EA5D95" w:rsidP="00EA5D95">
            <w:pPr>
              <w:spacing w:after="0" w:line="240" w:lineRule="auto"/>
              <w:rPr>
                <w:sz w:val="22"/>
              </w:rPr>
            </w:pPr>
            <w:proofErr w:type="spellStart"/>
            <w:r w:rsidRPr="000E31E7">
              <w:t>Agrihood</w:t>
            </w:r>
            <w:proofErr w:type="spellEnd"/>
            <w:r w:rsidRPr="000E31E7">
              <w:t xml:space="preserve"> Senior Apartments</w:t>
            </w:r>
          </w:p>
        </w:tc>
        <w:tc>
          <w:tcPr>
            <w:tcW w:w="810" w:type="dxa"/>
          </w:tcPr>
          <w:p w14:paraId="2857AF78" w14:textId="655214E6" w:rsidR="00EA5D95" w:rsidRPr="000E31E7" w:rsidRDefault="00EA5D95" w:rsidP="00EA5D95">
            <w:pPr>
              <w:spacing w:after="0" w:line="240" w:lineRule="auto"/>
              <w:jc w:val="center"/>
              <w:rPr>
                <w:sz w:val="22"/>
              </w:rPr>
            </w:pPr>
            <w:r w:rsidRPr="000E31E7">
              <w:t>54</w:t>
            </w:r>
          </w:p>
        </w:tc>
        <w:tc>
          <w:tcPr>
            <w:tcW w:w="7380" w:type="dxa"/>
          </w:tcPr>
          <w:p w14:paraId="46F35B52" w14:textId="0277C93C" w:rsidR="00EA5D95" w:rsidRPr="000E31E7" w:rsidRDefault="00EA5D95" w:rsidP="00EA5D95">
            <w:pPr>
              <w:spacing w:after="0" w:line="240" w:lineRule="auto"/>
              <w:rPr>
                <w:sz w:val="22"/>
              </w:rPr>
            </w:pPr>
            <w:r w:rsidRPr="000E31E7">
              <w:t>Senior project consisting of 165 units. 10</w:t>
            </w:r>
            <w:r w:rsidR="00665301">
              <w:t>9</w:t>
            </w:r>
            <w:r w:rsidRPr="000E31E7">
              <w:t xml:space="preserve"> of the units </w:t>
            </w:r>
            <w:r w:rsidR="00D91947">
              <w:t xml:space="preserve">are </w:t>
            </w:r>
            <w:r w:rsidRPr="000E31E7">
              <w:t xml:space="preserve">affordable, and of those 54 </w:t>
            </w:r>
            <w:r w:rsidR="00D91947">
              <w:t>are</w:t>
            </w:r>
            <w:r w:rsidRPr="000E31E7">
              <w:t xml:space="preserve"> PBVs</w:t>
            </w:r>
          </w:p>
        </w:tc>
      </w:tr>
      <w:tr w:rsidR="00EA5D95" w:rsidRPr="000E31E7" w14:paraId="08B849AE" w14:textId="77777777" w:rsidTr="00AE094F">
        <w:tc>
          <w:tcPr>
            <w:tcW w:w="2400" w:type="dxa"/>
          </w:tcPr>
          <w:p w14:paraId="7BACF717" w14:textId="494B2A8D" w:rsidR="00EA5D95" w:rsidRPr="000E31E7" w:rsidRDefault="00EA5D95" w:rsidP="00EA5D95">
            <w:pPr>
              <w:spacing w:after="0" w:line="240" w:lineRule="auto"/>
              <w:rPr>
                <w:sz w:val="22"/>
              </w:rPr>
            </w:pPr>
            <w:r w:rsidRPr="000E31E7">
              <w:t>Calabazas</w:t>
            </w:r>
          </w:p>
        </w:tc>
        <w:tc>
          <w:tcPr>
            <w:tcW w:w="810" w:type="dxa"/>
          </w:tcPr>
          <w:p w14:paraId="35902D1C" w14:textId="64DFBBC1" w:rsidR="00EA5D95" w:rsidRPr="000E31E7" w:rsidRDefault="00EA5D95" w:rsidP="00EA5D95">
            <w:pPr>
              <w:spacing w:after="0" w:line="240" w:lineRule="auto"/>
              <w:jc w:val="center"/>
              <w:rPr>
                <w:sz w:val="22"/>
              </w:rPr>
            </w:pPr>
            <w:r w:rsidRPr="000E31E7">
              <w:t>80</w:t>
            </w:r>
          </w:p>
        </w:tc>
        <w:tc>
          <w:tcPr>
            <w:tcW w:w="7380" w:type="dxa"/>
          </w:tcPr>
          <w:p w14:paraId="771F5978" w14:textId="39ECE34A" w:rsidR="00EA5D95" w:rsidRPr="000E31E7" w:rsidRDefault="00AF58B9" w:rsidP="00EA5D95">
            <w:pPr>
              <w:spacing w:after="0" w:line="240" w:lineRule="auto"/>
              <w:rPr>
                <w:sz w:val="22"/>
              </w:rPr>
            </w:pPr>
            <w:r>
              <w:t>F</w:t>
            </w:r>
            <w:r w:rsidR="00EA5D95" w:rsidRPr="000E31E7">
              <w:t>amily project consisting of 136 units. 80 PBVs support the project, directed toward the homeless and those with special needs</w:t>
            </w:r>
          </w:p>
        </w:tc>
      </w:tr>
      <w:tr w:rsidR="00EA5D95" w:rsidRPr="000E31E7" w14:paraId="292C9672" w14:textId="77777777" w:rsidTr="00AE094F">
        <w:tc>
          <w:tcPr>
            <w:tcW w:w="2400" w:type="dxa"/>
          </w:tcPr>
          <w:p w14:paraId="11206D31" w14:textId="489ED740" w:rsidR="00EA5D95" w:rsidRPr="000E31E7" w:rsidRDefault="00EA5D95" w:rsidP="00EA5D95">
            <w:pPr>
              <w:spacing w:after="0" w:line="240" w:lineRule="auto"/>
              <w:rPr>
                <w:sz w:val="22"/>
              </w:rPr>
            </w:pPr>
            <w:r w:rsidRPr="000E31E7">
              <w:t>Eklund Gardens I</w:t>
            </w:r>
          </w:p>
        </w:tc>
        <w:tc>
          <w:tcPr>
            <w:tcW w:w="810" w:type="dxa"/>
          </w:tcPr>
          <w:p w14:paraId="2409BDC1" w14:textId="4836BAE0" w:rsidR="00EA5D95" w:rsidRPr="000E31E7" w:rsidRDefault="00B6088C" w:rsidP="00EA5D95">
            <w:pPr>
              <w:spacing w:after="0" w:line="240" w:lineRule="auto"/>
              <w:jc w:val="center"/>
              <w:rPr>
                <w:sz w:val="22"/>
              </w:rPr>
            </w:pPr>
            <w:r w:rsidRPr="000E31E7">
              <w:t>10</w:t>
            </w:r>
          </w:p>
        </w:tc>
        <w:tc>
          <w:tcPr>
            <w:tcW w:w="7380" w:type="dxa"/>
          </w:tcPr>
          <w:p w14:paraId="24C15D7F" w14:textId="4B039F5C" w:rsidR="00EA5D95" w:rsidRPr="000E31E7" w:rsidRDefault="00EA5D95" w:rsidP="00EA5D95">
            <w:pPr>
              <w:spacing w:after="0" w:line="240" w:lineRule="auto"/>
              <w:rPr>
                <w:sz w:val="22"/>
              </w:rPr>
            </w:pPr>
            <w:r w:rsidRPr="000E31E7">
              <w:t xml:space="preserve">Family project </w:t>
            </w:r>
            <w:proofErr w:type="gramStart"/>
            <w:r w:rsidRPr="000E31E7">
              <w:t>consisting</w:t>
            </w:r>
            <w:proofErr w:type="gramEnd"/>
            <w:r w:rsidRPr="000E31E7">
              <w:t xml:space="preserve"> of 10 2- bedroom units. PBV units are for families</w:t>
            </w:r>
          </w:p>
        </w:tc>
      </w:tr>
      <w:tr w:rsidR="00EA5D95" w:rsidRPr="000E31E7" w14:paraId="3396450F" w14:textId="77777777" w:rsidTr="00AE094F">
        <w:tc>
          <w:tcPr>
            <w:tcW w:w="2400" w:type="dxa"/>
          </w:tcPr>
          <w:p w14:paraId="6AAFF7B1" w14:textId="6571EBBD" w:rsidR="00EA5D95" w:rsidRPr="000E31E7" w:rsidRDefault="00EA5D95" w:rsidP="00EA5D95">
            <w:pPr>
              <w:spacing w:after="0" w:line="240" w:lineRule="auto"/>
              <w:rPr>
                <w:sz w:val="22"/>
              </w:rPr>
            </w:pPr>
            <w:r w:rsidRPr="000E31E7">
              <w:t>Eklund Gardens II</w:t>
            </w:r>
          </w:p>
        </w:tc>
        <w:tc>
          <w:tcPr>
            <w:tcW w:w="810" w:type="dxa"/>
          </w:tcPr>
          <w:p w14:paraId="7BBE3A15" w14:textId="25E1E251" w:rsidR="00EA5D95" w:rsidRPr="000E31E7" w:rsidRDefault="00A763CE" w:rsidP="00EA5D95">
            <w:pPr>
              <w:spacing w:after="0" w:line="240" w:lineRule="auto"/>
              <w:jc w:val="center"/>
              <w:rPr>
                <w:sz w:val="22"/>
              </w:rPr>
            </w:pPr>
            <w:r w:rsidRPr="000E31E7">
              <w:t>6</w:t>
            </w:r>
          </w:p>
        </w:tc>
        <w:tc>
          <w:tcPr>
            <w:tcW w:w="7380" w:type="dxa"/>
          </w:tcPr>
          <w:p w14:paraId="4BC73057" w14:textId="1A365BD7" w:rsidR="00EA5D95" w:rsidRPr="000E31E7" w:rsidRDefault="00EA5D95" w:rsidP="00EA5D95">
            <w:pPr>
              <w:spacing w:after="0" w:line="240" w:lineRule="auto"/>
              <w:rPr>
                <w:sz w:val="22"/>
              </w:rPr>
            </w:pPr>
            <w:r w:rsidRPr="000E31E7">
              <w:t xml:space="preserve">Family project </w:t>
            </w:r>
            <w:proofErr w:type="gramStart"/>
            <w:r w:rsidRPr="000E31E7">
              <w:t>consisting</w:t>
            </w:r>
            <w:proofErr w:type="gramEnd"/>
            <w:r w:rsidRPr="000E31E7">
              <w:t xml:space="preserve"> of 6 3- bedroom units. PBV units are for families.</w:t>
            </w:r>
          </w:p>
        </w:tc>
      </w:tr>
      <w:tr w:rsidR="00F42610" w:rsidRPr="000E31E7" w14:paraId="31C5DC51" w14:textId="77777777" w:rsidTr="00AE094F">
        <w:tc>
          <w:tcPr>
            <w:tcW w:w="2400" w:type="dxa"/>
          </w:tcPr>
          <w:p w14:paraId="0E178BFC" w14:textId="77777777" w:rsidR="00F42610" w:rsidRPr="000E31E7" w:rsidRDefault="00F42610" w:rsidP="00F83FDF">
            <w:pPr>
              <w:spacing w:after="0" w:line="240" w:lineRule="auto"/>
              <w:rPr>
                <w:sz w:val="22"/>
              </w:rPr>
            </w:pPr>
            <w:r w:rsidRPr="000E31E7">
              <w:t>Homestead SROs</w:t>
            </w:r>
          </w:p>
        </w:tc>
        <w:tc>
          <w:tcPr>
            <w:tcW w:w="810" w:type="dxa"/>
          </w:tcPr>
          <w:p w14:paraId="3861EA8F" w14:textId="77777777" w:rsidR="00F42610" w:rsidRPr="000E31E7" w:rsidRDefault="00F42610" w:rsidP="00F83FDF">
            <w:pPr>
              <w:spacing w:after="0" w:line="240" w:lineRule="auto"/>
              <w:jc w:val="center"/>
              <w:rPr>
                <w:sz w:val="22"/>
              </w:rPr>
            </w:pPr>
            <w:r w:rsidRPr="000E31E7">
              <w:t>4</w:t>
            </w:r>
          </w:p>
        </w:tc>
        <w:tc>
          <w:tcPr>
            <w:tcW w:w="7380" w:type="dxa"/>
          </w:tcPr>
          <w:p w14:paraId="1F7049A4" w14:textId="77777777" w:rsidR="00F42610" w:rsidRPr="000E31E7" w:rsidRDefault="00F42610" w:rsidP="00F83FDF">
            <w:pPr>
              <w:spacing w:after="0" w:line="240" w:lineRule="auto"/>
              <w:rPr>
                <w:sz w:val="22"/>
              </w:rPr>
            </w:pPr>
            <w:r w:rsidRPr="000E31E7">
              <w:t xml:space="preserve">Senior project consisting of 4 SRO units. PBV units are for </w:t>
            </w:r>
            <w:proofErr w:type="gramStart"/>
            <w:r w:rsidRPr="000E31E7">
              <w:t>persons</w:t>
            </w:r>
            <w:proofErr w:type="gramEnd"/>
            <w:r w:rsidRPr="000E31E7">
              <w:t xml:space="preserve"> aged 60 years and over</w:t>
            </w:r>
          </w:p>
        </w:tc>
      </w:tr>
      <w:tr w:rsidR="00F3055F" w:rsidRPr="000E31E7" w14:paraId="6C49685D" w14:textId="77777777" w:rsidTr="00AE094F">
        <w:tc>
          <w:tcPr>
            <w:tcW w:w="2400" w:type="dxa"/>
          </w:tcPr>
          <w:p w14:paraId="3A2FA234" w14:textId="77777777" w:rsidR="00F3055F" w:rsidRPr="000E31E7" w:rsidRDefault="00F3055F" w:rsidP="00F83FDF">
            <w:pPr>
              <w:spacing w:after="0" w:line="240" w:lineRule="auto"/>
            </w:pPr>
            <w:r w:rsidRPr="000E31E7">
              <w:t>Kifer Senior</w:t>
            </w:r>
          </w:p>
        </w:tc>
        <w:tc>
          <w:tcPr>
            <w:tcW w:w="810" w:type="dxa"/>
          </w:tcPr>
          <w:p w14:paraId="506E755D" w14:textId="77777777" w:rsidR="00F3055F" w:rsidRPr="000E31E7" w:rsidRDefault="00F3055F" w:rsidP="00F83FDF">
            <w:pPr>
              <w:spacing w:after="0" w:line="240" w:lineRule="auto"/>
              <w:jc w:val="center"/>
            </w:pPr>
            <w:r w:rsidRPr="000E31E7">
              <w:t>33</w:t>
            </w:r>
          </w:p>
        </w:tc>
        <w:tc>
          <w:tcPr>
            <w:tcW w:w="7380" w:type="dxa"/>
          </w:tcPr>
          <w:p w14:paraId="38994DC6" w14:textId="77777777" w:rsidR="00F3055F" w:rsidRPr="000E31E7" w:rsidRDefault="00F3055F" w:rsidP="00F83FDF">
            <w:pPr>
              <w:spacing w:after="0" w:line="240" w:lineRule="auto"/>
            </w:pPr>
            <w:r>
              <w:t>P</w:t>
            </w:r>
            <w:r w:rsidRPr="000E31E7">
              <w:t>roject consisting of 80 total units. 33</w:t>
            </w:r>
            <w:r>
              <w:t xml:space="preserve"> </w:t>
            </w:r>
            <w:r w:rsidRPr="000E31E7">
              <w:t>MTW PBVs support units for the chronically homeless and 8</w:t>
            </w:r>
            <w:r>
              <w:t xml:space="preserve"> </w:t>
            </w:r>
            <w:r w:rsidRPr="000E31E7">
              <w:t>HUD-VASH PBVs support units for veterans.</w:t>
            </w:r>
          </w:p>
        </w:tc>
      </w:tr>
      <w:tr w:rsidR="00FD50DA" w:rsidRPr="000E31E7" w14:paraId="2D242162" w14:textId="77777777" w:rsidTr="00AE094F">
        <w:tc>
          <w:tcPr>
            <w:tcW w:w="2400" w:type="dxa"/>
          </w:tcPr>
          <w:p w14:paraId="5BCBB707" w14:textId="067CA7E1" w:rsidR="00FD50DA" w:rsidRPr="000E31E7" w:rsidRDefault="00FD50DA" w:rsidP="00EA5D95">
            <w:pPr>
              <w:spacing w:after="0" w:line="240" w:lineRule="auto"/>
              <w:rPr>
                <w:sz w:val="22"/>
              </w:rPr>
            </w:pPr>
            <w:r w:rsidRPr="000E31E7">
              <w:t>Monroe Street</w:t>
            </w:r>
          </w:p>
        </w:tc>
        <w:tc>
          <w:tcPr>
            <w:tcW w:w="810" w:type="dxa"/>
          </w:tcPr>
          <w:p w14:paraId="31397DC8" w14:textId="4AB332F4" w:rsidR="00FD50DA" w:rsidRPr="000E31E7" w:rsidRDefault="00C21CFD" w:rsidP="00EA5D95">
            <w:pPr>
              <w:spacing w:after="0" w:line="240" w:lineRule="auto"/>
              <w:jc w:val="center"/>
              <w:rPr>
                <w:sz w:val="22"/>
              </w:rPr>
            </w:pPr>
            <w:r w:rsidRPr="000E31E7">
              <w:t>8</w:t>
            </w:r>
          </w:p>
        </w:tc>
        <w:tc>
          <w:tcPr>
            <w:tcW w:w="7380" w:type="dxa"/>
          </w:tcPr>
          <w:p w14:paraId="059B2D43" w14:textId="38F1F55D" w:rsidR="00FD50DA" w:rsidRPr="000E31E7" w:rsidRDefault="00AF58B9" w:rsidP="00EA5D95">
            <w:pPr>
              <w:spacing w:after="0" w:line="240" w:lineRule="auto"/>
              <w:rPr>
                <w:sz w:val="22"/>
              </w:rPr>
            </w:pPr>
            <w:r>
              <w:t>P</w:t>
            </w:r>
            <w:r w:rsidR="00C21CFD" w:rsidRPr="000E31E7">
              <w:t xml:space="preserve">roject consisting of 65 total units. 8 family units </w:t>
            </w:r>
            <w:r>
              <w:t>are</w:t>
            </w:r>
            <w:r w:rsidR="00C21CFD" w:rsidRPr="000E31E7">
              <w:t xml:space="preserve"> supported with PBVs</w:t>
            </w:r>
          </w:p>
        </w:tc>
      </w:tr>
      <w:tr w:rsidR="00EA5D95" w:rsidRPr="000E31E7" w14:paraId="0558B368" w14:textId="77777777" w:rsidTr="00AE094F">
        <w:tc>
          <w:tcPr>
            <w:tcW w:w="2400" w:type="dxa"/>
          </w:tcPr>
          <w:p w14:paraId="7D5AFC10" w14:textId="380AEB6D" w:rsidR="00EA5D95" w:rsidRPr="000E31E7" w:rsidRDefault="00A763CE" w:rsidP="00EA5D95">
            <w:pPr>
              <w:spacing w:after="0" w:line="240" w:lineRule="auto"/>
              <w:rPr>
                <w:sz w:val="22"/>
              </w:rPr>
            </w:pPr>
            <w:r w:rsidRPr="000E31E7">
              <w:t>Westwood Ambassador</w:t>
            </w:r>
          </w:p>
        </w:tc>
        <w:tc>
          <w:tcPr>
            <w:tcW w:w="810" w:type="dxa"/>
          </w:tcPr>
          <w:p w14:paraId="2684EFB2" w14:textId="2D86FE96" w:rsidR="00EA5D95" w:rsidRPr="000E31E7" w:rsidRDefault="00A763CE" w:rsidP="00EA5D95">
            <w:pPr>
              <w:spacing w:after="0" w:line="240" w:lineRule="auto"/>
              <w:jc w:val="center"/>
              <w:rPr>
                <w:sz w:val="22"/>
              </w:rPr>
            </w:pPr>
            <w:r w:rsidRPr="000E31E7">
              <w:t>10</w:t>
            </w:r>
          </w:p>
        </w:tc>
        <w:tc>
          <w:tcPr>
            <w:tcW w:w="7380" w:type="dxa"/>
          </w:tcPr>
          <w:p w14:paraId="54EC3922" w14:textId="3B71D48D" w:rsidR="00EA5D95" w:rsidRPr="000E31E7" w:rsidRDefault="00A763CE" w:rsidP="00EA5D95">
            <w:pPr>
              <w:spacing w:after="0" w:line="240" w:lineRule="auto"/>
              <w:rPr>
                <w:sz w:val="22"/>
              </w:rPr>
            </w:pPr>
            <w:r w:rsidRPr="000E31E7">
              <w:t>10 PBV units for former Moderate Income. Rehab project.</w:t>
            </w:r>
          </w:p>
        </w:tc>
      </w:tr>
      <w:tr w:rsidR="00EA5D95" w:rsidRPr="004971F2" w14:paraId="624BFDC3" w14:textId="77777777" w:rsidTr="00AE094F">
        <w:tc>
          <w:tcPr>
            <w:tcW w:w="2400" w:type="dxa"/>
          </w:tcPr>
          <w:p w14:paraId="7802A5D8" w14:textId="02260B76" w:rsidR="00EA5D95" w:rsidRPr="000E31E7" w:rsidRDefault="00A763CE" w:rsidP="00A763CE">
            <w:pPr>
              <w:spacing w:after="0" w:line="240" w:lineRule="auto"/>
              <w:jc w:val="right"/>
              <w:rPr>
                <w:rFonts w:cs="Arial"/>
                <w:b/>
                <w:bCs/>
                <w:snapToGrid w:val="0"/>
                <w:sz w:val="22"/>
                <w:szCs w:val="22"/>
              </w:rPr>
            </w:pPr>
            <w:r w:rsidRPr="000E31E7">
              <w:rPr>
                <w:rFonts w:cs="Arial"/>
                <w:b/>
                <w:bCs/>
                <w:snapToGrid w:val="0"/>
                <w:sz w:val="22"/>
                <w:szCs w:val="22"/>
              </w:rPr>
              <w:t>Total</w:t>
            </w:r>
          </w:p>
        </w:tc>
        <w:tc>
          <w:tcPr>
            <w:tcW w:w="810" w:type="dxa"/>
          </w:tcPr>
          <w:p w14:paraId="18A1531F" w14:textId="68454AB3" w:rsidR="00EA5D95" w:rsidRPr="000E31E7" w:rsidRDefault="000E31E7" w:rsidP="00EA5D95">
            <w:pPr>
              <w:spacing w:after="0" w:line="240" w:lineRule="auto"/>
              <w:jc w:val="center"/>
              <w:rPr>
                <w:rFonts w:cs="Arial"/>
                <w:b/>
                <w:bCs/>
                <w:snapToGrid w:val="0"/>
                <w:sz w:val="22"/>
                <w:szCs w:val="22"/>
              </w:rPr>
            </w:pPr>
            <w:r w:rsidRPr="000E31E7">
              <w:rPr>
                <w:rFonts w:cs="Arial"/>
                <w:b/>
                <w:bCs/>
                <w:snapToGrid w:val="0"/>
              </w:rPr>
              <w:t>2</w:t>
            </w:r>
            <w:r w:rsidR="00A66D53">
              <w:rPr>
                <w:rFonts w:cs="Arial"/>
                <w:b/>
                <w:bCs/>
                <w:snapToGrid w:val="0"/>
              </w:rPr>
              <w:t>07</w:t>
            </w:r>
          </w:p>
        </w:tc>
        <w:tc>
          <w:tcPr>
            <w:tcW w:w="7380" w:type="dxa"/>
          </w:tcPr>
          <w:p w14:paraId="7FFE8547" w14:textId="77777777" w:rsidR="00EA5D95" w:rsidRPr="004971F2" w:rsidRDefault="00EA5D95" w:rsidP="00EA5D95">
            <w:pPr>
              <w:spacing w:after="0" w:line="240" w:lineRule="auto"/>
              <w:rPr>
                <w:rFonts w:cs="Arial"/>
                <w:snapToGrid w:val="0"/>
                <w:sz w:val="22"/>
                <w:szCs w:val="22"/>
              </w:rPr>
            </w:pPr>
          </w:p>
        </w:tc>
      </w:tr>
      <w:bookmarkEnd w:id="33"/>
    </w:tbl>
    <w:p w14:paraId="36DF4F50" w14:textId="77777777" w:rsidR="00596CB6" w:rsidRDefault="00596CB6" w:rsidP="00596CB6">
      <w:pPr>
        <w:widowControl w:val="0"/>
        <w:spacing w:after="0"/>
        <w:rPr>
          <w:rStyle w:val="Strong"/>
          <w:rFonts w:cs="Arial"/>
        </w:rPr>
      </w:pPr>
    </w:p>
    <w:p w14:paraId="58A89B1B" w14:textId="3FDA97E1" w:rsidR="008E20B4" w:rsidRPr="004669AD" w:rsidRDefault="00871E51" w:rsidP="00F52600">
      <w:pPr>
        <w:widowControl w:val="0"/>
        <w:rPr>
          <w:rStyle w:val="Strong"/>
          <w:rFonts w:cs="Arial"/>
        </w:rPr>
      </w:pPr>
      <w:r w:rsidRPr="004971F2">
        <w:rPr>
          <w:rStyle w:val="Strong"/>
          <w:rFonts w:cs="Arial"/>
        </w:rPr>
        <w:t>Actions taken to encourage public housing residents to become more involved in</w:t>
      </w:r>
      <w:r w:rsidRPr="004669AD">
        <w:rPr>
          <w:rStyle w:val="Strong"/>
          <w:rFonts w:cs="Arial"/>
        </w:rPr>
        <w:t xml:space="preserve"> management and participate in homeownership</w:t>
      </w:r>
      <w:r w:rsidR="008E20B4" w:rsidRPr="004669AD">
        <w:rPr>
          <w:rStyle w:val="Strong"/>
          <w:rFonts w:cs="Arial"/>
        </w:rPr>
        <w:t xml:space="preserve"> </w:t>
      </w:r>
    </w:p>
    <w:p w14:paraId="2A3F4DDF" w14:textId="4B2B9E48" w:rsidR="00E4058E" w:rsidRPr="004669AD" w:rsidRDefault="00BC468A" w:rsidP="00F52600">
      <w:pPr>
        <w:rPr>
          <w:rFonts w:cs="Arial"/>
          <w:shd w:val="clear" w:color="auto" w:fill="FFFFFF"/>
        </w:rPr>
      </w:pPr>
      <w:r w:rsidRPr="004669AD">
        <w:rPr>
          <w:rFonts w:eastAsia="Times New Roman" w:cs="Arial"/>
          <w:snapToGrid w:val="0"/>
        </w:rPr>
        <w:t xml:space="preserve">When federal funds are used to develop or rehabilitate low-income units, the City requires that the developer make efforts to obtain input </w:t>
      </w:r>
      <w:r w:rsidR="00A05B59">
        <w:rPr>
          <w:rFonts w:eastAsia="Times New Roman" w:cs="Arial"/>
          <w:snapToGrid w:val="0"/>
        </w:rPr>
        <w:t xml:space="preserve">from low-income </w:t>
      </w:r>
      <w:r w:rsidRPr="004669AD">
        <w:rPr>
          <w:rFonts w:eastAsia="Times New Roman" w:cs="Arial"/>
          <w:snapToGrid w:val="0"/>
        </w:rPr>
        <w:t xml:space="preserve">residents on the management of the development. </w:t>
      </w:r>
      <w:r w:rsidR="00E4058E" w:rsidRPr="004669AD">
        <w:rPr>
          <w:rFonts w:cs="Arial"/>
          <w:shd w:val="clear" w:color="auto" w:fill="FFFFFF"/>
        </w:rPr>
        <w:t xml:space="preserve">The City also has a Below Market </w:t>
      </w:r>
      <w:r w:rsidR="00A05B59">
        <w:rPr>
          <w:rFonts w:cs="Arial"/>
          <w:shd w:val="clear" w:color="auto" w:fill="FFFFFF"/>
        </w:rPr>
        <w:t>Purchase</w:t>
      </w:r>
      <w:r w:rsidR="00E4058E" w:rsidRPr="004669AD">
        <w:rPr>
          <w:rFonts w:cs="Arial"/>
          <w:shd w:val="clear" w:color="auto" w:fill="FFFFFF"/>
        </w:rPr>
        <w:t xml:space="preserve"> program. Case managers for the TBRA program are aware of the BM</w:t>
      </w:r>
      <w:r w:rsidR="00A05B59">
        <w:rPr>
          <w:rFonts w:cs="Arial"/>
          <w:shd w:val="clear" w:color="auto" w:fill="FFFFFF"/>
        </w:rPr>
        <w:t>P</w:t>
      </w:r>
      <w:r w:rsidR="00E4058E" w:rsidRPr="004669AD">
        <w:rPr>
          <w:rFonts w:cs="Arial"/>
          <w:shd w:val="clear" w:color="auto" w:fill="FFFFFF"/>
        </w:rPr>
        <w:t xml:space="preserve"> program and encourage their clients to apply. </w:t>
      </w:r>
    </w:p>
    <w:p w14:paraId="2E96104A" w14:textId="77777777" w:rsidR="00D86912" w:rsidRPr="004669AD" w:rsidRDefault="00871E51" w:rsidP="00F52600">
      <w:pPr>
        <w:widowControl w:val="0"/>
        <w:rPr>
          <w:rStyle w:val="Strong"/>
          <w:rFonts w:cs="Arial"/>
        </w:rPr>
      </w:pPr>
      <w:r w:rsidRPr="004669AD">
        <w:rPr>
          <w:rStyle w:val="Strong"/>
          <w:rFonts w:cs="Arial"/>
        </w:rPr>
        <w:t xml:space="preserve">Actions taken to </w:t>
      </w:r>
      <w:proofErr w:type="gramStart"/>
      <w:r w:rsidRPr="004669AD">
        <w:rPr>
          <w:rStyle w:val="Strong"/>
          <w:rFonts w:cs="Arial"/>
        </w:rPr>
        <w:t>provide assistance to</w:t>
      </w:r>
      <w:proofErr w:type="gramEnd"/>
      <w:r w:rsidRPr="004669AD">
        <w:rPr>
          <w:rStyle w:val="Strong"/>
          <w:rFonts w:cs="Arial"/>
        </w:rPr>
        <w:t xml:space="preserve"> troubled PHAs</w:t>
      </w:r>
    </w:p>
    <w:p w14:paraId="7B30445C" w14:textId="7A55367A" w:rsidR="002B6E04" w:rsidRPr="008808AE" w:rsidRDefault="008E20B4" w:rsidP="00EC0374">
      <w:pPr>
        <w:widowControl w:val="0"/>
        <w:rPr>
          <w:rFonts w:ascii="Arial Black" w:eastAsia="Times New Roman" w:hAnsi="Arial Black"/>
          <w:b/>
          <w:bCs/>
          <w:sz w:val="28"/>
          <w:szCs w:val="28"/>
        </w:rPr>
      </w:pPr>
      <w:r w:rsidRPr="00BB7FDF">
        <w:rPr>
          <w:rFonts w:cs="Arial"/>
        </w:rPr>
        <w:t>SCCHA is not a troubled PHA.</w:t>
      </w:r>
      <w:bookmarkStart w:id="35" w:name="_Hlk55375309"/>
      <w:bookmarkStart w:id="36" w:name="_Hlk18597879"/>
      <w:bookmarkStart w:id="37" w:name="_Hlk82428575"/>
      <w:r w:rsidR="002B6E04">
        <w:br w:type="page"/>
      </w:r>
    </w:p>
    <w:p w14:paraId="49DEBBC4" w14:textId="280B8A39" w:rsidR="00D86912" w:rsidRPr="00495B9D" w:rsidRDefault="00871E51" w:rsidP="6205DF62">
      <w:pPr>
        <w:pStyle w:val="Heading1"/>
        <w:rPr>
          <w:i/>
          <w:iCs/>
        </w:rPr>
      </w:pPr>
      <w:bookmarkStart w:id="38" w:name="_Toc238474111"/>
      <w:r w:rsidRPr="00242C02">
        <w:lastRenderedPageBreak/>
        <w:t xml:space="preserve">CR-35 Other Actions </w:t>
      </w:r>
      <w:r w:rsidR="00370692" w:rsidRPr="00242C02">
        <w:t xml:space="preserve">– </w:t>
      </w:r>
      <w:r w:rsidRPr="00242C02">
        <w:t>91.220(j)-(k); 91.320(</w:t>
      </w:r>
      <w:proofErr w:type="spellStart"/>
      <w:r w:rsidRPr="00242C02">
        <w:t>i</w:t>
      </w:r>
      <w:proofErr w:type="spellEnd"/>
      <w:r w:rsidRPr="00242C02">
        <w:t>)-(j)</w:t>
      </w:r>
      <w:bookmarkEnd w:id="38"/>
    </w:p>
    <w:p w14:paraId="00D61876" w14:textId="77777777" w:rsidR="00D86912" w:rsidRPr="00F52600" w:rsidRDefault="00871E51" w:rsidP="00F52600">
      <w:pPr>
        <w:widowControl w:val="0"/>
        <w:rPr>
          <w:rStyle w:val="Strong"/>
        </w:rPr>
      </w:pPr>
      <w:r w:rsidRPr="00F52600">
        <w:rPr>
          <w:rStyle w:val="Strong"/>
        </w:rPr>
        <w:t>Actions taken to remove or ameliorate the negative effects of public policies that serve as barriers to affordable housing such as land use controls, tax policies affecting land, zoning ordinances, building codes, fees and charges, growth limitations, and policies affecting the return on residential investment. 91.220 (j); 91.320 (</w:t>
      </w:r>
      <w:proofErr w:type="spellStart"/>
      <w:r w:rsidRPr="00F52600">
        <w:rPr>
          <w:rStyle w:val="Strong"/>
        </w:rPr>
        <w:t>i</w:t>
      </w:r>
      <w:proofErr w:type="spellEnd"/>
      <w:r w:rsidRPr="00F52600">
        <w:rPr>
          <w:rStyle w:val="Strong"/>
        </w:rPr>
        <w:t>)</w:t>
      </w:r>
    </w:p>
    <w:p w14:paraId="323B8A61" w14:textId="082C6D9F" w:rsidR="00363329" w:rsidRPr="0074601E" w:rsidRDefault="00363329" w:rsidP="00363329">
      <w:pPr>
        <w:rPr>
          <w:rFonts w:cs="Arial"/>
        </w:rPr>
      </w:pPr>
      <w:r w:rsidRPr="0074601E">
        <w:rPr>
          <w:rFonts w:cs="Arial"/>
          <w:b/>
          <w:bCs/>
        </w:rPr>
        <w:t>Zoning Ordinance update</w:t>
      </w:r>
      <w:r w:rsidRPr="00ED6A1B">
        <w:rPr>
          <w:rFonts w:cs="Arial"/>
        </w:rPr>
        <w:t xml:space="preserve">. </w:t>
      </w:r>
      <w:r w:rsidR="00ED6A1B">
        <w:rPr>
          <w:rFonts w:cs="Arial"/>
        </w:rPr>
        <w:t>The u</w:t>
      </w:r>
      <w:r w:rsidRPr="00ED6A1B">
        <w:rPr>
          <w:rFonts w:cs="Arial"/>
        </w:rPr>
        <w:t xml:space="preserve">pdate began in January </w:t>
      </w:r>
      <w:proofErr w:type="gramStart"/>
      <w:r w:rsidRPr="00ED6A1B">
        <w:rPr>
          <w:rFonts w:cs="Arial"/>
        </w:rPr>
        <w:t>2018</w:t>
      </w:r>
      <w:proofErr w:type="gramEnd"/>
      <w:r w:rsidRPr="00ED6A1B">
        <w:rPr>
          <w:rFonts w:cs="Arial"/>
        </w:rPr>
        <w:t xml:space="preserve"> and </w:t>
      </w:r>
      <w:r w:rsidR="00ED6A1B" w:rsidRPr="00ED6A1B">
        <w:rPr>
          <w:rFonts w:cs="Arial"/>
        </w:rPr>
        <w:t xml:space="preserve">an updated zoning ordinance was adopted in </w:t>
      </w:r>
      <w:r w:rsidR="004A71BC">
        <w:rPr>
          <w:rFonts w:cs="Arial"/>
        </w:rPr>
        <w:t>spring of</w:t>
      </w:r>
      <w:r w:rsidR="00ED6A1B" w:rsidRPr="00ED6A1B">
        <w:rPr>
          <w:rFonts w:cs="Arial"/>
        </w:rPr>
        <w:t xml:space="preserve"> 2024</w:t>
      </w:r>
      <w:r w:rsidRPr="00ED6A1B">
        <w:rPr>
          <w:rFonts w:cs="Arial"/>
        </w:rPr>
        <w:t>.</w:t>
      </w:r>
      <w:r w:rsidRPr="0074601E">
        <w:rPr>
          <w:rFonts w:cs="Arial"/>
        </w:rPr>
        <w:t xml:space="preserve"> </w:t>
      </w:r>
      <w:r w:rsidR="00CC64C9">
        <w:rPr>
          <w:rFonts w:cs="Arial"/>
        </w:rPr>
        <w:t>Additional updates were adopted in 2026</w:t>
      </w:r>
      <w:r w:rsidR="007F26D8">
        <w:rPr>
          <w:rFonts w:cs="Arial"/>
        </w:rPr>
        <w:t xml:space="preserve">. </w:t>
      </w:r>
    </w:p>
    <w:p w14:paraId="31387A97" w14:textId="098C134B" w:rsidR="00363329" w:rsidRPr="0074601E" w:rsidRDefault="00363329" w:rsidP="00363329">
      <w:r w:rsidRPr="00BB7FDF">
        <w:rPr>
          <w:b/>
          <w:bCs/>
        </w:rPr>
        <w:t>2023-2030 Housing Element Update.</w:t>
      </w:r>
      <w:r w:rsidRPr="00BB7FDF">
        <w:t xml:space="preserve"> </w:t>
      </w:r>
      <w:r w:rsidRPr="00A040D2">
        <w:t xml:space="preserve">Staff </w:t>
      </w:r>
      <w:r w:rsidR="665F0C77">
        <w:t>completed</w:t>
      </w:r>
      <w:r w:rsidRPr="00A040D2">
        <w:t xml:space="preserve"> work on the next 8-year cycle update to the City General Plan Housing Element in accordance with State Law.</w:t>
      </w:r>
      <w:r w:rsidR="3CA65479">
        <w:t xml:space="preserve"> </w:t>
      </w:r>
      <w:r>
        <w:t>The</w:t>
      </w:r>
      <w:r w:rsidRPr="00A040D2">
        <w:t xml:space="preserve"> City </w:t>
      </w:r>
      <w:r w:rsidR="00A040D2" w:rsidRPr="00A040D2">
        <w:t xml:space="preserve">adopted </w:t>
      </w:r>
      <w:r w:rsidR="00A040D2">
        <w:t>the new</w:t>
      </w:r>
      <w:r w:rsidR="00A040D2" w:rsidRPr="00A040D2">
        <w:t xml:space="preserve"> Housing Element</w:t>
      </w:r>
      <w:r w:rsidR="00A040D2">
        <w:t xml:space="preserve"> plan</w:t>
      </w:r>
      <w:r w:rsidR="00A040D2" w:rsidRPr="00A040D2">
        <w:t xml:space="preserve"> in spring of </w:t>
      </w:r>
      <w:proofErr w:type="gramStart"/>
      <w:r w:rsidR="00A040D2" w:rsidRPr="00A040D2">
        <w:t>2024</w:t>
      </w:r>
      <w:proofErr w:type="gramEnd"/>
      <w:r w:rsidR="00A040D2" w:rsidRPr="00A040D2">
        <w:t xml:space="preserve"> and the State has since certified it.</w:t>
      </w:r>
    </w:p>
    <w:p w14:paraId="46DF9847" w14:textId="3FA54FF6" w:rsidR="005B1FCA" w:rsidRDefault="002F6070" w:rsidP="00363329">
      <w:r>
        <w:rPr>
          <w:b/>
          <w:bCs/>
        </w:rPr>
        <w:t>Permit</w:t>
      </w:r>
      <w:r w:rsidR="00363329" w:rsidRPr="0074601E">
        <w:rPr>
          <w:b/>
          <w:bCs/>
        </w:rPr>
        <w:t xml:space="preserve"> System Replacement.</w:t>
      </w:r>
      <w:r w:rsidR="00363329" w:rsidRPr="0074601E">
        <w:t xml:space="preserve"> </w:t>
      </w:r>
      <w:r w:rsidR="00363329" w:rsidRPr="00A040D2">
        <w:t>The Community Development Department lead a multi-department effort to replace its 20-year-old permit tracking system. The upgraded system (Accela) enables a more streamlined permit process, including the ability to submit application online through the Permitting Online Portal. The system was put into operation in August 2021</w:t>
      </w:r>
      <w:r w:rsidR="0BD38776">
        <w:t xml:space="preserve"> and is used by many departments within the City. The City continues to improve its </w:t>
      </w:r>
      <w:r w:rsidR="7E815DEF">
        <w:t xml:space="preserve">permit center </w:t>
      </w:r>
      <w:r w:rsidR="0BD38776">
        <w:t>systems</w:t>
      </w:r>
      <w:r w:rsidR="57388783">
        <w:t xml:space="preserve"> to improve customer service</w:t>
      </w:r>
      <w:r w:rsidR="0BD38776">
        <w:t>.</w:t>
      </w:r>
    </w:p>
    <w:p w14:paraId="14DEE4E3" w14:textId="6B78825B" w:rsidR="00363329" w:rsidRDefault="00363329" w:rsidP="00363329">
      <w:pPr>
        <w:rPr>
          <w:shd w:val="clear" w:color="auto" w:fill="FFFFFF"/>
        </w:rPr>
      </w:pPr>
      <w:r w:rsidRPr="00AE6911">
        <w:rPr>
          <w:rFonts w:cs="Arial"/>
          <w:b/>
          <w:bCs/>
        </w:rPr>
        <w:t>Freedom Circle Focus Area.</w:t>
      </w:r>
      <w:r w:rsidRPr="00AE6911">
        <w:rPr>
          <w:rFonts w:cs="Arial"/>
        </w:rPr>
        <w:t xml:space="preserve"> </w:t>
      </w:r>
      <w:r w:rsidRPr="00AE6911">
        <w:t xml:space="preserve">The City established a new General Plan Focus Area that supports a future development capacity for up to 3,600 new dwelling units and 2 million square feet of office development. This project also included a private development proposal that was approved for </w:t>
      </w:r>
      <w:r w:rsidRPr="00AE6911">
        <w:rPr>
          <w:shd w:val="clear" w:color="auto" w:fill="FFFFFF"/>
        </w:rPr>
        <w:t>a mixed-use development project on a 13.3 acre site within the</w:t>
      </w:r>
      <w:r w:rsidR="00243505" w:rsidRPr="00AE6911">
        <w:rPr>
          <w:shd w:val="clear" w:color="auto" w:fill="FFFFFF"/>
        </w:rPr>
        <w:t xml:space="preserve"> </w:t>
      </w:r>
      <w:hyperlink r:id="rId23" w:history="1">
        <w:r w:rsidRPr="00AE6911">
          <w:rPr>
            <w:rStyle w:val="Hyperlink"/>
            <w:color w:val="auto"/>
            <w:shd w:val="clear" w:color="auto" w:fill="FFFFFF"/>
          </w:rPr>
          <w:t>Freedom Circle Focus Plan area</w:t>
        </w:r>
      </w:hyperlink>
      <w:r w:rsidRPr="00AE6911">
        <w:rPr>
          <w:shd w:val="clear" w:color="auto" w:fill="FFFFFF"/>
        </w:rPr>
        <w:t>, that consists of up to 1,100 residential units, up to 2,000 square feet of commercial space, and a 2-acre public park.</w:t>
      </w:r>
    </w:p>
    <w:p w14:paraId="4E044CF2" w14:textId="77777777" w:rsidR="006C7E56" w:rsidRPr="00361F7A" w:rsidRDefault="006C7E56" w:rsidP="006C7E56">
      <w:r>
        <w:rPr>
          <w:b/>
          <w:bCs/>
          <w:shd w:val="clear" w:color="auto" w:fill="FFFFFF"/>
        </w:rPr>
        <w:t>Housing Preservation</w:t>
      </w:r>
      <w:r w:rsidRPr="00361F7A">
        <w:rPr>
          <w:shd w:val="clear" w:color="auto" w:fill="FFFFFF"/>
        </w:rPr>
        <w:t xml:space="preserve">. Through its homeowner rehabilitation </w:t>
      </w:r>
      <w:r>
        <w:rPr>
          <w:shd w:val="clear" w:color="auto" w:fill="FFFFFF"/>
        </w:rPr>
        <w:t xml:space="preserve">program (NCIP) </w:t>
      </w:r>
      <w:r w:rsidRPr="00361F7A">
        <w:rPr>
          <w:shd w:val="clear" w:color="auto" w:fill="FFFFFF"/>
        </w:rPr>
        <w:t>and minor home repair program, the City invested resources in preserving the existing housing stock and assisting low- and moderate-income households with maintaining safe and affordable housing.</w:t>
      </w:r>
      <w:r>
        <w:rPr>
          <w:shd w:val="clear" w:color="auto" w:fill="FFFFFF"/>
        </w:rPr>
        <w:t xml:space="preserve"> Both these programs were on hold for most of the year </w:t>
      </w:r>
      <w:proofErr w:type="gramStart"/>
      <w:r>
        <w:rPr>
          <w:shd w:val="clear" w:color="auto" w:fill="FFFFFF"/>
        </w:rPr>
        <w:t>due</w:t>
      </w:r>
      <w:proofErr w:type="gramEnd"/>
      <w:r>
        <w:rPr>
          <w:shd w:val="clear" w:color="auto" w:fill="FFFFFF"/>
        </w:rPr>
        <w:t xml:space="preserve"> concerns over new grant conditions and the ongoing litigation.</w:t>
      </w:r>
    </w:p>
    <w:p w14:paraId="597F9B84" w14:textId="77777777" w:rsidR="005A5620" w:rsidRPr="00361F7A" w:rsidRDefault="00363329" w:rsidP="005A5620">
      <w:r w:rsidRPr="00AE6911">
        <w:rPr>
          <w:rFonts w:cs="Arial"/>
          <w:b/>
          <w:bCs/>
        </w:rPr>
        <w:t>Downtown Precise Plan</w:t>
      </w:r>
      <w:r w:rsidRPr="00AE6911">
        <w:rPr>
          <w:rFonts w:cs="Arial"/>
        </w:rPr>
        <w:t xml:space="preserve">. </w:t>
      </w:r>
      <w:r w:rsidR="008E0D2A" w:rsidRPr="008E0D2A">
        <w:t>On December 5, 2023, the City of Santa Clara City Council Adopted the Downtown Precise Plan and Form Based Zoning Code to implement the community vision and objectives for a vibrant, pedestrian-oriented destination Downtown with a mix of residential, office, and civic uses. The Form Based Code will provide objective design standards to regulate new development within the historic 25-acre downtown area. The Precise Plan allows for a greater intensity of development over what was in the General Plan with a capacity of up to 1,071 residential units, 531,720 square feet of office space, 197,900 square feet of commercial/retail space, and 44,300 square feet of public space.</w:t>
      </w:r>
    </w:p>
    <w:p w14:paraId="64604BCF" w14:textId="145E094E" w:rsidR="006F7F0E" w:rsidRDefault="00E976CC" w:rsidP="00BB2C55">
      <w:pPr>
        <w:rPr>
          <w:rStyle w:val="Strong"/>
        </w:rPr>
      </w:pPr>
      <w:r w:rsidRPr="00082D6C">
        <w:rPr>
          <w:b/>
        </w:rPr>
        <w:t>El Camino Specific Plan</w:t>
      </w:r>
      <w:r>
        <w:t xml:space="preserve">. </w:t>
      </w:r>
      <w:r w:rsidR="002E7CB0">
        <w:t>On May 19, 2026, the City adopted this plan</w:t>
      </w:r>
      <w:r w:rsidR="00305999">
        <w:t xml:space="preserve"> which could yield as much as 4,390 new residential units in mixed-8se transit nodes. </w:t>
      </w:r>
      <w:r w:rsidR="006F7F0E">
        <w:rPr>
          <w:rStyle w:val="Strong"/>
        </w:rPr>
        <w:br w:type="page"/>
      </w:r>
    </w:p>
    <w:p w14:paraId="00B47D25" w14:textId="04AF24B9" w:rsidR="005678B1" w:rsidRPr="00F52600" w:rsidRDefault="00871E51" w:rsidP="00F52600">
      <w:pPr>
        <w:widowControl w:val="0"/>
        <w:rPr>
          <w:rStyle w:val="Strong"/>
        </w:rPr>
      </w:pPr>
      <w:r w:rsidRPr="00F52600">
        <w:rPr>
          <w:rStyle w:val="Strong"/>
        </w:rPr>
        <w:lastRenderedPageBreak/>
        <w:t>Actions taken to address obstacles to meeting underserved needs.  91.220(k); 91.320(j)</w:t>
      </w:r>
    </w:p>
    <w:bookmarkEnd w:id="35"/>
    <w:bookmarkEnd w:id="36"/>
    <w:bookmarkEnd w:id="37"/>
    <w:p w14:paraId="516DD55B" w14:textId="1A0BDB39" w:rsidR="00363329" w:rsidRPr="0075285A" w:rsidRDefault="004214C2" w:rsidP="00363329">
      <w:pPr>
        <w:widowControl w:val="0"/>
        <w:rPr>
          <w:rFonts w:cs="Arial"/>
        </w:rPr>
      </w:pPr>
      <w:r>
        <w:rPr>
          <w:rFonts w:cs="Arial"/>
        </w:rPr>
        <w:t>The</w:t>
      </w:r>
      <w:r w:rsidR="00363329" w:rsidRPr="00A040D2">
        <w:rPr>
          <w:rFonts w:cs="Arial"/>
        </w:rPr>
        <w:t xml:space="preserve"> City of Santa Clara adopted </w:t>
      </w:r>
      <w:r w:rsidR="00363329" w:rsidRPr="29E9C84B">
        <w:rPr>
          <w:rFonts w:cs="Arial"/>
        </w:rPr>
        <w:t>a</w:t>
      </w:r>
      <w:r w:rsidR="7FEF80C9" w:rsidRPr="29E9C84B">
        <w:rPr>
          <w:rFonts w:cs="Arial"/>
        </w:rPr>
        <w:t>n</w:t>
      </w:r>
      <w:r w:rsidR="00363329" w:rsidRPr="00A040D2">
        <w:rPr>
          <w:rFonts w:cs="Arial"/>
        </w:rPr>
        <w:t xml:space="preserve"> Affordable Housing Ordinance</w:t>
      </w:r>
      <w:r w:rsidR="228B901B" w:rsidRPr="29E9C84B">
        <w:rPr>
          <w:rFonts w:cs="Arial"/>
        </w:rPr>
        <w:t xml:space="preserve"> in 2018 </w:t>
      </w:r>
      <w:r w:rsidR="228B901B" w:rsidRPr="6D0D3286">
        <w:rPr>
          <w:rFonts w:cs="Arial"/>
        </w:rPr>
        <w:t>which</w:t>
      </w:r>
      <w:r w:rsidR="00363329" w:rsidRPr="6D0D3286">
        <w:rPr>
          <w:rFonts w:cs="Arial"/>
        </w:rPr>
        <w:t xml:space="preserve"> </w:t>
      </w:r>
      <w:r w:rsidR="00363329" w:rsidRPr="6666E774">
        <w:rPr>
          <w:rFonts w:cs="Arial"/>
        </w:rPr>
        <w:t>includ</w:t>
      </w:r>
      <w:r w:rsidR="0590F191" w:rsidRPr="6666E774">
        <w:rPr>
          <w:rFonts w:cs="Arial"/>
        </w:rPr>
        <w:t>es</w:t>
      </w:r>
      <w:r w:rsidR="00363329" w:rsidRPr="00A040D2">
        <w:rPr>
          <w:rFonts w:cs="Arial"/>
        </w:rPr>
        <w:t xml:space="preserve"> residential and nonresidential mitigation impact fees (in line with the results of </w:t>
      </w:r>
      <w:r w:rsidR="614FF915" w:rsidRPr="50803AC1">
        <w:rPr>
          <w:rFonts w:cs="Arial"/>
        </w:rPr>
        <w:t xml:space="preserve">an </w:t>
      </w:r>
      <w:r w:rsidR="00363329" w:rsidRPr="50803AC1">
        <w:rPr>
          <w:rFonts w:cs="Arial"/>
        </w:rPr>
        <w:t>Affordable</w:t>
      </w:r>
      <w:r w:rsidR="00363329" w:rsidRPr="00A040D2">
        <w:rPr>
          <w:rFonts w:cs="Arial"/>
        </w:rPr>
        <w:t xml:space="preserve"> Housing Nexus Study). The </w:t>
      </w:r>
      <w:r w:rsidR="00363329" w:rsidRPr="0075285A">
        <w:rPr>
          <w:rFonts w:cs="Arial"/>
        </w:rPr>
        <w:t xml:space="preserve">revenue from the adopted fees is a new source of </w:t>
      </w:r>
      <w:proofErr w:type="gramStart"/>
      <w:r w:rsidR="00363329" w:rsidRPr="0075285A">
        <w:rPr>
          <w:rFonts w:cs="Arial"/>
        </w:rPr>
        <w:t>local affordable</w:t>
      </w:r>
      <w:proofErr w:type="gramEnd"/>
      <w:r w:rsidR="00363329" w:rsidRPr="0075285A">
        <w:rPr>
          <w:rFonts w:cs="Arial"/>
        </w:rPr>
        <w:t xml:space="preserve"> housing funds not available since the closure of redevelopment agencies.</w:t>
      </w:r>
      <w:r w:rsidR="75B1FDA8" w:rsidRPr="0075285A">
        <w:rPr>
          <w:rFonts w:cs="Arial"/>
        </w:rPr>
        <w:t xml:space="preserve"> This program continues to produce new affordable rental and ownership units in Santa Clara.</w:t>
      </w:r>
    </w:p>
    <w:p w14:paraId="759F7E0C" w14:textId="1DEB4675" w:rsidR="00363329" w:rsidRDefault="00363329" w:rsidP="1E54AE46">
      <w:pPr>
        <w:widowControl w:val="0"/>
        <w:rPr>
          <w:rFonts w:cs="Arial"/>
        </w:rPr>
      </w:pPr>
      <w:r w:rsidRPr="0075285A">
        <w:rPr>
          <w:rFonts w:cs="Arial"/>
        </w:rPr>
        <w:t xml:space="preserve">In the </w:t>
      </w:r>
      <w:r w:rsidR="00F52CD3" w:rsidRPr="0075285A">
        <w:rPr>
          <w:rFonts w:cs="Arial"/>
        </w:rPr>
        <w:t>S</w:t>
      </w:r>
      <w:r w:rsidRPr="0075285A">
        <w:rPr>
          <w:rFonts w:cs="Arial"/>
        </w:rPr>
        <w:t xml:space="preserve">ummer of 2022, the City convened a Homelessness Taskforce. The taskforce included residents from each council district, </w:t>
      </w:r>
      <w:proofErr w:type="gramStart"/>
      <w:r w:rsidRPr="0075285A">
        <w:rPr>
          <w:rFonts w:cs="Arial"/>
        </w:rPr>
        <w:t>persons</w:t>
      </w:r>
      <w:proofErr w:type="gramEnd"/>
      <w:r w:rsidRPr="0075285A">
        <w:rPr>
          <w:rFonts w:cs="Arial"/>
        </w:rPr>
        <w:t xml:space="preserve"> with lived experience, and nonprofit agency staff. The Taskforce advise</w:t>
      </w:r>
      <w:r w:rsidR="00A040D2" w:rsidRPr="0075285A">
        <w:rPr>
          <w:rFonts w:cs="Arial"/>
        </w:rPr>
        <w:t>d</w:t>
      </w:r>
      <w:r w:rsidRPr="0075285A">
        <w:rPr>
          <w:rFonts w:cs="Arial"/>
        </w:rPr>
        <w:t xml:space="preserve"> on a local plan to address homelessness. </w:t>
      </w:r>
      <w:r w:rsidR="4002B583" w:rsidRPr="0075285A">
        <w:rPr>
          <w:rFonts w:cs="Arial"/>
        </w:rPr>
        <w:t>City staff are working on several initiatives related to homelessness outreach, case management, inclement weather shelter, and a possible safe parking program.</w:t>
      </w:r>
    </w:p>
    <w:p w14:paraId="37A33CDE" w14:textId="17F9437D" w:rsidR="00DF1D16" w:rsidRPr="00F52600" w:rsidRDefault="00871E51" w:rsidP="00F52600">
      <w:pPr>
        <w:widowControl w:val="0"/>
        <w:rPr>
          <w:rFonts w:cs="Arial"/>
        </w:rPr>
      </w:pPr>
      <w:r w:rsidRPr="00F52600">
        <w:rPr>
          <w:rFonts w:cs="Arial"/>
          <w:b/>
        </w:rPr>
        <w:t>Actions taken to reduce lead-based paint hazards. 91.220(k); 91.320(j)</w:t>
      </w:r>
      <w:r w:rsidR="00DF1D16" w:rsidRPr="00F52600">
        <w:rPr>
          <w:rFonts w:cs="Arial"/>
        </w:rPr>
        <w:t xml:space="preserve"> </w:t>
      </w:r>
    </w:p>
    <w:p w14:paraId="0C62E3D3" w14:textId="1619D7A8" w:rsidR="00D86912" w:rsidRPr="00F52600" w:rsidRDefault="003C627F" w:rsidP="00F52600">
      <w:pPr>
        <w:widowControl w:val="0"/>
        <w:rPr>
          <w:rFonts w:cs="Arial"/>
        </w:rPr>
      </w:pPr>
      <w:r>
        <w:rPr>
          <w:rFonts w:cs="Arial"/>
        </w:rPr>
        <w:t xml:space="preserve">All housing rehabilitated receives a lead assessment to determine level of lead mitigation. Based on the results of the assessments, mitigation measures are included in the scope of work. TBRA clients receive the lead pamphlet information. </w:t>
      </w:r>
    </w:p>
    <w:p w14:paraId="48CABA97" w14:textId="77777777" w:rsidR="00DF1D16" w:rsidRPr="00F52600" w:rsidRDefault="00871E51" w:rsidP="00F52600">
      <w:pPr>
        <w:widowControl w:val="0"/>
        <w:rPr>
          <w:rFonts w:cs="Arial"/>
        </w:rPr>
      </w:pPr>
      <w:r w:rsidRPr="00F52600">
        <w:rPr>
          <w:rFonts w:cs="Arial"/>
          <w:b/>
        </w:rPr>
        <w:t>Actions taken to reduce the number of poverty-level families. 91.220(k); 91.320(j)</w:t>
      </w:r>
      <w:r w:rsidR="00DF1D16" w:rsidRPr="00F52600">
        <w:rPr>
          <w:rFonts w:cs="Arial"/>
        </w:rPr>
        <w:t xml:space="preserve"> </w:t>
      </w:r>
    </w:p>
    <w:p w14:paraId="246521C0" w14:textId="314908EE" w:rsidR="00DF1D16" w:rsidRPr="00F52600" w:rsidRDefault="002757F4" w:rsidP="00F52600">
      <w:pPr>
        <w:widowControl w:val="0"/>
        <w:rPr>
          <w:rFonts w:cs="Arial"/>
        </w:rPr>
      </w:pPr>
      <w:r w:rsidRPr="00F52600">
        <w:rPr>
          <w:rFonts w:cs="Arial"/>
        </w:rPr>
        <w:t>The</w:t>
      </w:r>
      <w:r w:rsidR="00DF1D16" w:rsidRPr="00F52600">
        <w:rPr>
          <w:rFonts w:cs="Arial"/>
        </w:rPr>
        <w:t xml:space="preserve"> </w:t>
      </w:r>
      <w:r w:rsidR="007C3EF4" w:rsidRPr="00F52600">
        <w:rPr>
          <w:rFonts w:cs="Arial"/>
        </w:rPr>
        <w:t>Tenant Based Rental Assistance (</w:t>
      </w:r>
      <w:r w:rsidR="00DF1D16" w:rsidRPr="00F52600">
        <w:rPr>
          <w:rFonts w:cs="Arial"/>
        </w:rPr>
        <w:t>TBRA</w:t>
      </w:r>
      <w:r w:rsidR="007C3EF4" w:rsidRPr="00F52600">
        <w:rPr>
          <w:rFonts w:cs="Arial"/>
        </w:rPr>
        <w:t>)</w:t>
      </w:r>
      <w:r w:rsidR="00DF1D16" w:rsidRPr="00F52600">
        <w:rPr>
          <w:rFonts w:cs="Arial"/>
        </w:rPr>
        <w:t xml:space="preserve"> program </w:t>
      </w:r>
      <w:r w:rsidRPr="00F52600">
        <w:rPr>
          <w:rFonts w:cs="Arial"/>
        </w:rPr>
        <w:t>fosters</w:t>
      </w:r>
      <w:r w:rsidR="00DF1D16" w:rsidRPr="00F52600">
        <w:rPr>
          <w:rFonts w:cs="Arial"/>
        </w:rPr>
        <w:t xml:space="preserve"> self-sufficiency so that the participating households would eventually be able to afford perman</w:t>
      </w:r>
      <w:r w:rsidR="00971E33" w:rsidRPr="00F52600">
        <w:rPr>
          <w:rFonts w:cs="Arial"/>
        </w:rPr>
        <w:t>ent housing without subsidies</w:t>
      </w:r>
      <w:r w:rsidR="00B4274B" w:rsidRPr="00F52600">
        <w:rPr>
          <w:rFonts w:cs="Arial"/>
        </w:rPr>
        <w:t xml:space="preserve">. </w:t>
      </w:r>
      <w:r w:rsidR="004D76A5" w:rsidRPr="00F52600">
        <w:rPr>
          <w:rFonts w:cs="Arial"/>
        </w:rPr>
        <w:t xml:space="preserve">Part of the case management services </w:t>
      </w:r>
      <w:r w:rsidR="00DF1D16" w:rsidRPr="00F52600">
        <w:rPr>
          <w:rFonts w:cs="Arial"/>
        </w:rPr>
        <w:t xml:space="preserve">Abode Services </w:t>
      </w:r>
      <w:r w:rsidR="004D76A5" w:rsidRPr="00F52600">
        <w:rPr>
          <w:rFonts w:cs="Arial"/>
        </w:rPr>
        <w:t xml:space="preserve">provides </w:t>
      </w:r>
      <w:proofErr w:type="gramStart"/>
      <w:r w:rsidR="004D76A5" w:rsidRPr="00F52600">
        <w:rPr>
          <w:rFonts w:cs="Arial"/>
        </w:rPr>
        <w:t>to</w:t>
      </w:r>
      <w:proofErr w:type="gramEnd"/>
      <w:r w:rsidR="004D76A5" w:rsidRPr="00F52600">
        <w:rPr>
          <w:rFonts w:cs="Arial"/>
        </w:rPr>
        <w:t xml:space="preserve"> participants to help them transition to a more stable housing situation include: </w:t>
      </w:r>
    </w:p>
    <w:p w14:paraId="56CC95FF" w14:textId="77777777" w:rsidR="00DF1D16" w:rsidRPr="00F52600" w:rsidRDefault="00DF1D16" w:rsidP="00F52600">
      <w:pPr>
        <w:numPr>
          <w:ilvl w:val="0"/>
          <w:numId w:val="17"/>
        </w:numPr>
        <w:rPr>
          <w:rFonts w:cs="Arial"/>
        </w:rPr>
      </w:pPr>
      <w:r w:rsidRPr="00F52600">
        <w:rPr>
          <w:rFonts w:cs="Arial"/>
        </w:rPr>
        <w:t xml:space="preserve">Employment and training resources </w:t>
      </w:r>
    </w:p>
    <w:p w14:paraId="6B8B940D" w14:textId="77777777" w:rsidR="00DF1D16" w:rsidRPr="00F52600" w:rsidRDefault="00DF1D16" w:rsidP="00F52600">
      <w:pPr>
        <w:numPr>
          <w:ilvl w:val="0"/>
          <w:numId w:val="17"/>
        </w:numPr>
        <w:rPr>
          <w:rFonts w:cs="Arial"/>
        </w:rPr>
      </w:pPr>
      <w:r w:rsidRPr="00F52600">
        <w:rPr>
          <w:rFonts w:cs="Arial"/>
        </w:rPr>
        <w:t>Benefit application assistance and advocacy</w:t>
      </w:r>
    </w:p>
    <w:p w14:paraId="0F76EA0C" w14:textId="77777777" w:rsidR="00DF1D16" w:rsidRPr="00F52600" w:rsidRDefault="00DF1D16" w:rsidP="00F52600">
      <w:pPr>
        <w:numPr>
          <w:ilvl w:val="0"/>
          <w:numId w:val="17"/>
        </w:numPr>
        <w:rPr>
          <w:rFonts w:cs="Arial"/>
        </w:rPr>
      </w:pPr>
      <w:r w:rsidRPr="00F52600">
        <w:rPr>
          <w:rFonts w:cs="Arial"/>
        </w:rPr>
        <w:t>Behavioral health services (i.e. mental health and substance abuse)</w:t>
      </w:r>
    </w:p>
    <w:p w14:paraId="1AB5A890" w14:textId="77777777" w:rsidR="00DF1D16" w:rsidRPr="00F52600" w:rsidRDefault="00DF1D16" w:rsidP="00F52600">
      <w:pPr>
        <w:numPr>
          <w:ilvl w:val="0"/>
          <w:numId w:val="17"/>
        </w:numPr>
        <w:rPr>
          <w:rFonts w:cs="Arial"/>
        </w:rPr>
      </w:pPr>
      <w:r w:rsidRPr="00F52600">
        <w:rPr>
          <w:rFonts w:cs="Arial"/>
        </w:rPr>
        <w:t>Credit counseling and repair services</w:t>
      </w:r>
    </w:p>
    <w:p w14:paraId="11B3682A" w14:textId="77777777" w:rsidR="00FC08E2" w:rsidRPr="00F52600" w:rsidRDefault="00871E51" w:rsidP="00F52600">
      <w:pPr>
        <w:widowControl w:val="0"/>
        <w:rPr>
          <w:rFonts w:cs="Arial"/>
        </w:rPr>
      </w:pPr>
      <w:r w:rsidRPr="00F52600">
        <w:rPr>
          <w:rFonts w:cs="Arial"/>
          <w:b/>
        </w:rPr>
        <w:t>Actions taken to develop institutional structure. 91.220(k); 91.320(j)</w:t>
      </w:r>
      <w:r w:rsidR="00FC08E2" w:rsidRPr="00F52600">
        <w:rPr>
          <w:rFonts w:cs="Arial"/>
        </w:rPr>
        <w:t xml:space="preserve"> </w:t>
      </w:r>
    </w:p>
    <w:p w14:paraId="0FCDC36D" w14:textId="7AE51549" w:rsidR="00BB5953" w:rsidRDefault="00591717" w:rsidP="00146B2A">
      <w:pPr>
        <w:widowControl w:val="0"/>
        <w:rPr>
          <w:rFonts w:cs="Arial"/>
          <w:b/>
          <w:color w:val="000000"/>
        </w:rPr>
      </w:pPr>
      <w:r w:rsidRPr="00390038">
        <w:rPr>
          <w:rFonts w:cs="Arial"/>
        </w:rPr>
        <w:t xml:space="preserve">City staff </w:t>
      </w:r>
      <w:proofErr w:type="gramStart"/>
      <w:r w:rsidR="0019772C">
        <w:rPr>
          <w:rFonts w:cs="Arial"/>
        </w:rPr>
        <w:t>participates</w:t>
      </w:r>
      <w:proofErr w:type="gramEnd"/>
      <w:r w:rsidR="00FC08E2" w:rsidRPr="00390038">
        <w:rPr>
          <w:rFonts w:cs="Arial"/>
        </w:rPr>
        <w:t xml:space="preserve"> in discussion</w:t>
      </w:r>
      <w:r w:rsidR="0019772C">
        <w:rPr>
          <w:rFonts w:cs="Arial"/>
        </w:rPr>
        <w:t>s</w:t>
      </w:r>
      <w:r w:rsidR="00FC08E2" w:rsidRPr="00390038">
        <w:rPr>
          <w:rFonts w:cs="Arial"/>
        </w:rPr>
        <w:t xml:space="preserve"> and development of common strategies to address the housing and community needs in Santa Clara County</w:t>
      </w:r>
      <w:r w:rsidRPr="00390038">
        <w:rPr>
          <w:rFonts w:cs="Arial"/>
        </w:rPr>
        <w:t xml:space="preserve"> with other local jurisdictions regarding CDBG, HOME and other housing programs</w:t>
      </w:r>
      <w:r w:rsidR="00FC08E2" w:rsidRPr="00390038">
        <w:rPr>
          <w:rFonts w:cs="Arial"/>
        </w:rPr>
        <w:t xml:space="preserve">. </w:t>
      </w:r>
      <w:r w:rsidR="00D90692" w:rsidRPr="00390038">
        <w:rPr>
          <w:rFonts w:cs="Arial"/>
        </w:rPr>
        <w:t>Meetings</w:t>
      </w:r>
      <w:r w:rsidRPr="00390038">
        <w:rPr>
          <w:rFonts w:cs="Arial"/>
        </w:rPr>
        <w:t xml:space="preserve"> take place </w:t>
      </w:r>
      <w:proofErr w:type="gramStart"/>
      <w:r w:rsidRPr="00390038">
        <w:rPr>
          <w:rFonts w:cs="Arial"/>
        </w:rPr>
        <w:t xml:space="preserve">on a </w:t>
      </w:r>
      <w:r w:rsidR="00D90692" w:rsidRPr="00390038">
        <w:rPr>
          <w:rFonts w:cs="Arial"/>
        </w:rPr>
        <w:t>monthly</w:t>
      </w:r>
      <w:r w:rsidRPr="00390038">
        <w:rPr>
          <w:rFonts w:cs="Arial"/>
        </w:rPr>
        <w:t xml:space="preserve"> basis</w:t>
      </w:r>
      <w:proofErr w:type="gramEnd"/>
      <w:r w:rsidRPr="00390038">
        <w:rPr>
          <w:rFonts w:cs="Arial"/>
        </w:rPr>
        <w:t xml:space="preserve"> </w:t>
      </w:r>
      <w:r w:rsidR="00D90692" w:rsidRPr="00390038">
        <w:rPr>
          <w:rFonts w:cs="Arial"/>
        </w:rPr>
        <w:t>to</w:t>
      </w:r>
      <w:r w:rsidRPr="00390038">
        <w:rPr>
          <w:rFonts w:cs="Arial"/>
        </w:rPr>
        <w:t xml:space="preserve"> </w:t>
      </w:r>
      <w:r w:rsidR="00277083" w:rsidRPr="00390038">
        <w:rPr>
          <w:rFonts w:cs="Arial"/>
        </w:rPr>
        <w:t xml:space="preserve">address </w:t>
      </w:r>
      <w:r w:rsidRPr="00390038">
        <w:rPr>
          <w:rFonts w:cs="Arial"/>
        </w:rPr>
        <w:t>pressing issues or news pertaining to local funding such as the use of the Cou</w:t>
      </w:r>
      <w:r w:rsidR="0083580B" w:rsidRPr="00390038">
        <w:rPr>
          <w:rFonts w:cs="Arial"/>
        </w:rPr>
        <w:t xml:space="preserve">nty-wide Measure A funds and collaborations for county-wide reports. </w:t>
      </w:r>
      <w:proofErr w:type="gramStart"/>
      <w:r w:rsidR="00D90692" w:rsidRPr="00390038">
        <w:rPr>
          <w:rFonts w:cs="Arial"/>
        </w:rPr>
        <w:t>Trainings</w:t>
      </w:r>
      <w:proofErr w:type="gramEnd"/>
      <w:r w:rsidR="004D76A5" w:rsidRPr="00390038">
        <w:rPr>
          <w:rFonts w:cs="Arial"/>
        </w:rPr>
        <w:t xml:space="preserve"> and webinars are used to keep staff up to date with regulator changes. </w:t>
      </w:r>
      <w:r w:rsidR="00390038" w:rsidRPr="00390038">
        <w:rPr>
          <w:rFonts w:cs="Arial"/>
        </w:rPr>
        <w:t xml:space="preserve">City staff also </w:t>
      </w:r>
      <w:proofErr w:type="gramStart"/>
      <w:r w:rsidR="00390038" w:rsidRPr="00390038">
        <w:rPr>
          <w:rFonts w:cs="Arial"/>
        </w:rPr>
        <w:t>meets</w:t>
      </w:r>
      <w:proofErr w:type="gramEnd"/>
      <w:r w:rsidR="00390038" w:rsidRPr="00390038">
        <w:rPr>
          <w:rFonts w:cs="Arial"/>
        </w:rPr>
        <w:t xml:space="preserve"> with HUD staff on a quarterly basis</w:t>
      </w:r>
      <w:r w:rsidR="0070290B" w:rsidRPr="00390038">
        <w:rPr>
          <w:rFonts w:cs="Arial"/>
        </w:rPr>
        <w:t>.</w:t>
      </w:r>
    </w:p>
    <w:p w14:paraId="5CE66B34" w14:textId="77777777" w:rsidR="006F7F0E" w:rsidRDefault="006F7F0E">
      <w:pPr>
        <w:spacing w:after="0" w:line="240" w:lineRule="auto"/>
        <w:rPr>
          <w:rFonts w:cs="Arial"/>
          <w:b/>
          <w:color w:val="000000"/>
        </w:rPr>
      </w:pPr>
      <w:r>
        <w:rPr>
          <w:b/>
        </w:rPr>
        <w:br w:type="page"/>
      </w:r>
    </w:p>
    <w:p w14:paraId="2CF14FCE" w14:textId="5196587E" w:rsidR="00047694" w:rsidRPr="00F52600" w:rsidRDefault="00871E51" w:rsidP="00F52600">
      <w:pPr>
        <w:pStyle w:val="Default"/>
        <w:spacing w:after="200" w:line="276" w:lineRule="auto"/>
        <w:rPr>
          <w:sz w:val="22"/>
          <w:szCs w:val="22"/>
        </w:rPr>
      </w:pPr>
      <w:r w:rsidRPr="00F52600">
        <w:rPr>
          <w:b/>
          <w:sz w:val="22"/>
          <w:szCs w:val="22"/>
        </w:rPr>
        <w:lastRenderedPageBreak/>
        <w:t>Actions taken to enhance coordination between public and private housing and social service agencies. 91.220(k); 91.320(j)</w:t>
      </w:r>
      <w:r w:rsidR="004C15A7" w:rsidRPr="00F52600">
        <w:rPr>
          <w:sz w:val="22"/>
          <w:szCs w:val="22"/>
        </w:rPr>
        <w:t xml:space="preserve"> </w:t>
      </w:r>
    </w:p>
    <w:p w14:paraId="59987837" w14:textId="5931691B" w:rsidR="00047694" w:rsidRPr="00BB7FDF" w:rsidRDefault="00E537CC" w:rsidP="00F52600">
      <w:pPr>
        <w:pStyle w:val="gmail-m-4600119733470217911default"/>
        <w:spacing w:before="0" w:beforeAutospacing="0" w:after="200" w:afterAutospacing="0" w:line="276" w:lineRule="auto"/>
        <w:rPr>
          <w:rFonts w:ascii="Arial" w:hAnsi="Arial" w:cs="Arial"/>
          <w:sz w:val="22"/>
          <w:szCs w:val="22"/>
        </w:rPr>
      </w:pPr>
      <w:r w:rsidRPr="00BB7FDF">
        <w:rPr>
          <w:rFonts w:ascii="Arial" w:hAnsi="Arial" w:cs="Arial"/>
          <w:sz w:val="22"/>
          <w:szCs w:val="22"/>
        </w:rPr>
        <w:t>The</w:t>
      </w:r>
      <w:r w:rsidR="00047694" w:rsidRPr="00BB7FDF">
        <w:rPr>
          <w:rFonts w:ascii="Arial" w:hAnsi="Arial" w:cs="Arial"/>
          <w:sz w:val="22"/>
          <w:szCs w:val="22"/>
        </w:rPr>
        <w:t xml:space="preserve"> Santa Clara City Council, in</w:t>
      </w:r>
      <w:r w:rsidR="00CD651D" w:rsidRPr="00BB7FDF">
        <w:rPr>
          <w:rFonts w:ascii="Arial" w:hAnsi="Arial" w:cs="Arial"/>
          <w:sz w:val="22"/>
          <w:szCs w:val="22"/>
        </w:rPr>
        <w:t xml:space="preserve"> response to a request from the </w:t>
      </w:r>
      <w:r w:rsidR="00047694" w:rsidRPr="00BB7FDF">
        <w:rPr>
          <w:rFonts w:ascii="Arial" w:hAnsi="Arial" w:cs="Arial"/>
          <w:sz w:val="22"/>
          <w:szCs w:val="22"/>
        </w:rPr>
        <w:t>Cities Association of Santa Clara County for support in regional coordination towards addressing homelessness and the ho</w:t>
      </w:r>
      <w:r w:rsidR="00CD651D" w:rsidRPr="00BB7FDF">
        <w:rPr>
          <w:rFonts w:ascii="Arial" w:hAnsi="Arial" w:cs="Arial"/>
          <w:sz w:val="22"/>
          <w:szCs w:val="22"/>
        </w:rPr>
        <w:t xml:space="preserve">using needs of our communities, </w:t>
      </w:r>
      <w:r w:rsidR="00047694" w:rsidRPr="00BB7FDF">
        <w:rPr>
          <w:rFonts w:ascii="Arial" w:hAnsi="Arial" w:cs="Arial"/>
          <w:sz w:val="22"/>
          <w:szCs w:val="22"/>
        </w:rPr>
        <w:t xml:space="preserve">adopted a resolution to endorse the Community Plan to End Homelessness in </w:t>
      </w:r>
      <w:r w:rsidRPr="00BB7FDF">
        <w:rPr>
          <w:rFonts w:ascii="Arial" w:hAnsi="Arial" w:cs="Arial"/>
          <w:sz w:val="22"/>
          <w:szCs w:val="22"/>
        </w:rPr>
        <w:t>the County of Santa Clara</w:t>
      </w:r>
      <w:r w:rsidR="00047694" w:rsidRPr="00BB7FDF">
        <w:rPr>
          <w:rFonts w:ascii="Arial" w:hAnsi="Arial" w:cs="Arial"/>
          <w:sz w:val="22"/>
          <w:szCs w:val="22"/>
        </w:rPr>
        <w:t>.</w:t>
      </w:r>
      <w:r w:rsidR="00CD651D" w:rsidRPr="00BB7FDF">
        <w:rPr>
          <w:rFonts w:ascii="Arial" w:hAnsi="Arial" w:cs="Arial"/>
          <w:sz w:val="22"/>
          <w:szCs w:val="22"/>
        </w:rPr>
        <w:t xml:space="preserve"> </w:t>
      </w:r>
      <w:r w:rsidR="00047694" w:rsidRPr="00BB7FDF">
        <w:rPr>
          <w:rFonts w:ascii="Arial" w:hAnsi="Arial" w:cs="Arial"/>
          <w:sz w:val="22"/>
          <w:szCs w:val="22"/>
        </w:rPr>
        <w:t xml:space="preserve">Destination: Home, a </w:t>
      </w:r>
      <w:r w:rsidR="00A05B59" w:rsidRPr="00BB7FDF">
        <w:rPr>
          <w:rFonts w:ascii="Arial" w:hAnsi="Arial" w:cs="Arial"/>
          <w:sz w:val="22"/>
          <w:szCs w:val="22"/>
        </w:rPr>
        <w:t>Supporting Organization</w:t>
      </w:r>
      <w:r w:rsidR="00047694" w:rsidRPr="00BB7FDF">
        <w:rPr>
          <w:rFonts w:ascii="Arial" w:hAnsi="Arial" w:cs="Arial"/>
          <w:sz w:val="22"/>
          <w:szCs w:val="22"/>
        </w:rPr>
        <w:t xml:space="preserve"> of the Health Trust, is a public-private partnership implementing collective impact strategies to end homelessness in Santa Clara County. Its mission is to drive and align resources to create permanent housing and sustainable support systems built for the long term. The organization is improving how systems work together to end homelessness, as well as protect individuals and families at risk of becoming homeless.</w:t>
      </w:r>
    </w:p>
    <w:p w14:paraId="07E9564C" w14:textId="1F639575" w:rsidR="00047694" w:rsidRPr="00BB7FDF" w:rsidRDefault="00047694" w:rsidP="00F52600">
      <w:pPr>
        <w:pStyle w:val="gmail-m-4600119733470217911default"/>
        <w:spacing w:before="0" w:beforeAutospacing="0" w:after="200" w:afterAutospacing="0" w:line="276" w:lineRule="auto"/>
        <w:rPr>
          <w:rFonts w:ascii="Arial" w:hAnsi="Arial" w:cs="Arial"/>
          <w:sz w:val="22"/>
          <w:szCs w:val="22"/>
        </w:rPr>
      </w:pPr>
      <w:r w:rsidRPr="00BB7FDF">
        <w:rPr>
          <w:rFonts w:ascii="Arial" w:hAnsi="Arial" w:cs="Arial"/>
          <w:sz w:val="22"/>
          <w:szCs w:val="22"/>
        </w:rPr>
        <w:t>The Destination: Home Board also serves as the governing body of the county-wide "Continuum of Care" (CoC), which is a cou</w:t>
      </w:r>
      <w:r w:rsidR="00CD651D" w:rsidRPr="00BB7FDF">
        <w:rPr>
          <w:rFonts w:ascii="Arial" w:hAnsi="Arial" w:cs="Arial"/>
          <w:sz w:val="22"/>
          <w:szCs w:val="22"/>
        </w:rPr>
        <w:t>nty-wide entity required by HUD</w:t>
      </w:r>
      <w:r w:rsidRPr="00BB7FDF">
        <w:rPr>
          <w:rFonts w:ascii="Arial" w:hAnsi="Arial" w:cs="Arial"/>
          <w:sz w:val="22"/>
          <w:szCs w:val="22"/>
        </w:rPr>
        <w:t xml:space="preserve"> to enable local housing and services providers to apply for HUD grants for various homeless assistance programs.</w:t>
      </w:r>
    </w:p>
    <w:p w14:paraId="1DA05011" w14:textId="7832E346" w:rsidR="00047694" w:rsidRPr="00BB7FDF" w:rsidRDefault="00047694" w:rsidP="00F52600">
      <w:pPr>
        <w:pStyle w:val="gmail-m-4600119733470217911default"/>
        <w:spacing w:before="0" w:beforeAutospacing="0" w:after="200" w:afterAutospacing="0" w:line="276" w:lineRule="auto"/>
        <w:rPr>
          <w:rFonts w:ascii="Arial" w:hAnsi="Arial" w:cs="Arial"/>
          <w:sz w:val="22"/>
          <w:szCs w:val="22"/>
        </w:rPr>
      </w:pPr>
      <w:r w:rsidRPr="00BB7FDF">
        <w:rPr>
          <w:rFonts w:ascii="Arial" w:hAnsi="Arial" w:cs="Arial"/>
          <w:sz w:val="22"/>
          <w:szCs w:val="22"/>
        </w:rPr>
        <w:t>The Community Plan to End Homelessness is based on three central strategies:</w:t>
      </w:r>
    </w:p>
    <w:p w14:paraId="2A2C6755" w14:textId="5FAC9E84" w:rsidR="00047694" w:rsidRPr="00BB7FDF" w:rsidRDefault="00047694" w:rsidP="00F52600">
      <w:pPr>
        <w:pStyle w:val="gmail-m-4600119733470217911default"/>
        <w:numPr>
          <w:ilvl w:val="0"/>
          <w:numId w:val="30"/>
        </w:numPr>
        <w:tabs>
          <w:tab w:val="left" w:pos="1080"/>
        </w:tabs>
        <w:spacing w:before="0" w:beforeAutospacing="0" w:after="200" w:afterAutospacing="0" w:line="276" w:lineRule="auto"/>
        <w:rPr>
          <w:rFonts w:ascii="Arial" w:hAnsi="Arial" w:cs="Arial"/>
          <w:sz w:val="22"/>
          <w:szCs w:val="22"/>
        </w:rPr>
      </w:pPr>
      <w:r w:rsidRPr="00BB7FDF">
        <w:rPr>
          <w:rFonts w:ascii="Arial" w:hAnsi="Arial" w:cs="Arial"/>
          <w:sz w:val="22"/>
          <w:szCs w:val="22"/>
        </w:rPr>
        <w:t>Disrupt the System: Develop strategies and innovative prototypes that transform the systems related to housing homeless people.</w:t>
      </w:r>
    </w:p>
    <w:p w14:paraId="0484E27A" w14:textId="7E3EDEC7" w:rsidR="00047694" w:rsidRPr="00BB7FDF" w:rsidRDefault="00047694" w:rsidP="00F52600">
      <w:pPr>
        <w:pStyle w:val="gmail-m-4600119733470217911default"/>
        <w:numPr>
          <w:ilvl w:val="0"/>
          <w:numId w:val="30"/>
        </w:numPr>
        <w:tabs>
          <w:tab w:val="left" w:pos="1080"/>
        </w:tabs>
        <w:spacing w:before="0" w:beforeAutospacing="0" w:after="200" w:afterAutospacing="0" w:line="276" w:lineRule="auto"/>
        <w:rPr>
          <w:rFonts w:ascii="Arial" w:hAnsi="Arial" w:cs="Arial"/>
          <w:sz w:val="22"/>
          <w:szCs w:val="22"/>
        </w:rPr>
      </w:pPr>
      <w:r w:rsidRPr="00BB7FDF">
        <w:rPr>
          <w:rFonts w:ascii="Arial" w:hAnsi="Arial" w:cs="Arial"/>
          <w:sz w:val="22"/>
          <w:szCs w:val="22"/>
        </w:rPr>
        <w:t>Build the Solution: Secure the funding needed to provide 6,000 housing opportunities with services for those who are homeless and those at risk of homelessness.</w:t>
      </w:r>
    </w:p>
    <w:p w14:paraId="78F11771" w14:textId="77777777" w:rsidR="00047694" w:rsidRPr="00BB7FDF" w:rsidRDefault="00047694" w:rsidP="00F52600">
      <w:pPr>
        <w:pStyle w:val="gmail-m-4600119733470217911default"/>
        <w:tabs>
          <w:tab w:val="left" w:pos="1080"/>
        </w:tabs>
        <w:spacing w:before="0" w:beforeAutospacing="0" w:after="200" w:afterAutospacing="0" w:line="276" w:lineRule="auto"/>
        <w:ind w:left="1080" w:hanging="360"/>
        <w:rPr>
          <w:rFonts w:ascii="Arial" w:hAnsi="Arial" w:cs="Arial"/>
          <w:sz w:val="22"/>
          <w:szCs w:val="22"/>
        </w:rPr>
      </w:pPr>
      <w:r w:rsidRPr="00BB7FDF">
        <w:rPr>
          <w:rFonts w:ascii="Arial" w:hAnsi="Arial" w:cs="Arial"/>
          <w:sz w:val="22"/>
          <w:szCs w:val="22"/>
        </w:rPr>
        <w:t>3.</w:t>
      </w:r>
      <w:r w:rsidR="00CD651D" w:rsidRPr="00BB7FDF">
        <w:rPr>
          <w:rFonts w:ascii="Arial" w:hAnsi="Arial" w:cs="Arial"/>
          <w:sz w:val="22"/>
          <w:szCs w:val="22"/>
        </w:rPr>
        <w:tab/>
      </w:r>
      <w:r w:rsidRPr="00BB7FDF">
        <w:rPr>
          <w:rFonts w:ascii="Arial" w:hAnsi="Arial" w:cs="Arial"/>
          <w:sz w:val="22"/>
          <w:szCs w:val="22"/>
        </w:rPr>
        <w:t>Serve the Person: Adopt an approach that recognizes the need for client-entered strategies with different response for different levels of need and different groups, targeting resources to the specific individual or household.</w:t>
      </w:r>
    </w:p>
    <w:p w14:paraId="01775FA5" w14:textId="77777777" w:rsidR="00E435C8" w:rsidRPr="00BB7FDF" w:rsidRDefault="00047694" w:rsidP="00F52600">
      <w:pPr>
        <w:pStyle w:val="gmail-m-4600119733470217911default"/>
        <w:spacing w:before="0" w:beforeAutospacing="0" w:after="200" w:afterAutospacing="0" w:line="276" w:lineRule="auto"/>
        <w:rPr>
          <w:rFonts w:ascii="Arial" w:hAnsi="Arial" w:cs="Arial"/>
          <w:sz w:val="22"/>
          <w:szCs w:val="22"/>
        </w:rPr>
      </w:pPr>
      <w:r w:rsidRPr="00BB7FDF">
        <w:rPr>
          <w:rFonts w:ascii="Arial" w:hAnsi="Arial" w:cs="Arial"/>
          <w:sz w:val="22"/>
          <w:szCs w:val="22"/>
        </w:rPr>
        <w:t>Much of the effort described in the Community Plan relates to the work of various county agencies that provide health care, housing, social services, corrections, and related services. Participating cities will most likely be involved with Build the Solution strategy, which relates to development of affordable housing units through various methods</w:t>
      </w:r>
      <w:r w:rsidR="0071467E" w:rsidRPr="00BB7FDF">
        <w:rPr>
          <w:rFonts w:ascii="Arial" w:hAnsi="Arial" w:cs="Arial"/>
          <w:sz w:val="22"/>
          <w:szCs w:val="22"/>
        </w:rPr>
        <w:t>. Such methods</w:t>
      </w:r>
      <w:r w:rsidRPr="00BB7FDF">
        <w:rPr>
          <w:rFonts w:ascii="Arial" w:hAnsi="Arial" w:cs="Arial"/>
          <w:sz w:val="22"/>
          <w:szCs w:val="22"/>
        </w:rPr>
        <w:t xml:space="preserve"> </w:t>
      </w:r>
      <w:r w:rsidR="0071467E" w:rsidRPr="00BB7FDF">
        <w:rPr>
          <w:rFonts w:ascii="Arial" w:hAnsi="Arial" w:cs="Arial"/>
          <w:sz w:val="22"/>
          <w:szCs w:val="22"/>
        </w:rPr>
        <w:t>include</w:t>
      </w:r>
      <w:r w:rsidRPr="00BB7FDF">
        <w:rPr>
          <w:rFonts w:ascii="Arial" w:hAnsi="Arial" w:cs="Arial"/>
          <w:sz w:val="22"/>
          <w:szCs w:val="22"/>
        </w:rPr>
        <w:t xml:space="preserve"> development of new permanent supportive housing (PSH) units, rehabilitation or retrofitting of existing housing or other structures (e.g., motels) into new affordable units, and use of long-term subsidies such as rental vouchers to make existing market-rate or affordable housing more affordable for homeless or at-risk households. </w:t>
      </w:r>
    </w:p>
    <w:p w14:paraId="66F776F0" w14:textId="2EC90816" w:rsidR="006F7F0E" w:rsidRDefault="00047694" w:rsidP="00357E6E">
      <w:pPr>
        <w:pStyle w:val="gmail-m-4600119733470217911default"/>
        <w:spacing w:before="0" w:beforeAutospacing="0" w:after="200" w:afterAutospacing="0" w:line="276" w:lineRule="auto"/>
        <w:rPr>
          <w:rStyle w:val="Strong"/>
        </w:rPr>
      </w:pPr>
      <w:r w:rsidRPr="00BB7FDF">
        <w:rPr>
          <w:rFonts w:ascii="Arial" w:hAnsi="Arial" w:cs="Arial"/>
          <w:sz w:val="22"/>
          <w:szCs w:val="22"/>
        </w:rPr>
        <w:t>The City has already funded and implemented efforts related to “Building the Solution” including the TBRA program for homeless and at-risk households</w:t>
      </w:r>
      <w:r w:rsidR="00CD651D" w:rsidRPr="00BB7FDF">
        <w:rPr>
          <w:rFonts w:ascii="Arial" w:hAnsi="Arial" w:cs="Arial"/>
          <w:sz w:val="22"/>
          <w:szCs w:val="22"/>
        </w:rPr>
        <w:t>,</w:t>
      </w:r>
      <w:r w:rsidRPr="00BB7FDF">
        <w:rPr>
          <w:rFonts w:ascii="Arial" w:hAnsi="Arial" w:cs="Arial"/>
          <w:sz w:val="22"/>
          <w:szCs w:val="22"/>
        </w:rPr>
        <w:t xml:space="preserve"> and supportive housing projects such as </w:t>
      </w:r>
      <w:proofErr w:type="spellStart"/>
      <w:r w:rsidRPr="00BB7FDF">
        <w:rPr>
          <w:rFonts w:ascii="Arial" w:hAnsi="Arial" w:cs="Arial"/>
          <w:sz w:val="22"/>
          <w:szCs w:val="22"/>
        </w:rPr>
        <w:t>Homesafe</w:t>
      </w:r>
      <w:proofErr w:type="spellEnd"/>
      <w:r w:rsidRPr="00BB7FDF">
        <w:rPr>
          <w:rFonts w:ascii="Arial" w:hAnsi="Arial" w:cs="Arial"/>
          <w:sz w:val="22"/>
          <w:szCs w:val="22"/>
        </w:rPr>
        <w:t xml:space="preserve"> Santa Clara, Sobrato Family Living Center, Bill Wilson Center and Silicon Valley Independent Living Center. In addition, the City has provided assistance to a number of local agencies that operate programs </w:t>
      </w:r>
      <w:r w:rsidR="002F139C" w:rsidRPr="00BB7FDF">
        <w:rPr>
          <w:rFonts w:ascii="Arial" w:hAnsi="Arial" w:cs="Arial"/>
          <w:sz w:val="22"/>
          <w:szCs w:val="22"/>
        </w:rPr>
        <w:t>serving</w:t>
      </w:r>
      <w:r w:rsidRPr="00BB7FDF">
        <w:rPr>
          <w:rFonts w:ascii="Arial" w:hAnsi="Arial" w:cs="Arial"/>
          <w:sz w:val="22"/>
          <w:szCs w:val="22"/>
        </w:rPr>
        <w:t xml:space="preserve"> the homeless that are consistent with the, "Serve the Person" strategy, such as</w:t>
      </w:r>
      <w:r w:rsidR="00CD651D" w:rsidRPr="00BB7FDF">
        <w:rPr>
          <w:rFonts w:ascii="Arial" w:hAnsi="Arial" w:cs="Arial"/>
          <w:sz w:val="22"/>
          <w:szCs w:val="22"/>
        </w:rPr>
        <w:t xml:space="preserve"> </w:t>
      </w:r>
      <w:proofErr w:type="gramStart"/>
      <w:r w:rsidRPr="00BB7FDF">
        <w:rPr>
          <w:rFonts w:ascii="Arial" w:hAnsi="Arial" w:cs="Arial"/>
          <w:sz w:val="22"/>
          <w:szCs w:val="22"/>
        </w:rPr>
        <w:t>Next Door</w:t>
      </w:r>
      <w:proofErr w:type="gramEnd"/>
      <w:r w:rsidRPr="00BB7FDF">
        <w:rPr>
          <w:rFonts w:ascii="Arial" w:hAnsi="Arial" w:cs="Arial"/>
          <w:sz w:val="22"/>
          <w:szCs w:val="22"/>
        </w:rPr>
        <w:t xml:space="preserve"> Solutions to Domestic Violence, Support Network for Battered Women, </w:t>
      </w:r>
      <w:proofErr w:type="spellStart"/>
      <w:r w:rsidRPr="00BB7FDF">
        <w:rPr>
          <w:rFonts w:ascii="Arial" w:hAnsi="Arial" w:cs="Arial"/>
          <w:sz w:val="22"/>
          <w:szCs w:val="22"/>
        </w:rPr>
        <w:t>HomeFirst</w:t>
      </w:r>
      <w:proofErr w:type="spellEnd"/>
      <w:r w:rsidRPr="00BB7FDF">
        <w:rPr>
          <w:rFonts w:ascii="Arial" w:hAnsi="Arial" w:cs="Arial"/>
          <w:sz w:val="22"/>
          <w:szCs w:val="22"/>
        </w:rPr>
        <w:t xml:space="preserve">, and Project Sentinel. The City has also provided the County of Santa Clara with </w:t>
      </w:r>
      <w:r w:rsidRPr="00854A80">
        <w:rPr>
          <w:rFonts w:ascii="Arial" w:hAnsi="Arial" w:cs="Arial"/>
          <w:sz w:val="22"/>
          <w:szCs w:val="22"/>
        </w:rPr>
        <w:t>$200,000 in funding</w:t>
      </w:r>
      <w:r w:rsidRPr="00BB7FDF">
        <w:rPr>
          <w:rFonts w:ascii="Arial" w:hAnsi="Arial" w:cs="Arial"/>
          <w:sz w:val="22"/>
          <w:szCs w:val="22"/>
        </w:rPr>
        <w:t xml:space="preserve"> to address homelessness prevention</w:t>
      </w:r>
      <w:r w:rsidR="00512175">
        <w:rPr>
          <w:rFonts w:ascii="Arial" w:hAnsi="Arial" w:cs="Arial"/>
          <w:sz w:val="22"/>
          <w:szCs w:val="22"/>
        </w:rPr>
        <w:t xml:space="preserve"> for the City’s homeless</w:t>
      </w:r>
      <w:r w:rsidRPr="00BB7FDF">
        <w:rPr>
          <w:rFonts w:ascii="Arial" w:hAnsi="Arial" w:cs="Arial"/>
          <w:sz w:val="22"/>
          <w:szCs w:val="22"/>
        </w:rPr>
        <w:t>.</w:t>
      </w:r>
      <w:r w:rsidRPr="00F52600">
        <w:rPr>
          <w:rFonts w:ascii="Arial" w:hAnsi="Arial" w:cs="Arial"/>
          <w:sz w:val="22"/>
          <w:szCs w:val="22"/>
        </w:rPr>
        <w:t xml:space="preserve"> </w:t>
      </w:r>
      <w:r w:rsidR="006F7F0E">
        <w:rPr>
          <w:rStyle w:val="Strong"/>
        </w:rPr>
        <w:br w:type="page"/>
      </w:r>
    </w:p>
    <w:p w14:paraId="3600BE45" w14:textId="19C5E64A" w:rsidR="004C15A7" w:rsidRPr="00F52600" w:rsidRDefault="00871E51" w:rsidP="00F52600">
      <w:pPr>
        <w:widowControl w:val="0"/>
        <w:rPr>
          <w:rStyle w:val="Strong"/>
        </w:rPr>
      </w:pPr>
      <w:r w:rsidRPr="00F52600">
        <w:rPr>
          <w:rStyle w:val="Strong"/>
        </w:rPr>
        <w:lastRenderedPageBreak/>
        <w:t>Identify actions taken to overcome the effects of any impediments identified in the jurisdiction analysis of impediments to fair housing choice. 91.520(a)</w:t>
      </w:r>
      <w:r w:rsidR="004C15A7" w:rsidRPr="00F52600">
        <w:rPr>
          <w:rStyle w:val="Strong"/>
        </w:rPr>
        <w:t xml:space="preserve"> </w:t>
      </w:r>
    </w:p>
    <w:p w14:paraId="4590E057" w14:textId="3E9ABBB1" w:rsidR="00363329" w:rsidRPr="00994232" w:rsidRDefault="00363329" w:rsidP="0042113E">
      <w:pPr>
        <w:widowControl w:val="0"/>
        <w:rPr>
          <w:rFonts w:cs="Arial"/>
        </w:rPr>
      </w:pPr>
      <w:r w:rsidRPr="00BB7FDF">
        <w:rPr>
          <w:rFonts w:cs="Arial"/>
        </w:rPr>
        <w:t xml:space="preserve">The City funds </w:t>
      </w:r>
      <w:r w:rsidR="00A41D92">
        <w:rPr>
          <w:rFonts w:cs="Arial"/>
        </w:rPr>
        <w:t>housing</w:t>
      </w:r>
      <w:r w:rsidRPr="00BB7FDF">
        <w:rPr>
          <w:rFonts w:cs="Arial"/>
        </w:rPr>
        <w:t xml:space="preserve"> education</w:t>
      </w:r>
      <w:r w:rsidR="00A41D92">
        <w:rPr>
          <w:rFonts w:cs="Arial"/>
        </w:rPr>
        <w:t xml:space="preserve"> services</w:t>
      </w:r>
      <w:r w:rsidRPr="00BB7FDF">
        <w:rPr>
          <w:rFonts w:cs="Arial"/>
        </w:rPr>
        <w:t xml:space="preserve">, investigation, enforcement and outreach through our nonprofit partner Project Sentinel. Project Sentinel provides comprehensive fair housing services including investigation, counseling, referral and education, designed to reduce the incidence of illegal discrimination in housing. </w:t>
      </w:r>
      <w:r w:rsidR="008D13BD">
        <w:rPr>
          <w:rFonts w:cs="Arial"/>
        </w:rPr>
        <w:t xml:space="preserve">They also administer a </w:t>
      </w:r>
      <w:proofErr w:type="gramStart"/>
      <w:r w:rsidR="008D13BD">
        <w:rPr>
          <w:rFonts w:cs="Arial"/>
        </w:rPr>
        <w:t>tenant/landlord mediation services</w:t>
      </w:r>
      <w:proofErr w:type="gramEnd"/>
      <w:r w:rsidR="00060A1C">
        <w:rPr>
          <w:rFonts w:cs="Arial"/>
        </w:rPr>
        <w:t xml:space="preserve"> that assisted 162 households this program year.</w:t>
      </w:r>
    </w:p>
    <w:p w14:paraId="4091484C" w14:textId="2F158D7A" w:rsidR="00D86912" w:rsidRPr="0027592C" w:rsidRDefault="00871E51" w:rsidP="00AE2FDE">
      <w:pPr>
        <w:pStyle w:val="Heading1"/>
      </w:pPr>
      <w:bookmarkStart w:id="39" w:name="_Toc238474112"/>
      <w:r w:rsidRPr="00A25D1E">
        <w:t xml:space="preserve">CR-40 Monitoring </w:t>
      </w:r>
      <w:r w:rsidR="00370692">
        <w:t xml:space="preserve">– </w:t>
      </w:r>
      <w:r w:rsidRPr="00A25D1E">
        <w:t>91.220</w:t>
      </w:r>
      <w:r w:rsidR="00370692">
        <w:t xml:space="preserve"> (</w:t>
      </w:r>
      <w:proofErr w:type="spellStart"/>
      <w:proofErr w:type="gramStart"/>
      <w:r w:rsidR="00370692">
        <w:t>d,e</w:t>
      </w:r>
      <w:proofErr w:type="spellEnd"/>
      <w:proofErr w:type="gramEnd"/>
      <w:r w:rsidR="00370692">
        <w:t>);</w:t>
      </w:r>
      <w:r w:rsidRPr="00A25D1E">
        <w:t xml:space="preserve"> 91.</w:t>
      </w:r>
      <w:r w:rsidR="00370692">
        <w:t>520</w:t>
      </w:r>
      <w:bookmarkEnd w:id="39"/>
    </w:p>
    <w:p w14:paraId="208F6334" w14:textId="77777777" w:rsidR="00F232CD" w:rsidRPr="00F52600" w:rsidRDefault="00871E51" w:rsidP="00F52600">
      <w:pPr>
        <w:widowControl w:val="0"/>
        <w:rPr>
          <w:rStyle w:val="Strong"/>
        </w:rPr>
      </w:pPr>
      <w:r w:rsidRPr="00F52600">
        <w:rPr>
          <w:rStyle w:val="Strong"/>
        </w:rPr>
        <w:t>Describe the standards and procedures used to monitor activities carried out in furtherance of the plan and used to ensure long-term compliance with requirements of the programs involved, including minority business outreach and the comprehensive planning requirements</w:t>
      </w:r>
      <w:r w:rsidR="00F232CD" w:rsidRPr="00F52600">
        <w:rPr>
          <w:rStyle w:val="Strong"/>
        </w:rPr>
        <w:t xml:space="preserve"> </w:t>
      </w:r>
    </w:p>
    <w:p w14:paraId="131DC314" w14:textId="435B47A9" w:rsidR="00BB5953" w:rsidRPr="009563AE" w:rsidRDefault="00F232CD" w:rsidP="00146B2A">
      <w:pPr>
        <w:widowControl w:val="0"/>
        <w:rPr>
          <w:rFonts w:cs="Arial"/>
        </w:rPr>
      </w:pPr>
      <w:r w:rsidRPr="00BB7FDF">
        <w:rPr>
          <w:rFonts w:cs="Arial"/>
        </w:rPr>
        <w:t xml:space="preserve">The City </w:t>
      </w:r>
      <w:r w:rsidR="00914FD7" w:rsidRPr="00BB7FDF">
        <w:rPr>
          <w:rFonts w:cs="Arial"/>
        </w:rPr>
        <w:t>completes desk audits of subrecipient</w:t>
      </w:r>
      <w:r w:rsidR="0087778C" w:rsidRPr="00BB7FDF">
        <w:rPr>
          <w:rFonts w:cs="Arial"/>
        </w:rPr>
        <w:t>s</w:t>
      </w:r>
      <w:r w:rsidR="00914FD7" w:rsidRPr="00BB7FDF">
        <w:rPr>
          <w:rFonts w:cs="Arial"/>
        </w:rPr>
        <w:t xml:space="preserve"> for every invoice submitted, and Public Service agencies are required to submit semi-annual reports on their service activities. </w:t>
      </w:r>
      <w:r w:rsidR="00914FD7" w:rsidRPr="00ED552F">
        <w:rPr>
          <w:rFonts w:cs="Arial"/>
        </w:rPr>
        <w:t>The City also has procedures in place to monitor subrecipients on</w:t>
      </w:r>
      <w:r w:rsidR="0087778C" w:rsidRPr="00ED552F">
        <w:rPr>
          <w:rFonts w:cs="Arial"/>
        </w:rPr>
        <w:t>-</w:t>
      </w:r>
      <w:r w:rsidR="00914FD7" w:rsidRPr="00ED552F">
        <w:rPr>
          <w:rFonts w:cs="Arial"/>
        </w:rPr>
        <w:t>site.</w:t>
      </w:r>
      <w:r w:rsidR="00914FD7" w:rsidRPr="00BB7FDF">
        <w:rPr>
          <w:rFonts w:cs="Arial"/>
        </w:rPr>
        <w:t xml:space="preserve"> </w:t>
      </w:r>
      <w:r w:rsidR="009563AE" w:rsidRPr="00BB7FDF">
        <w:rPr>
          <w:rFonts w:cs="Arial"/>
        </w:rPr>
        <w:t xml:space="preserve">The </w:t>
      </w:r>
      <w:r w:rsidR="00914FD7" w:rsidRPr="00BB7FDF">
        <w:rPr>
          <w:rFonts w:cs="Arial"/>
        </w:rPr>
        <w:t xml:space="preserve">City </w:t>
      </w:r>
      <w:r w:rsidR="00464EB3">
        <w:rPr>
          <w:rFonts w:cs="Arial"/>
        </w:rPr>
        <w:t xml:space="preserve">also </w:t>
      </w:r>
      <w:r w:rsidR="009563AE" w:rsidRPr="00BB7FDF">
        <w:rPr>
          <w:rFonts w:cs="Arial"/>
        </w:rPr>
        <w:t>has</w:t>
      </w:r>
      <w:r w:rsidR="00914FD7" w:rsidRPr="00BB7FDF">
        <w:rPr>
          <w:rFonts w:cs="Arial"/>
        </w:rPr>
        <w:t xml:space="preserve"> policies and procedures in place </w:t>
      </w:r>
      <w:r w:rsidR="00464EB3">
        <w:rPr>
          <w:rFonts w:cs="Arial"/>
        </w:rPr>
        <w:t xml:space="preserve">for </w:t>
      </w:r>
      <w:r w:rsidR="00914FD7" w:rsidRPr="00BB7FDF">
        <w:rPr>
          <w:rFonts w:cs="Arial"/>
        </w:rPr>
        <w:t xml:space="preserve">capital </w:t>
      </w:r>
      <w:r w:rsidR="00464EB3">
        <w:rPr>
          <w:rFonts w:cs="Arial"/>
        </w:rPr>
        <w:t xml:space="preserve">improvement </w:t>
      </w:r>
      <w:r w:rsidR="00914FD7" w:rsidRPr="00BB7FDF">
        <w:rPr>
          <w:rFonts w:cs="Arial"/>
        </w:rPr>
        <w:t xml:space="preserve">projects. </w:t>
      </w:r>
      <w:r w:rsidR="009563AE" w:rsidRPr="00BB7FDF">
        <w:rPr>
          <w:rFonts w:cs="Arial"/>
        </w:rPr>
        <w:t>Procedures</w:t>
      </w:r>
      <w:r w:rsidR="00914FD7" w:rsidRPr="00BB7FDF">
        <w:rPr>
          <w:rFonts w:cs="Arial"/>
        </w:rPr>
        <w:t xml:space="preserve"> include an open and competitive bidding process, a request for Section 3 and MBE/WBE entities to apply, Davis Bacon review, progress inspections, etc. Quarterly status reports </w:t>
      </w:r>
      <w:r w:rsidR="009563AE" w:rsidRPr="00BB7FDF">
        <w:rPr>
          <w:rFonts w:cs="Arial"/>
        </w:rPr>
        <w:t xml:space="preserve">on all construction projects </w:t>
      </w:r>
      <w:r w:rsidR="00914FD7" w:rsidRPr="00BB7FDF">
        <w:rPr>
          <w:rFonts w:cs="Arial"/>
        </w:rPr>
        <w:t>are also a requirement.</w:t>
      </w:r>
    </w:p>
    <w:p w14:paraId="1EABB939" w14:textId="63CEE46B" w:rsidR="00D86912" w:rsidRPr="00F52600" w:rsidRDefault="00871E51" w:rsidP="00F52600">
      <w:pPr>
        <w:widowControl w:val="0"/>
        <w:rPr>
          <w:rFonts w:cs="Arial"/>
          <w:b/>
        </w:rPr>
      </w:pPr>
      <w:r w:rsidRPr="00F52600">
        <w:rPr>
          <w:rFonts w:cs="Arial"/>
          <w:b/>
        </w:rPr>
        <w:t>Citizen Participation Plan 91.105(d); 91.115(d)</w:t>
      </w:r>
    </w:p>
    <w:p w14:paraId="3CED8BAF" w14:textId="77777777" w:rsidR="00D86912" w:rsidRPr="00F52600" w:rsidRDefault="00871E51" w:rsidP="00F52600">
      <w:pPr>
        <w:widowControl w:val="0"/>
        <w:rPr>
          <w:rFonts w:cs="Arial"/>
        </w:rPr>
      </w:pPr>
      <w:r w:rsidRPr="00F52600">
        <w:rPr>
          <w:rFonts w:cs="Arial"/>
          <w:b/>
        </w:rPr>
        <w:t>Describe the efforts to provide citizens with reasonable notice and an opportunity to comment on performance reports</w:t>
      </w:r>
      <w:r w:rsidRPr="00F52600">
        <w:rPr>
          <w:rFonts w:cs="Arial"/>
        </w:rPr>
        <w:t>.</w:t>
      </w:r>
    </w:p>
    <w:p w14:paraId="0626841C" w14:textId="2F4DD998" w:rsidR="00865AD6" w:rsidRDefault="006B201E" w:rsidP="00F52600">
      <w:pPr>
        <w:widowControl w:val="0"/>
        <w:rPr>
          <w:rFonts w:cs="Arial"/>
          <w:color w:val="000000"/>
          <w:shd w:val="clear" w:color="auto" w:fill="FFFFFF"/>
        </w:rPr>
      </w:pPr>
      <w:r w:rsidRPr="00582C1A">
        <w:rPr>
          <w:rFonts w:cs="Arial"/>
          <w:color w:val="000000"/>
          <w:shd w:val="clear" w:color="auto" w:fill="FFFFFF"/>
        </w:rPr>
        <w:t xml:space="preserve">The </w:t>
      </w:r>
      <w:r w:rsidR="009563AE" w:rsidRPr="00582C1A">
        <w:rPr>
          <w:rFonts w:cs="Arial"/>
          <w:color w:val="000000"/>
          <w:shd w:val="clear" w:color="auto" w:fill="FFFFFF"/>
        </w:rPr>
        <w:t>20</w:t>
      </w:r>
      <w:r w:rsidR="3EB34FF9" w:rsidRPr="00582C1A">
        <w:rPr>
          <w:rFonts w:cs="Arial"/>
          <w:color w:val="000000"/>
          <w:shd w:val="clear" w:color="auto" w:fill="FFFFFF"/>
        </w:rPr>
        <w:t>2</w:t>
      </w:r>
      <w:r w:rsidR="00D4510D">
        <w:rPr>
          <w:rFonts w:cs="Arial"/>
          <w:color w:val="000000"/>
          <w:shd w:val="clear" w:color="auto" w:fill="FFFFFF"/>
        </w:rPr>
        <w:t>5</w:t>
      </w:r>
      <w:r w:rsidR="003C3152">
        <w:rPr>
          <w:rFonts w:cs="Arial"/>
          <w:color w:val="000000"/>
          <w:shd w:val="clear" w:color="auto" w:fill="FFFFFF"/>
        </w:rPr>
        <w:t>/2026</w:t>
      </w:r>
      <w:r w:rsidR="3EB34FF9" w:rsidRPr="00582C1A">
        <w:rPr>
          <w:rFonts w:cs="Arial"/>
          <w:color w:val="000000"/>
          <w:shd w:val="clear" w:color="auto" w:fill="FFFFFF"/>
        </w:rPr>
        <w:t xml:space="preserve"> </w:t>
      </w:r>
      <w:r w:rsidRPr="00582C1A">
        <w:rPr>
          <w:rFonts w:cs="Arial"/>
          <w:color w:val="000000"/>
          <w:shd w:val="clear" w:color="auto" w:fill="FFFFFF"/>
        </w:rPr>
        <w:t xml:space="preserve">CAPER was made available for public review and comment for at least a 15-day period, from </w:t>
      </w:r>
      <w:r w:rsidR="00A56F74">
        <w:rPr>
          <w:rFonts w:cs="Arial"/>
          <w:color w:val="000000"/>
          <w:shd w:val="clear" w:color="auto" w:fill="FFFFFF"/>
        </w:rPr>
        <w:t>August 26</w:t>
      </w:r>
      <w:r w:rsidRPr="004A73BA">
        <w:rPr>
          <w:rFonts w:cs="Arial"/>
          <w:color w:val="000000"/>
          <w:shd w:val="clear" w:color="auto" w:fill="FFFFFF"/>
        </w:rPr>
        <w:t xml:space="preserve">, </w:t>
      </w:r>
      <w:r w:rsidR="006B7A62" w:rsidRPr="004A73BA">
        <w:rPr>
          <w:rFonts w:cs="Arial"/>
          <w:color w:val="000000"/>
          <w:shd w:val="clear" w:color="auto" w:fill="FFFFFF"/>
        </w:rPr>
        <w:t>202</w:t>
      </w:r>
      <w:r w:rsidR="00D4510D">
        <w:rPr>
          <w:rFonts w:cs="Arial"/>
          <w:color w:val="000000"/>
          <w:shd w:val="clear" w:color="auto" w:fill="FFFFFF"/>
        </w:rPr>
        <w:t>6</w:t>
      </w:r>
      <w:r w:rsidRPr="004A73BA">
        <w:rPr>
          <w:rFonts w:cs="Arial"/>
          <w:color w:val="000000"/>
          <w:shd w:val="clear" w:color="auto" w:fill="FFFFFF"/>
        </w:rPr>
        <w:t xml:space="preserve">, through September </w:t>
      </w:r>
      <w:r w:rsidR="00A56F74">
        <w:rPr>
          <w:rFonts w:cs="Arial"/>
          <w:color w:val="000000"/>
          <w:shd w:val="clear" w:color="auto" w:fill="FFFFFF"/>
        </w:rPr>
        <w:t>15</w:t>
      </w:r>
      <w:r w:rsidRPr="004A73BA">
        <w:rPr>
          <w:rFonts w:cs="Arial"/>
          <w:color w:val="000000"/>
          <w:shd w:val="clear" w:color="auto" w:fill="FFFFFF"/>
        </w:rPr>
        <w:t xml:space="preserve">, </w:t>
      </w:r>
      <w:r w:rsidR="009563AE" w:rsidRPr="004A73BA">
        <w:rPr>
          <w:rFonts w:cs="Arial"/>
          <w:color w:val="000000"/>
          <w:shd w:val="clear" w:color="auto" w:fill="FFFFFF"/>
        </w:rPr>
        <w:t>202</w:t>
      </w:r>
      <w:r w:rsidR="00D4510D">
        <w:rPr>
          <w:rFonts w:cs="Arial"/>
          <w:color w:val="000000"/>
          <w:shd w:val="clear" w:color="auto" w:fill="FFFFFF"/>
        </w:rPr>
        <w:t>6</w:t>
      </w:r>
      <w:r w:rsidRPr="00582C1A">
        <w:rPr>
          <w:rFonts w:cs="Arial"/>
          <w:color w:val="000000"/>
          <w:shd w:val="clear" w:color="auto" w:fill="FFFFFF"/>
        </w:rPr>
        <w:t xml:space="preserve">. It was posted on the City website and available </w:t>
      </w:r>
      <w:r w:rsidR="00B05123">
        <w:rPr>
          <w:rFonts w:cs="Arial"/>
          <w:color w:val="000000"/>
          <w:shd w:val="clear" w:color="auto" w:fill="FFFFFF"/>
        </w:rPr>
        <w:t xml:space="preserve">by contacting </w:t>
      </w:r>
      <w:r w:rsidRPr="00582C1A">
        <w:rPr>
          <w:rFonts w:cs="Arial"/>
          <w:color w:val="000000"/>
          <w:shd w:val="clear" w:color="auto" w:fill="FFFFFF"/>
        </w:rPr>
        <w:t>the Housing and Community Services Division at 1500 Warburton Avenue, Santa Clara</w:t>
      </w:r>
      <w:r w:rsidR="00B05123">
        <w:rPr>
          <w:rFonts w:cs="Arial"/>
          <w:color w:val="000000"/>
          <w:shd w:val="clear" w:color="auto" w:fill="FFFFFF"/>
        </w:rPr>
        <w:t xml:space="preserve">. </w:t>
      </w:r>
      <w:r w:rsidRPr="00582C1A">
        <w:rPr>
          <w:rFonts w:cs="Arial"/>
          <w:color w:val="000000"/>
          <w:shd w:val="clear" w:color="auto" w:fill="FFFFFF"/>
        </w:rPr>
        <w:t>An "e-blast" notification of the draft CAPER was sent to a variety of nonprofit agencies and public stakeholders</w:t>
      </w:r>
      <w:r w:rsidR="001045DB">
        <w:rPr>
          <w:rFonts w:cs="Arial"/>
          <w:color w:val="000000"/>
          <w:shd w:val="clear" w:color="auto" w:fill="FFFFFF"/>
        </w:rPr>
        <w:t xml:space="preserve"> that </w:t>
      </w:r>
      <w:r w:rsidR="00CF0EC0">
        <w:rPr>
          <w:rFonts w:cs="Arial"/>
          <w:color w:val="000000"/>
          <w:shd w:val="clear" w:color="auto" w:fill="FFFFFF"/>
        </w:rPr>
        <w:t xml:space="preserve">currently have </w:t>
      </w:r>
      <w:r w:rsidR="00C826F5">
        <w:rPr>
          <w:rFonts w:cs="Arial"/>
          <w:color w:val="000000"/>
          <w:shd w:val="clear" w:color="auto" w:fill="FFFFFF"/>
        </w:rPr>
        <w:t xml:space="preserve">agreements with the City and/or have </w:t>
      </w:r>
      <w:r w:rsidR="00F87DB5">
        <w:rPr>
          <w:rFonts w:cs="Arial"/>
          <w:color w:val="000000"/>
          <w:shd w:val="clear" w:color="auto" w:fill="FFFFFF"/>
        </w:rPr>
        <w:t xml:space="preserve">requested </w:t>
      </w:r>
      <w:r w:rsidR="00D6742F">
        <w:rPr>
          <w:rFonts w:cs="Arial"/>
          <w:color w:val="000000"/>
          <w:shd w:val="clear" w:color="auto" w:fill="FFFFFF"/>
        </w:rPr>
        <w:t xml:space="preserve">to receive </w:t>
      </w:r>
      <w:r w:rsidR="00E97126">
        <w:rPr>
          <w:rFonts w:cs="Arial"/>
          <w:color w:val="000000"/>
          <w:shd w:val="clear" w:color="auto" w:fill="FFFFFF"/>
        </w:rPr>
        <w:t>HUD updates</w:t>
      </w:r>
      <w:r w:rsidRPr="00582C1A">
        <w:rPr>
          <w:rFonts w:cs="Arial"/>
          <w:color w:val="000000"/>
          <w:shd w:val="clear" w:color="auto" w:fill="FFFFFF"/>
        </w:rPr>
        <w:t>.</w:t>
      </w:r>
      <w:r w:rsidRPr="009563AE">
        <w:rPr>
          <w:rFonts w:cs="Arial"/>
          <w:color w:val="000000"/>
          <w:shd w:val="clear" w:color="auto" w:fill="FFFFFF"/>
        </w:rPr>
        <w:t xml:space="preserve"> </w:t>
      </w:r>
    </w:p>
    <w:p w14:paraId="3472C029" w14:textId="373A2B4C" w:rsidR="00D54D38" w:rsidRPr="00582C1A" w:rsidRDefault="00865AD6" w:rsidP="6205DF62">
      <w:pPr>
        <w:widowControl w:val="0"/>
        <w:rPr>
          <w:rFonts w:cs="Arial"/>
          <w:i/>
          <w:iCs/>
        </w:rPr>
      </w:pPr>
      <w:r w:rsidRPr="00C729E1">
        <w:rPr>
          <w:rFonts w:cs="Arial"/>
          <w:b/>
          <w:bCs/>
          <w:color w:val="000000"/>
          <w:shd w:val="clear" w:color="auto" w:fill="FFFFFF"/>
        </w:rPr>
        <w:t xml:space="preserve">Public Comment during </w:t>
      </w:r>
      <w:r w:rsidR="72504201" w:rsidRPr="00C729E1">
        <w:rPr>
          <w:rFonts w:cs="Arial"/>
          <w:b/>
          <w:bCs/>
          <w:color w:val="000000"/>
          <w:shd w:val="clear" w:color="auto" w:fill="FFFFFF"/>
        </w:rPr>
        <w:t>P</w:t>
      </w:r>
      <w:r w:rsidRPr="00C729E1">
        <w:rPr>
          <w:rFonts w:cs="Arial"/>
          <w:b/>
          <w:bCs/>
          <w:color w:val="000000"/>
          <w:shd w:val="clear" w:color="auto" w:fill="FFFFFF"/>
        </w:rPr>
        <w:t xml:space="preserve">ublic </w:t>
      </w:r>
      <w:r w:rsidR="4F4CE085" w:rsidRPr="00C729E1">
        <w:rPr>
          <w:rFonts w:cs="Arial"/>
          <w:b/>
          <w:bCs/>
          <w:color w:val="000000"/>
          <w:shd w:val="clear" w:color="auto" w:fill="FFFFFF"/>
        </w:rPr>
        <w:t>C</w:t>
      </w:r>
      <w:r w:rsidRPr="00C729E1">
        <w:rPr>
          <w:rFonts w:cs="Arial"/>
          <w:b/>
          <w:bCs/>
          <w:color w:val="000000"/>
          <w:shd w:val="clear" w:color="auto" w:fill="FFFFFF"/>
        </w:rPr>
        <w:t xml:space="preserve">omment </w:t>
      </w:r>
      <w:r w:rsidR="3C573AE7" w:rsidRPr="00C729E1">
        <w:rPr>
          <w:rFonts w:cs="Arial"/>
          <w:b/>
          <w:bCs/>
          <w:color w:val="000000"/>
          <w:shd w:val="clear" w:color="auto" w:fill="FFFFFF"/>
        </w:rPr>
        <w:t>P</w:t>
      </w:r>
      <w:r w:rsidRPr="00C729E1">
        <w:rPr>
          <w:rFonts w:cs="Arial"/>
          <w:b/>
          <w:bCs/>
          <w:color w:val="000000"/>
          <w:shd w:val="clear" w:color="auto" w:fill="FFFFFF"/>
        </w:rPr>
        <w:t>eriod</w:t>
      </w:r>
      <w:r w:rsidR="00AA171B">
        <w:rPr>
          <w:rFonts w:cs="Arial"/>
          <w:color w:val="000000"/>
          <w:shd w:val="clear" w:color="auto" w:fill="FFFFFF"/>
        </w:rPr>
        <w:t>: NONE</w:t>
      </w:r>
    </w:p>
    <w:p w14:paraId="292BFB73" w14:textId="1107D1FD" w:rsidR="006E66FC" w:rsidRDefault="00D54D38" w:rsidP="006E66FC">
      <w:pPr>
        <w:widowControl w:val="0"/>
        <w:rPr>
          <w:rFonts w:cs="Arial"/>
          <w:color w:val="000000"/>
          <w:shd w:val="clear" w:color="auto" w:fill="FFFFFF"/>
        </w:rPr>
      </w:pPr>
      <w:r w:rsidRPr="00C729E1">
        <w:rPr>
          <w:rFonts w:cs="Arial"/>
          <w:b/>
          <w:bCs/>
        </w:rPr>
        <w:t xml:space="preserve">Public Comment </w:t>
      </w:r>
      <w:r w:rsidR="4D0A075D" w:rsidRPr="00C729E1">
        <w:rPr>
          <w:rFonts w:cs="Arial"/>
          <w:b/>
          <w:bCs/>
        </w:rPr>
        <w:t xml:space="preserve">during </w:t>
      </w:r>
      <w:proofErr w:type="gramStart"/>
      <w:r w:rsidR="4D0A075D" w:rsidRPr="00C729E1">
        <w:rPr>
          <w:rFonts w:cs="Arial"/>
          <w:b/>
          <w:bCs/>
        </w:rPr>
        <w:t xml:space="preserve">the </w:t>
      </w:r>
      <w:r w:rsidR="00AA171B" w:rsidRPr="00C729E1">
        <w:rPr>
          <w:rFonts w:cs="Arial"/>
          <w:b/>
          <w:bCs/>
        </w:rPr>
        <w:t>September</w:t>
      </w:r>
      <w:proofErr w:type="gramEnd"/>
      <w:r w:rsidR="00AA171B" w:rsidRPr="00C729E1">
        <w:rPr>
          <w:rFonts w:cs="Arial"/>
          <w:b/>
          <w:bCs/>
        </w:rPr>
        <w:t xml:space="preserve"> </w:t>
      </w:r>
      <w:r w:rsidR="00194DBB">
        <w:rPr>
          <w:rFonts w:cs="Arial"/>
          <w:b/>
          <w:bCs/>
        </w:rPr>
        <w:t>15</w:t>
      </w:r>
      <w:r w:rsidR="00AA171B" w:rsidRPr="00C729E1">
        <w:rPr>
          <w:rFonts w:cs="Arial"/>
          <w:b/>
          <w:bCs/>
        </w:rPr>
        <w:t xml:space="preserve">, </w:t>
      </w:r>
      <w:proofErr w:type="gramStart"/>
      <w:r w:rsidR="00AA171B" w:rsidRPr="00C729E1">
        <w:rPr>
          <w:rFonts w:cs="Arial"/>
          <w:b/>
          <w:bCs/>
        </w:rPr>
        <w:t>202</w:t>
      </w:r>
      <w:r w:rsidR="00D4510D">
        <w:rPr>
          <w:rFonts w:cs="Arial"/>
          <w:b/>
          <w:bCs/>
        </w:rPr>
        <w:t>6</w:t>
      </w:r>
      <w:proofErr w:type="gramEnd"/>
      <w:r w:rsidR="00AA171B" w:rsidRPr="00C729E1">
        <w:rPr>
          <w:rFonts w:cs="Arial"/>
          <w:b/>
          <w:bCs/>
        </w:rPr>
        <w:t xml:space="preserve"> </w:t>
      </w:r>
      <w:r w:rsidR="4D0A075D" w:rsidRPr="00C729E1">
        <w:rPr>
          <w:rFonts w:cs="Arial"/>
          <w:b/>
          <w:bCs/>
        </w:rPr>
        <w:t>Public Hearing:</w:t>
      </w:r>
      <w:r w:rsidR="006E66FC" w:rsidRPr="00C729E1">
        <w:rPr>
          <w:rFonts w:cs="Arial"/>
          <w:b/>
          <w:bCs/>
        </w:rPr>
        <w:t xml:space="preserve"> </w:t>
      </w:r>
      <w:r w:rsidR="00D4510D" w:rsidRPr="00D4510D">
        <w:rPr>
          <w:highlight w:val="yellow"/>
        </w:rPr>
        <w:t>TBD</w:t>
      </w:r>
    </w:p>
    <w:p w14:paraId="54904EFD" w14:textId="445DCBF8" w:rsidR="00D86912" w:rsidRPr="0027592C" w:rsidRDefault="006B751B" w:rsidP="006B751B">
      <w:pPr>
        <w:pStyle w:val="Heading1"/>
      </w:pPr>
      <w:bookmarkStart w:id="40" w:name="_Toc238474113"/>
      <w:r w:rsidRPr="00A25D1E">
        <w:t>CR-4</w:t>
      </w:r>
      <w:r>
        <w:t>5</w:t>
      </w:r>
      <w:r w:rsidRPr="00A25D1E">
        <w:t xml:space="preserve"> </w:t>
      </w:r>
      <w:r>
        <w:t xml:space="preserve">CDBG – </w:t>
      </w:r>
      <w:r w:rsidRPr="00A25D1E">
        <w:t>91.</w:t>
      </w:r>
      <w:r>
        <w:t>5</w:t>
      </w:r>
      <w:r w:rsidRPr="00A25D1E">
        <w:t>20</w:t>
      </w:r>
      <w:r>
        <w:t xml:space="preserve"> (c)</w:t>
      </w:r>
      <w:bookmarkEnd w:id="40"/>
    </w:p>
    <w:p w14:paraId="3F331D45" w14:textId="77777777" w:rsidR="00C26891" w:rsidRPr="006A2B5C" w:rsidRDefault="00871E51" w:rsidP="00885CF9">
      <w:pPr>
        <w:widowControl w:val="0"/>
        <w:rPr>
          <w:rStyle w:val="Strong"/>
        </w:rPr>
      </w:pPr>
      <w:r w:rsidRPr="00885CF9">
        <w:rPr>
          <w:rStyle w:val="Strong"/>
        </w:rPr>
        <w:t xml:space="preserve">Specify the nature of, and reasons for, any changes in the jurisdiction’s program objectives and </w:t>
      </w:r>
      <w:r w:rsidRPr="006A2B5C">
        <w:rPr>
          <w:rStyle w:val="Strong"/>
        </w:rPr>
        <w:t xml:space="preserve">indications of how the jurisdiction would change its programs </w:t>
      </w:r>
      <w:proofErr w:type="gramStart"/>
      <w:r w:rsidRPr="006A2B5C">
        <w:rPr>
          <w:rStyle w:val="Strong"/>
        </w:rPr>
        <w:t>as a result of</w:t>
      </w:r>
      <w:proofErr w:type="gramEnd"/>
      <w:r w:rsidRPr="006A2B5C">
        <w:rPr>
          <w:rStyle w:val="Strong"/>
        </w:rPr>
        <w:t xml:space="preserve"> its experiences.</w:t>
      </w:r>
      <w:r w:rsidR="00C26891" w:rsidRPr="006A2B5C">
        <w:rPr>
          <w:rStyle w:val="Strong"/>
        </w:rPr>
        <w:t xml:space="preserve"> </w:t>
      </w:r>
    </w:p>
    <w:p w14:paraId="26F6C658" w14:textId="2E548F15" w:rsidR="00086D18" w:rsidRPr="00B23E72" w:rsidRDefault="00632203" w:rsidP="009563AE">
      <w:pPr>
        <w:widowControl w:val="0"/>
        <w:rPr>
          <w:rFonts w:cs="Arial"/>
        </w:rPr>
      </w:pPr>
      <w:r w:rsidRPr="006A2B5C">
        <w:rPr>
          <w:rFonts w:cs="Arial"/>
        </w:rPr>
        <w:t>The City</w:t>
      </w:r>
      <w:r w:rsidR="00234590" w:rsidRPr="006A2B5C">
        <w:rPr>
          <w:rFonts w:cs="Arial"/>
        </w:rPr>
        <w:t xml:space="preserve"> is working on a HUD-approved Timeliness Plan. </w:t>
      </w:r>
      <w:r w:rsidR="004C726B">
        <w:rPr>
          <w:rFonts w:cs="Arial"/>
        </w:rPr>
        <w:t xml:space="preserve">Five </w:t>
      </w:r>
      <w:r w:rsidR="00234590" w:rsidRPr="006A2B5C">
        <w:rPr>
          <w:rFonts w:cs="Arial"/>
        </w:rPr>
        <w:t>Ca</w:t>
      </w:r>
      <w:r w:rsidR="009563AE" w:rsidRPr="006A2B5C">
        <w:rPr>
          <w:rFonts w:cs="Arial"/>
        </w:rPr>
        <w:t xml:space="preserve">pital Improvement </w:t>
      </w:r>
      <w:r w:rsidR="00BB7FDF" w:rsidRPr="006A2B5C">
        <w:rPr>
          <w:rFonts w:cs="Arial"/>
        </w:rPr>
        <w:t>P</w:t>
      </w:r>
      <w:r w:rsidR="0051609E" w:rsidRPr="006A2B5C">
        <w:rPr>
          <w:rFonts w:cs="Arial"/>
        </w:rPr>
        <w:t>rojects</w:t>
      </w:r>
      <w:r w:rsidR="00B23E72" w:rsidRPr="006A2B5C">
        <w:rPr>
          <w:rFonts w:cs="Arial"/>
        </w:rPr>
        <w:t xml:space="preserve"> </w:t>
      </w:r>
      <w:r w:rsidR="00055D81">
        <w:rPr>
          <w:rFonts w:cs="Arial"/>
        </w:rPr>
        <w:t>were</w:t>
      </w:r>
      <w:r w:rsidR="00DF1802" w:rsidRPr="006A2B5C">
        <w:rPr>
          <w:rFonts w:cs="Arial"/>
        </w:rPr>
        <w:t xml:space="preserve"> approved</w:t>
      </w:r>
      <w:r w:rsidR="004C726B">
        <w:rPr>
          <w:rFonts w:cs="Arial"/>
        </w:rPr>
        <w:t xml:space="preserve"> in 2023</w:t>
      </w:r>
      <w:r w:rsidR="00DF1802" w:rsidRPr="006A2B5C">
        <w:rPr>
          <w:rFonts w:cs="Arial"/>
        </w:rPr>
        <w:t xml:space="preserve">; </w:t>
      </w:r>
      <w:r w:rsidR="00F92A68">
        <w:rPr>
          <w:rFonts w:cs="Arial"/>
        </w:rPr>
        <w:t xml:space="preserve">one project fell through, </w:t>
      </w:r>
      <w:r w:rsidR="006A1447">
        <w:rPr>
          <w:rFonts w:cs="Arial"/>
        </w:rPr>
        <w:t>three</w:t>
      </w:r>
      <w:r w:rsidR="00DF1802" w:rsidRPr="006A2B5C">
        <w:rPr>
          <w:rFonts w:cs="Arial"/>
        </w:rPr>
        <w:t xml:space="preserve"> </w:t>
      </w:r>
      <w:r w:rsidR="009E7F54">
        <w:rPr>
          <w:rFonts w:cs="Arial"/>
        </w:rPr>
        <w:t>were completed</w:t>
      </w:r>
      <w:r w:rsidR="00DF1802" w:rsidRPr="006A2B5C">
        <w:rPr>
          <w:rFonts w:cs="Arial"/>
        </w:rPr>
        <w:t xml:space="preserve"> </w:t>
      </w:r>
      <w:r w:rsidR="00EA6E16">
        <w:rPr>
          <w:rFonts w:cs="Arial"/>
        </w:rPr>
        <w:t xml:space="preserve">this year, </w:t>
      </w:r>
      <w:r w:rsidR="00DF1802" w:rsidRPr="006A2B5C">
        <w:rPr>
          <w:rFonts w:cs="Arial"/>
        </w:rPr>
        <w:t xml:space="preserve">and one is </w:t>
      </w:r>
      <w:r w:rsidR="00CD1EFB" w:rsidRPr="006A2B5C">
        <w:rPr>
          <w:rFonts w:cs="Arial"/>
        </w:rPr>
        <w:t xml:space="preserve">out </w:t>
      </w:r>
      <w:r w:rsidR="00096757">
        <w:rPr>
          <w:rFonts w:cs="Arial"/>
        </w:rPr>
        <w:t>to</w:t>
      </w:r>
      <w:r w:rsidR="00CD1EFB" w:rsidRPr="006A2B5C">
        <w:rPr>
          <w:rFonts w:cs="Arial"/>
        </w:rPr>
        <w:t xml:space="preserve"> bid. The City will </w:t>
      </w:r>
      <w:r w:rsidR="00096757">
        <w:rPr>
          <w:rFonts w:cs="Arial"/>
        </w:rPr>
        <w:t>focus more</w:t>
      </w:r>
      <w:r w:rsidR="00CD1EFB" w:rsidRPr="006A2B5C">
        <w:rPr>
          <w:rFonts w:cs="Arial"/>
        </w:rPr>
        <w:t xml:space="preserve"> on </w:t>
      </w:r>
      <w:r w:rsidR="00B069EB" w:rsidRPr="006A2B5C">
        <w:rPr>
          <w:rFonts w:cs="Arial"/>
        </w:rPr>
        <w:t>its homeowner rehabilitation program in the future</w:t>
      </w:r>
      <w:r w:rsidR="00096757">
        <w:rPr>
          <w:rFonts w:cs="Arial"/>
        </w:rPr>
        <w:t xml:space="preserve">. </w:t>
      </w:r>
      <w:r w:rsidR="00C965FD">
        <w:rPr>
          <w:rFonts w:cs="Arial"/>
        </w:rPr>
        <w:t xml:space="preserve">Not only is this program in high demand, but it is the program that the staff has the most experience running. </w:t>
      </w:r>
      <w:r w:rsidR="00BD0198" w:rsidRPr="006A2B5C">
        <w:rPr>
          <w:rFonts w:cs="Arial"/>
        </w:rPr>
        <w:t xml:space="preserve">Every two years, depending on how the rehabilitation program is </w:t>
      </w:r>
      <w:r w:rsidR="000169B2">
        <w:rPr>
          <w:rFonts w:cs="Arial"/>
        </w:rPr>
        <w:t>working through its waitlist</w:t>
      </w:r>
      <w:r w:rsidR="000E7C49" w:rsidRPr="006A2B5C">
        <w:rPr>
          <w:rFonts w:cs="Arial"/>
        </w:rPr>
        <w:t xml:space="preserve">, the City may put out a NOFA for a capital project. </w:t>
      </w:r>
    </w:p>
    <w:p w14:paraId="6423F57C" w14:textId="77777777" w:rsidR="00D86912" w:rsidRPr="00885CF9" w:rsidRDefault="00871E51" w:rsidP="00885CF9">
      <w:pPr>
        <w:widowControl w:val="0"/>
        <w:rPr>
          <w:rFonts w:cs="Arial"/>
          <w:b/>
        </w:rPr>
      </w:pPr>
      <w:r w:rsidRPr="00B23E72">
        <w:rPr>
          <w:rFonts w:cs="Arial"/>
          <w:b/>
        </w:rPr>
        <w:t>Does this Jurisdiction have any open Brownfields Economic Development Initiative (BEDI) grants?</w:t>
      </w:r>
    </w:p>
    <w:p w14:paraId="767F704D" w14:textId="02819CAE" w:rsidR="00297025" w:rsidRPr="008808AE" w:rsidRDefault="00297025" w:rsidP="006A2B5C">
      <w:pPr>
        <w:widowControl w:val="0"/>
        <w:rPr>
          <w:rFonts w:ascii="Arial Black" w:eastAsia="Times New Roman" w:hAnsi="Arial Black"/>
          <w:b/>
          <w:bCs/>
          <w:sz w:val="28"/>
          <w:szCs w:val="28"/>
        </w:rPr>
      </w:pPr>
      <w:r>
        <w:rPr>
          <w:rFonts w:cs="Arial"/>
        </w:rPr>
        <w:t>No.</w:t>
      </w:r>
      <w:bookmarkStart w:id="41" w:name="_Hlk55376042"/>
      <w:r>
        <w:br w:type="page"/>
      </w:r>
    </w:p>
    <w:p w14:paraId="77B626AB" w14:textId="229CDAB7" w:rsidR="00D86912" w:rsidRPr="00226A99" w:rsidRDefault="00871E51" w:rsidP="00AE2FDE">
      <w:pPr>
        <w:pStyle w:val="Heading1"/>
      </w:pPr>
      <w:bookmarkStart w:id="42" w:name="_Toc238474114"/>
      <w:r w:rsidRPr="00226A99">
        <w:lastRenderedPageBreak/>
        <w:t xml:space="preserve">CR-50 HOME </w:t>
      </w:r>
      <w:r w:rsidR="009148A7" w:rsidRPr="00226A99">
        <w:t xml:space="preserve">– </w:t>
      </w:r>
      <w:r w:rsidRPr="00226A99">
        <w:t>91.520(d)</w:t>
      </w:r>
      <w:bookmarkEnd w:id="42"/>
    </w:p>
    <w:p w14:paraId="21F671C6" w14:textId="77777777" w:rsidR="00D86912" w:rsidRPr="00885CF9" w:rsidRDefault="00871E51" w:rsidP="00885CF9">
      <w:pPr>
        <w:widowControl w:val="0"/>
        <w:rPr>
          <w:rStyle w:val="Strong"/>
        </w:rPr>
      </w:pPr>
      <w:r w:rsidRPr="00885CF9">
        <w:rPr>
          <w:rStyle w:val="Strong"/>
        </w:rPr>
        <w:t xml:space="preserve">Include the results of on-site inspections of affordable rental housing assisted under the program to determine compliance with housing codes and other applicable regulations </w:t>
      </w:r>
    </w:p>
    <w:p w14:paraId="067771F4" w14:textId="77777777" w:rsidR="00D86912" w:rsidRPr="00885CF9" w:rsidRDefault="00871E51" w:rsidP="00885CF9">
      <w:pPr>
        <w:widowControl w:val="0"/>
        <w:rPr>
          <w:rStyle w:val="Strong"/>
        </w:rPr>
      </w:pPr>
      <w:r w:rsidRPr="00885CF9">
        <w:rPr>
          <w:rStyle w:val="Strong"/>
        </w:rPr>
        <w:t>Please list those projects that should have been inspected on-site this program year based upon the schedule in §92.504(d). Indicate which of these were inspected and a summary of issues that were detected during the inspection. For those that were not inspected, please indicate the reason and how you will remedy the situation.</w:t>
      </w:r>
    </w:p>
    <w:p w14:paraId="521C7D0B" w14:textId="5242C08B" w:rsidR="00B969EC" w:rsidRDefault="00600526" w:rsidP="00A00355">
      <w:pPr>
        <w:widowControl w:val="0"/>
        <w:rPr>
          <w:rFonts w:eastAsia="Times New Roman" w:cs="Arial"/>
        </w:rPr>
      </w:pPr>
      <w:r w:rsidRPr="00885CF9">
        <w:rPr>
          <w:rFonts w:eastAsia="Times New Roman" w:cs="Arial"/>
        </w:rPr>
        <w:t xml:space="preserve">All properties </w:t>
      </w:r>
      <w:r w:rsidR="00EC4F24">
        <w:rPr>
          <w:rFonts w:eastAsia="Times New Roman" w:cs="Arial"/>
        </w:rPr>
        <w:t xml:space="preserve">with HOME funds complete HQS inspections. If a property has deficiencies, Corrective Action Notices are issued, </w:t>
      </w:r>
      <w:r w:rsidRPr="00885CF9">
        <w:rPr>
          <w:rFonts w:eastAsia="Times New Roman" w:cs="Arial"/>
        </w:rPr>
        <w:t xml:space="preserve">and follow-up inspections will be scheduled. For properties that </w:t>
      </w:r>
      <w:r w:rsidR="00EC4F24">
        <w:rPr>
          <w:rFonts w:eastAsia="Times New Roman" w:cs="Arial"/>
        </w:rPr>
        <w:t>pass</w:t>
      </w:r>
      <w:r w:rsidRPr="00885CF9">
        <w:rPr>
          <w:rFonts w:eastAsia="Times New Roman" w:cs="Arial"/>
        </w:rPr>
        <w:t xml:space="preserve"> their HQS inspection, </w:t>
      </w:r>
      <w:r w:rsidR="00EC4F24">
        <w:rPr>
          <w:rFonts w:eastAsia="Times New Roman" w:cs="Arial"/>
        </w:rPr>
        <w:t>they are put on a 3-year cycle of inspections</w:t>
      </w:r>
      <w:r w:rsidRPr="00885CF9">
        <w:rPr>
          <w:rFonts w:eastAsia="Times New Roman" w:cs="Arial"/>
        </w:rPr>
        <w:t>.</w:t>
      </w:r>
      <w:r w:rsidR="00B969EC">
        <w:rPr>
          <w:rFonts w:eastAsia="Times New Roman" w:cs="Arial"/>
        </w:rPr>
        <w:t xml:space="preserve"> </w:t>
      </w:r>
    </w:p>
    <w:p w14:paraId="5E940E70" w14:textId="4C987CAA" w:rsidR="005C35DD" w:rsidRPr="00885CF9" w:rsidRDefault="005C35DD" w:rsidP="00A00355">
      <w:pPr>
        <w:widowControl w:val="0"/>
        <w:rPr>
          <w:rFonts w:cs="Arial"/>
        </w:rPr>
      </w:pPr>
      <w:bookmarkStart w:id="43" w:name="_Hlk209617861"/>
      <w:r w:rsidRPr="00551310">
        <w:rPr>
          <w:rFonts w:cs="Arial"/>
          <w:b/>
        </w:rPr>
        <w:t>Summary of HOME Rental Project Monitoring</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0"/>
        <w:gridCol w:w="666"/>
        <w:gridCol w:w="699"/>
        <w:gridCol w:w="580"/>
        <w:gridCol w:w="1198"/>
        <w:gridCol w:w="1191"/>
        <w:gridCol w:w="1211"/>
        <w:gridCol w:w="720"/>
        <w:gridCol w:w="900"/>
        <w:gridCol w:w="2340"/>
      </w:tblGrid>
      <w:tr w:rsidR="00604405" w:rsidRPr="00885CF9" w14:paraId="416DF602" w14:textId="53923792" w:rsidTr="00E8059B">
        <w:trPr>
          <w:trHeight w:val="144"/>
        </w:trPr>
        <w:tc>
          <w:tcPr>
            <w:tcW w:w="1290" w:type="dxa"/>
            <w:shd w:val="clear" w:color="auto" w:fill="auto"/>
            <w:noWrap/>
            <w:vAlign w:val="bottom"/>
            <w:hideMark/>
          </w:tcPr>
          <w:p w14:paraId="09FFE57D" w14:textId="77777777" w:rsidR="00604405" w:rsidRPr="00B41B3D" w:rsidRDefault="00604405" w:rsidP="008D6B9D">
            <w:pPr>
              <w:spacing w:after="0" w:line="240" w:lineRule="auto"/>
              <w:ind w:right="65"/>
              <w:jc w:val="center"/>
              <w:rPr>
                <w:rFonts w:asciiTheme="minorHAnsi" w:eastAsia="Times New Roman" w:hAnsiTheme="minorHAnsi" w:cstheme="minorHAnsi"/>
                <w:b/>
                <w:bCs/>
                <w:sz w:val="20"/>
                <w:szCs w:val="20"/>
              </w:rPr>
            </w:pPr>
            <w:bookmarkStart w:id="44" w:name="_Hlk178174495"/>
            <w:r w:rsidRPr="00B41B3D">
              <w:rPr>
                <w:rFonts w:asciiTheme="minorHAnsi" w:eastAsia="Times New Roman" w:hAnsiTheme="minorHAnsi" w:cstheme="minorHAnsi"/>
                <w:b/>
                <w:bCs/>
                <w:sz w:val="20"/>
                <w:szCs w:val="20"/>
              </w:rPr>
              <w:t>Project</w:t>
            </w:r>
          </w:p>
          <w:p w14:paraId="70FAC8A2" w14:textId="6753841B" w:rsidR="00604405" w:rsidRPr="00B41B3D" w:rsidRDefault="00604405" w:rsidP="008D6B9D">
            <w:pPr>
              <w:spacing w:after="0" w:line="240" w:lineRule="auto"/>
              <w:ind w:right="65"/>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Name</w:t>
            </w:r>
          </w:p>
        </w:tc>
        <w:tc>
          <w:tcPr>
            <w:tcW w:w="666" w:type="dxa"/>
            <w:shd w:val="clear" w:color="auto" w:fill="auto"/>
            <w:noWrap/>
            <w:vAlign w:val="bottom"/>
            <w:hideMark/>
          </w:tcPr>
          <w:p w14:paraId="75CA38A4" w14:textId="77777777" w:rsidR="00604405" w:rsidRPr="00B41B3D" w:rsidRDefault="00604405" w:rsidP="008D6B9D">
            <w:pPr>
              <w:spacing w:after="0" w:line="240" w:lineRule="auto"/>
              <w:ind w:left="-25" w:right="6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Year</w:t>
            </w:r>
          </w:p>
          <w:p w14:paraId="5FEFE8E8" w14:textId="1EC4EF23" w:rsidR="00604405" w:rsidRPr="00B41B3D" w:rsidRDefault="00604405" w:rsidP="008D6B9D">
            <w:pPr>
              <w:spacing w:after="0" w:line="240" w:lineRule="auto"/>
              <w:ind w:left="-25" w:right="6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Built</w:t>
            </w:r>
          </w:p>
        </w:tc>
        <w:tc>
          <w:tcPr>
            <w:tcW w:w="699" w:type="dxa"/>
            <w:shd w:val="clear" w:color="auto" w:fill="auto"/>
            <w:noWrap/>
            <w:vAlign w:val="bottom"/>
            <w:hideMark/>
          </w:tcPr>
          <w:p w14:paraId="5B5DE760" w14:textId="77777777" w:rsidR="00604405" w:rsidRPr="00B41B3D" w:rsidRDefault="00604405" w:rsidP="00F3435F">
            <w:pPr>
              <w:spacing w:after="0" w:line="240" w:lineRule="auto"/>
              <w:ind w:right="46"/>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 xml:space="preserve">Total </w:t>
            </w:r>
          </w:p>
          <w:p w14:paraId="11C70871" w14:textId="713D6523" w:rsidR="00604405" w:rsidRPr="00B41B3D" w:rsidRDefault="00604405" w:rsidP="00F3435F">
            <w:pPr>
              <w:spacing w:after="0" w:line="240" w:lineRule="auto"/>
              <w:ind w:right="46"/>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Units</w:t>
            </w:r>
          </w:p>
        </w:tc>
        <w:tc>
          <w:tcPr>
            <w:tcW w:w="580" w:type="dxa"/>
            <w:shd w:val="clear" w:color="auto" w:fill="auto"/>
            <w:noWrap/>
            <w:vAlign w:val="bottom"/>
            <w:hideMark/>
          </w:tcPr>
          <w:p w14:paraId="1B9B89B4" w14:textId="77777777" w:rsidR="00604405" w:rsidRPr="00B41B3D" w:rsidRDefault="00604405" w:rsidP="00885CF9">
            <w:pPr>
              <w:spacing w:after="0" w:line="240" w:lineRule="auto"/>
              <w:ind w:left="-185" w:right="-163"/>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HOME Units</w:t>
            </w:r>
          </w:p>
        </w:tc>
        <w:tc>
          <w:tcPr>
            <w:tcW w:w="1198" w:type="dxa"/>
            <w:shd w:val="clear" w:color="auto" w:fill="auto"/>
            <w:noWrap/>
            <w:vAlign w:val="bottom"/>
            <w:hideMark/>
          </w:tcPr>
          <w:p w14:paraId="38FE9023" w14:textId="43788AAE" w:rsidR="00604405" w:rsidRPr="00B41B3D" w:rsidRDefault="00604405" w:rsidP="00885CF9">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Compliance</w:t>
            </w:r>
          </w:p>
          <w:p w14:paraId="18EC6F13" w14:textId="77777777" w:rsidR="00604405" w:rsidRPr="00B41B3D" w:rsidRDefault="00604405" w:rsidP="00885CF9">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Status</w:t>
            </w:r>
          </w:p>
        </w:tc>
        <w:tc>
          <w:tcPr>
            <w:tcW w:w="1191" w:type="dxa"/>
            <w:shd w:val="clear" w:color="auto" w:fill="auto"/>
          </w:tcPr>
          <w:p w14:paraId="657BA7EE" w14:textId="77777777" w:rsidR="000A499D" w:rsidRDefault="000A499D" w:rsidP="00885CF9">
            <w:pPr>
              <w:spacing w:after="0" w:line="240" w:lineRule="auto"/>
              <w:ind w:right="9"/>
              <w:jc w:val="center"/>
              <w:rPr>
                <w:rFonts w:asciiTheme="minorHAnsi" w:eastAsia="Times New Roman" w:hAnsiTheme="minorHAnsi" w:cstheme="minorHAnsi"/>
                <w:b/>
                <w:bCs/>
                <w:sz w:val="20"/>
                <w:szCs w:val="20"/>
              </w:rPr>
            </w:pPr>
          </w:p>
          <w:p w14:paraId="2A1C1BA8" w14:textId="51DB4F3D" w:rsidR="00604405" w:rsidRPr="00B41B3D" w:rsidRDefault="00604405" w:rsidP="00885CF9">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Prior Inspection</w:t>
            </w:r>
          </w:p>
        </w:tc>
        <w:tc>
          <w:tcPr>
            <w:tcW w:w="1211" w:type="dxa"/>
            <w:shd w:val="clear" w:color="auto" w:fill="auto"/>
          </w:tcPr>
          <w:p w14:paraId="4557791B" w14:textId="77777777" w:rsidR="000A499D" w:rsidRDefault="000A499D" w:rsidP="00885CF9">
            <w:pPr>
              <w:spacing w:after="0" w:line="240" w:lineRule="auto"/>
              <w:ind w:right="9"/>
              <w:jc w:val="center"/>
              <w:rPr>
                <w:rFonts w:asciiTheme="minorHAnsi" w:eastAsia="Times New Roman" w:hAnsiTheme="minorHAnsi" w:cstheme="minorHAnsi"/>
                <w:b/>
                <w:bCs/>
                <w:sz w:val="20"/>
                <w:szCs w:val="20"/>
              </w:rPr>
            </w:pPr>
          </w:p>
          <w:p w14:paraId="1B1D6CD0" w14:textId="53E64E52" w:rsidR="00604405" w:rsidRPr="00B41B3D" w:rsidRDefault="00F22F62" w:rsidP="00885CF9">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3-yr. Inspection</w:t>
            </w:r>
          </w:p>
        </w:tc>
        <w:tc>
          <w:tcPr>
            <w:tcW w:w="720" w:type="dxa"/>
            <w:shd w:val="clear" w:color="auto" w:fill="auto"/>
          </w:tcPr>
          <w:p w14:paraId="3C81040D" w14:textId="77777777" w:rsidR="000A499D" w:rsidRDefault="000A499D" w:rsidP="00885CF9">
            <w:pPr>
              <w:spacing w:after="0" w:line="240" w:lineRule="auto"/>
              <w:ind w:right="9"/>
              <w:jc w:val="center"/>
              <w:rPr>
                <w:rFonts w:asciiTheme="minorHAnsi" w:eastAsia="Times New Roman" w:hAnsiTheme="minorHAnsi" w:cstheme="minorHAnsi"/>
                <w:b/>
                <w:bCs/>
                <w:sz w:val="20"/>
                <w:szCs w:val="20"/>
              </w:rPr>
            </w:pPr>
          </w:p>
          <w:p w14:paraId="6514E202" w14:textId="47CDC811" w:rsidR="00604405" w:rsidRPr="00B41B3D" w:rsidRDefault="00604405" w:rsidP="00885CF9">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Next Insp.</w:t>
            </w:r>
          </w:p>
        </w:tc>
        <w:tc>
          <w:tcPr>
            <w:tcW w:w="900" w:type="dxa"/>
            <w:shd w:val="clear" w:color="auto" w:fill="auto"/>
          </w:tcPr>
          <w:p w14:paraId="11940361" w14:textId="028D5DE3" w:rsidR="00604405" w:rsidRPr="00B41B3D" w:rsidRDefault="00604405" w:rsidP="00885CF9">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Reason for non-insp.</w:t>
            </w:r>
          </w:p>
        </w:tc>
        <w:tc>
          <w:tcPr>
            <w:tcW w:w="2340" w:type="dxa"/>
            <w:shd w:val="clear" w:color="auto" w:fill="auto"/>
          </w:tcPr>
          <w:p w14:paraId="2B6ACD85" w14:textId="7EBB91AC" w:rsidR="00604405" w:rsidRPr="00B41B3D" w:rsidRDefault="00604405" w:rsidP="00885CF9">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Summary of Issues</w:t>
            </w:r>
          </w:p>
        </w:tc>
      </w:tr>
      <w:tr w:rsidR="00070214" w:rsidRPr="00551310" w14:paraId="3D79369C" w14:textId="3B5B31A5" w:rsidTr="00D0309C">
        <w:trPr>
          <w:trHeight w:val="144"/>
        </w:trPr>
        <w:tc>
          <w:tcPr>
            <w:tcW w:w="1290" w:type="dxa"/>
            <w:noWrap/>
            <w:vAlign w:val="center"/>
            <w:hideMark/>
          </w:tcPr>
          <w:p w14:paraId="1BA33473" w14:textId="77777777" w:rsidR="00070214" w:rsidRDefault="00070214" w:rsidP="00070214">
            <w:pPr>
              <w:spacing w:after="0" w:line="240" w:lineRule="auto"/>
              <w:ind w:right="65"/>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Briarwoo</w:t>
            </w:r>
            <w:r>
              <w:rPr>
                <w:rFonts w:asciiTheme="minorHAnsi" w:eastAsia="Times New Roman" w:hAnsiTheme="minorHAnsi" w:cstheme="minorHAnsi"/>
                <w:color w:val="000000"/>
                <w:sz w:val="20"/>
                <w:szCs w:val="20"/>
              </w:rPr>
              <w:t>d</w:t>
            </w:r>
          </w:p>
          <w:p w14:paraId="328376DB" w14:textId="03C4454C" w:rsidR="00070214" w:rsidRPr="00551310" w:rsidRDefault="00070214" w:rsidP="00070214">
            <w:pPr>
              <w:spacing w:after="0" w:line="240" w:lineRule="auto"/>
              <w:ind w:right="65"/>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House</w:t>
            </w:r>
          </w:p>
        </w:tc>
        <w:tc>
          <w:tcPr>
            <w:tcW w:w="666" w:type="dxa"/>
            <w:noWrap/>
            <w:vAlign w:val="center"/>
            <w:hideMark/>
          </w:tcPr>
          <w:p w14:paraId="78737803" w14:textId="77777777" w:rsidR="00070214" w:rsidRPr="00551310" w:rsidRDefault="00070214" w:rsidP="00070214">
            <w:pPr>
              <w:spacing w:after="0" w:line="240" w:lineRule="auto"/>
              <w:ind w:left="-25" w:right="6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2001</w:t>
            </w:r>
          </w:p>
        </w:tc>
        <w:tc>
          <w:tcPr>
            <w:tcW w:w="699" w:type="dxa"/>
            <w:noWrap/>
            <w:vAlign w:val="center"/>
            <w:hideMark/>
          </w:tcPr>
          <w:p w14:paraId="00CFFDBC" w14:textId="77777777" w:rsidR="00070214" w:rsidRPr="00551310" w:rsidRDefault="00070214" w:rsidP="00070214">
            <w:pPr>
              <w:spacing w:after="0" w:line="240" w:lineRule="auto"/>
              <w:ind w:right="46"/>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5</w:t>
            </w:r>
          </w:p>
        </w:tc>
        <w:tc>
          <w:tcPr>
            <w:tcW w:w="580" w:type="dxa"/>
            <w:noWrap/>
            <w:vAlign w:val="center"/>
            <w:hideMark/>
          </w:tcPr>
          <w:p w14:paraId="4645C57A" w14:textId="77777777" w:rsidR="00070214" w:rsidRPr="00551310" w:rsidRDefault="00070214" w:rsidP="00070214">
            <w:pPr>
              <w:spacing w:after="0" w:line="240" w:lineRule="auto"/>
              <w:ind w:left="-185" w:right="-163"/>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5</w:t>
            </w:r>
          </w:p>
        </w:tc>
        <w:tc>
          <w:tcPr>
            <w:tcW w:w="1198" w:type="dxa"/>
            <w:noWrap/>
            <w:vAlign w:val="center"/>
            <w:hideMark/>
          </w:tcPr>
          <w:p w14:paraId="7DB5AB4A" w14:textId="2212C9D7" w:rsidR="00070214" w:rsidRPr="00551310" w:rsidRDefault="00070214" w:rsidP="00070214">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vAlign w:val="center"/>
          </w:tcPr>
          <w:p w14:paraId="0F087E89" w14:textId="25F14D4D" w:rsidR="00070214" w:rsidRPr="00551310" w:rsidRDefault="00070214"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05/20/2019</w:t>
            </w:r>
          </w:p>
        </w:tc>
        <w:tc>
          <w:tcPr>
            <w:tcW w:w="1211" w:type="dxa"/>
            <w:vAlign w:val="center"/>
          </w:tcPr>
          <w:p w14:paraId="1358A708" w14:textId="135DC2D7" w:rsidR="00070214" w:rsidRPr="00551310" w:rsidRDefault="00070214" w:rsidP="00070214">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06/07/2022</w:t>
            </w:r>
          </w:p>
        </w:tc>
        <w:tc>
          <w:tcPr>
            <w:tcW w:w="720" w:type="dxa"/>
            <w:vAlign w:val="center"/>
          </w:tcPr>
          <w:p w14:paraId="4D111B34" w14:textId="317A35A0" w:rsidR="00070214" w:rsidRPr="00551310" w:rsidRDefault="00070214" w:rsidP="00070214">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2025</w:t>
            </w:r>
          </w:p>
        </w:tc>
        <w:tc>
          <w:tcPr>
            <w:tcW w:w="900" w:type="dxa"/>
            <w:vAlign w:val="center"/>
          </w:tcPr>
          <w:p w14:paraId="4F7C43FD" w14:textId="081D0189" w:rsidR="00070214" w:rsidRPr="00551310" w:rsidRDefault="000A499D"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vAlign w:val="center"/>
          </w:tcPr>
          <w:p w14:paraId="348C67F9" w14:textId="2B8C2A0A" w:rsidR="00070214" w:rsidRPr="00D0309C" w:rsidRDefault="00070214" w:rsidP="00070214">
            <w:pPr>
              <w:spacing w:after="0" w:line="240" w:lineRule="auto"/>
              <w:ind w:right="9"/>
              <w:rPr>
                <w:rFonts w:asciiTheme="minorHAnsi" w:eastAsia="Times New Roman" w:hAnsiTheme="minorHAnsi" w:cstheme="minorHAnsi"/>
                <w:color w:val="000000"/>
                <w:sz w:val="18"/>
                <w:szCs w:val="18"/>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r w:rsidR="00070214" w:rsidRPr="00782587" w14:paraId="3EFF97B2" w14:textId="097D9DEB" w:rsidTr="00D0309C">
        <w:trPr>
          <w:trHeight w:val="144"/>
        </w:trPr>
        <w:tc>
          <w:tcPr>
            <w:tcW w:w="1290" w:type="dxa"/>
            <w:noWrap/>
            <w:vAlign w:val="center"/>
            <w:hideMark/>
          </w:tcPr>
          <w:p w14:paraId="6E30DAE8" w14:textId="77777777" w:rsidR="00070214" w:rsidRPr="00782587" w:rsidRDefault="00070214" w:rsidP="00070214">
            <w:pPr>
              <w:spacing w:after="0" w:line="240" w:lineRule="auto"/>
              <w:ind w:right="65"/>
              <w:rPr>
                <w:rFonts w:asciiTheme="minorHAnsi" w:eastAsia="Times New Roman" w:hAnsiTheme="minorHAnsi" w:cstheme="minorHAnsi"/>
                <w:color w:val="000000"/>
                <w:sz w:val="20"/>
                <w:szCs w:val="20"/>
              </w:rPr>
            </w:pPr>
            <w:r w:rsidRPr="00782587">
              <w:rPr>
                <w:rFonts w:asciiTheme="minorHAnsi" w:eastAsia="Times New Roman" w:hAnsiTheme="minorHAnsi" w:cstheme="minorHAnsi"/>
                <w:color w:val="000000"/>
                <w:sz w:val="20"/>
                <w:szCs w:val="20"/>
              </w:rPr>
              <w:t>BWC Commons</w:t>
            </w:r>
          </w:p>
        </w:tc>
        <w:tc>
          <w:tcPr>
            <w:tcW w:w="666" w:type="dxa"/>
            <w:noWrap/>
            <w:vAlign w:val="center"/>
            <w:hideMark/>
          </w:tcPr>
          <w:p w14:paraId="634AE71F" w14:textId="77777777" w:rsidR="00070214" w:rsidRPr="00782587" w:rsidRDefault="00070214" w:rsidP="00070214">
            <w:pPr>
              <w:spacing w:after="0" w:line="240" w:lineRule="auto"/>
              <w:ind w:left="-25" w:right="69"/>
              <w:jc w:val="center"/>
              <w:rPr>
                <w:rFonts w:asciiTheme="minorHAnsi" w:eastAsia="Times New Roman" w:hAnsiTheme="minorHAnsi" w:cstheme="minorHAnsi"/>
                <w:color w:val="000000"/>
                <w:sz w:val="20"/>
                <w:szCs w:val="20"/>
              </w:rPr>
            </w:pPr>
            <w:r w:rsidRPr="00782587">
              <w:rPr>
                <w:rFonts w:asciiTheme="minorHAnsi" w:eastAsia="Times New Roman" w:hAnsiTheme="minorHAnsi" w:cstheme="minorHAnsi"/>
                <w:color w:val="000000"/>
                <w:sz w:val="20"/>
                <w:szCs w:val="20"/>
              </w:rPr>
              <w:t>2007</w:t>
            </w:r>
          </w:p>
        </w:tc>
        <w:tc>
          <w:tcPr>
            <w:tcW w:w="699" w:type="dxa"/>
            <w:noWrap/>
            <w:vAlign w:val="center"/>
            <w:hideMark/>
          </w:tcPr>
          <w:p w14:paraId="4B917F61" w14:textId="77777777" w:rsidR="00070214" w:rsidRPr="00782587" w:rsidRDefault="00070214" w:rsidP="00070214">
            <w:pPr>
              <w:spacing w:after="0" w:line="240" w:lineRule="auto"/>
              <w:ind w:right="46"/>
              <w:jc w:val="center"/>
              <w:rPr>
                <w:rFonts w:asciiTheme="minorHAnsi" w:eastAsia="Times New Roman" w:hAnsiTheme="minorHAnsi" w:cstheme="minorHAnsi"/>
                <w:color w:val="000000"/>
                <w:sz w:val="20"/>
                <w:szCs w:val="20"/>
              </w:rPr>
            </w:pPr>
            <w:r w:rsidRPr="00782587">
              <w:rPr>
                <w:rFonts w:asciiTheme="minorHAnsi" w:eastAsia="Times New Roman" w:hAnsiTheme="minorHAnsi" w:cstheme="minorHAnsi"/>
                <w:color w:val="000000"/>
                <w:sz w:val="20"/>
                <w:szCs w:val="20"/>
              </w:rPr>
              <w:t>28</w:t>
            </w:r>
          </w:p>
        </w:tc>
        <w:tc>
          <w:tcPr>
            <w:tcW w:w="580" w:type="dxa"/>
            <w:noWrap/>
            <w:vAlign w:val="center"/>
            <w:hideMark/>
          </w:tcPr>
          <w:p w14:paraId="27D09464" w14:textId="77777777" w:rsidR="00070214" w:rsidRPr="00782587" w:rsidRDefault="00070214" w:rsidP="00070214">
            <w:pPr>
              <w:spacing w:after="0" w:line="240" w:lineRule="auto"/>
              <w:ind w:left="-185" w:right="-163"/>
              <w:jc w:val="center"/>
              <w:rPr>
                <w:rFonts w:asciiTheme="minorHAnsi" w:eastAsia="Times New Roman" w:hAnsiTheme="minorHAnsi" w:cstheme="minorHAnsi"/>
                <w:color w:val="000000"/>
                <w:sz w:val="20"/>
                <w:szCs w:val="20"/>
              </w:rPr>
            </w:pPr>
            <w:r w:rsidRPr="00782587">
              <w:rPr>
                <w:rFonts w:asciiTheme="minorHAnsi" w:eastAsia="Times New Roman" w:hAnsiTheme="minorHAnsi" w:cstheme="minorHAnsi"/>
                <w:color w:val="000000"/>
                <w:sz w:val="20"/>
                <w:szCs w:val="20"/>
              </w:rPr>
              <w:t>27</w:t>
            </w:r>
          </w:p>
        </w:tc>
        <w:tc>
          <w:tcPr>
            <w:tcW w:w="1198" w:type="dxa"/>
            <w:noWrap/>
            <w:vAlign w:val="center"/>
            <w:hideMark/>
          </w:tcPr>
          <w:p w14:paraId="07D9863D" w14:textId="474D50EB" w:rsidR="00070214" w:rsidRPr="00782587" w:rsidRDefault="00070214" w:rsidP="00070214">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vAlign w:val="center"/>
          </w:tcPr>
          <w:p w14:paraId="7B2E0D73" w14:textId="3598FADA" w:rsidR="00070214" w:rsidRPr="00782587" w:rsidRDefault="00070214"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05/09/2019</w:t>
            </w:r>
          </w:p>
        </w:tc>
        <w:tc>
          <w:tcPr>
            <w:tcW w:w="1211" w:type="dxa"/>
            <w:vAlign w:val="center"/>
          </w:tcPr>
          <w:p w14:paraId="3F7F4841" w14:textId="7E9B96E0" w:rsidR="00070214" w:rsidRPr="00782587" w:rsidRDefault="00070214"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06/21/2022</w:t>
            </w:r>
          </w:p>
        </w:tc>
        <w:tc>
          <w:tcPr>
            <w:tcW w:w="720" w:type="dxa"/>
            <w:vAlign w:val="center"/>
          </w:tcPr>
          <w:p w14:paraId="4B5A9339" w14:textId="4A12137C" w:rsidR="00070214" w:rsidRPr="00782587" w:rsidRDefault="00070214"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vAlign w:val="center"/>
          </w:tcPr>
          <w:p w14:paraId="28B687DF" w14:textId="55076C01" w:rsidR="00070214" w:rsidRPr="00782587" w:rsidRDefault="000A499D"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vAlign w:val="center"/>
          </w:tcPr>
          <w:p w14:paraId="331FE769" w14:textId="45056F4C" w:rsidR="00070214" w:rsidRPr="00D0309C" w:rsidRDefault="00070214" w:rsidP="00070214">
            <w:pPr>
              <w:spacing w:after="0" w:line="240" w:lineRule="auto"/>
              <w:ind w:right="9"/>
              <w:rPr>
                <w:rFonts w:asciiTheme="minorHAnsi" w:eastAsia="Times New Roman" w:hAnsiTheme="minorHAnsi" w:cstheme="minorHAnsi"/>
                <w:color w:val="000000"/>
                <w:sz w:val="18"/>
                <w:szCs w:val="18"/>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r w:rsidR="00070214" w:rsidRPr="00390038" w14:paraId="262C0ACC" w14:textId="69FD72F8" w:rsidTr="00D0309C">
        <w:trPr>
          <w:trHeight w:val="144"/>
        </w:trPr>
        <w:tc>
          <w:tcPr>
            <w:tcW w:w="1290" w:type="dxa"/>
            <w:noWrap/>
            <w:vAlign w:val="center"/>
            <w:hideMark/>
          </w:tcPr>
          <w:p w14:paraId="6E6B50B7" w14:textId="77777777" w:rsidR="00070214" w:rsidRPr="00782587" w:rsidRDefault="00070214" w:rsidP="00070214">
            <w:pPr>
              <w:spacing w:after="0" w:line="240" w:lineRule="auto"/>
              <w:ind w:right="65"/>
              <w:rPr>
                <w:rFonts w:asciiTheme="minorHAnsi" w:eastAsia="Times New Roman" w:hAnsiTheme="minorHAnsi" w:cstheme="minorHAnsi"/>
                <w:color w:val="000000"/>
                <w:sz w:val="20"/>
                <w:szCs w:val="20"/>
              </w:rPr>
            </w:pPr>
            <w:r w:rsidRPr="00782587">
              <w:rPr>
                <w:rFonts w:asciiTheme="minorHAnsi" w:eastAsia="Times New Roman" w:hAnsiTheme="minorHAnsi" w:cstheme="minorHAnsi"/>
                <w:color w:val="000000"/>
                <w:sz w:val="20"/>
                <w:szCs w:val="20"/>
              </w:rPr>
              <w:t>BWC Main Street</w:t>
            </w:r>
          </w:p>
        </w:tc>
        <w:tc>
          <w:tcPr>
            <w:tcW w:w="666" w:type="dxa"/>
            <w:noWrap/>
            <w:vAlign w:val="center"/>
            <w:hideMark/>
          </w:tcPr>
          <w:p w14:paraId="26048082" w14:textId="77777777" w:rsidR="00070214" w:rsidRPr="00782587" w:rsidRDefault="00070214" w:rsidP="00070214">
            <w:pPr>
              <w:spacing w:after="0" w:line="240" w:lineRule="auto"/>
              <w:ind w:left="-25" w:right="69"/>
              <w:jc w:val="center"/>
              <w:rPr>
                <w:rFonts w:asciiTheme="minorHAnsi" w:eastAsia="Times New Roman" w:hAnsiTheme="minorHAnsi" w:cstheme="minorHAnsi"/>
                <w:color w:val="000000"/>
                <w:sz w:val="20"/>
                <w:szCs w:val="20"/>
              </w:rPr>
            </w:pPr>
            <w:r w:rsidRPr="00782587">
              <w:rPr>
                <w:rFonts w:asciiTheme="minorHAnsi" w:eastAsia="Times New Roman" w:hAnsiTheme="minorHAnsi" w:cstheme="minorHAnsi"/>
                <w:color w:val="000000"/>
                <w:sz w:val="20"/>
                <w:szCs w:val="20"/>
              </w:rPr>
              <w:t>2002</w:t>
            </w:r>
          </w:p>
        </w:tc>
        <w:tc>
          <w:tcPr>
            <w:tcW w:w="699" w:type="dxa"/>
            <w:noWrap/>
            <w:vAlign w:val="center"/>
            <w:hideMark/>
          </w:tcPr>
          <w:p w14:paraId="15C2B0CE" w14:textId="77777777" w:rsidR="00070214" w:rsidRPr="00782587" w:rsidRDefault="00070214" w:rsidP="00070214">
            <w:pPr>
              <w:spacing w:after="0" w:line="240" w:lineRule="auto"/>
              <w:ind w:right="46"/>
              <w:jc w:val="center"/>
              <w:rPr>
                <w:rFonts w:asciiTheme="minorHAnsi" w:eastAsia="Times New Roman" w:hAnsiTheme="minorHAnsi" w:cstheme="minorHAnsi"/>
                <w:color w:val="000000"/>
                <w:sz w:val="20"/>
                <w:szCs w:val="20"/>
              </w:rPr>
            </w:pPr>
            <w:r w:rsidRPr="00782587">
              <w:rPr>
                <w:rFonts w:asciiTheme="minorHAnsi" w:eastAsia="Times New Roman" w:hAnsiTheme="minorHAnsi" w:cstheme="minorHAnsi"/>
                <w:color w:val="000000"/>
                <w:sz w:val="20"/>
                <w:szCs w:val="20"/>
              </w:rPr>
              <w:t>5</w:t>
            </w:r>
          </w:p>
        </w:tc>
        <w:tc>
          <w:tcPr>
            <w:tcW w:w="580" w:type="dxa"/>
            <w:noWrap/>
            <w:vAlign w:val="center"/>
            <w:hideMark/>
          </w:tcPr>
          <w:p w14:paraId="69057D70" w14:textId="77777777" w:rsidR="00070214" w:rsidRPr="00782587" w:rsidRDefault="00070214" w:rsidP="00070214">
            <w:pPr>
              <w:spacing w:after="0" w:line="240" w:lineRule="auto"/>
              <w:ind w:left="-185" w:right="-163"/>
              <w:jc w:val="center"/>
              <w:rPr>
                <w:rFonts w:asciiTheme="minorHAnsi" w:eastAsia="Times New Roman" w:hAnsiTheme="minorHAnsi" w:cstheme="minorHAnsi"/>
                <w:color w:val="000000"/>
                <w:sz w:val="20"/>
                <w:szCs w:val="20"/>
              </w:rPr>
            </w:pPr>
            <w:r w:rsidRPr="00782587">
              <w:rPr>
                <w:rFonts w:asciiTheme="minorHAnsi" w:eastAsia="Times New Roman" w:hAnsiTheme="minorHAnsi" w:cstheme="minorHAnsi"/>
                <w:color w:val="000000"/>
                <w:sz w:val="20"/>
                <w:szCs w:val="20"/>
              </w:rPr>
              <w:t>4</w:t>
            </w:r>
          </w:p>
        </w:tc>
        <w:tc>
          <w:tcPr>
            <w:tcW w:w="1198" w:type="dxa"/>
            <w:noWrap/>
            <w:vAlign w:val="center"/>
            <w:hideMark/>
          </w:tcPr>
          <w:p w14:paraId="12AA3125" w14:textId="3C976153" w:rsidR="00070214" w:rsidRPr="00782587" w:rsidRDefault="00070214" w:rsidP="00070214">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vAlign w:val="center"/>
          </w:tcPr>
          <w:p w14:paraId="5B66564B" w14:textId="2B3991DA" w:rsidR="00070214" w:rsidRPr="00782587" w:rsidRDefault="00070214"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07/31/2019</w:t>
            </w:r>
          </w:p>
        </w:tc>
        <w:tc>
          <w:tcPr>
            <w:tcW w:w="1211" w:type="dxa"/>
            <w:vAlign w:val="center"/>
          </w:tcPr>
          <w:p w14:paraId="546ABE20" w14:textId="2D157516" w:rsidR="00070214" w:rsidRPr="00782587" w:rsidRDefault="00070214"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08/02/2022</w:t>
            </w:r>
          </w:p>
        </w:tc>
        <w:tc>
          <w:tcPr>
            <w:tcW w:w="720" w:type="dxa"/>
            <w:vAlign w:val="center"/>
          </w:tcPr>
          <w:p w14:paraId="57772818" w14:textId="7C59D014" w:rsidR="00070214" w:rsidRPr="00782587" w:rsidRDefault="00070214"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vAlign w:val="center"/>
          </w:tcPr>
          <w:p w14:paraId="495A4386" w14:textId="2D82F265" w:rsidR="00070214" w:rsidRPr="00782587" w:rsidRDefault="000A499D"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vAlign w:val="center"/>
          </w:tcPr>
          <w:p w14:paraId="3B308D67" w14:textId="7E0F50C9" w:rsidR="00070214" w:rsidRPr="00D0309C" w:rsidRDefault="00070214" w:rsidP="00070214">
            <w:pPr>
              <w:spacing w:after="0" w:line="240" w:lineRule="auto"/>
              <w:ind w:right="9"/>
              <w:rPr>
                <w:rFonts w:asciiTheme="minorHAnsi" w:eastAsia="Times New Roman" w:hAnsiTheme="minorHAnsi" w:cstheme="minorHAnsi"/>
                <w:color w:val="000000"/>
                <w:sz w:val="18"/>
                <w:szCs w:val="18"/>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r w:rsidR="00070214" w:rsidRPr="00390038" w14:paraId="4703E38A" w14:textId="77777777" w:rsidTr="00D0309C">
        <w:trPr>
          <w:trHeight w:val="144"/>
        </w:trPr>
        <w:tc>
          <w:tcPr>
            <w:tcW w:w="1290" w:type="dxa"/>
            <w:noWrap/>
            <w:vAlign w:val="center"/>
            <w:hideMark/>
          </w:tcPr>
          <w:p w14:paraId="67E49AE7" w14:textId="77777777" w:rsidR="00070214" w:rsidRPr="00021672" w:rsidRDefault="00070214" w:rsidP="00070214">
            <w:pPr>
              <w:spacing w:after="0" w:line="240" w:lineRule="auto"/>
              <w:ind w:right="65"/>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BWC Shafer</w:t>
            </w:r>
          </w:p>
        </w:tc>
        <w:tc>
          <w:tcPr>
            <w:tcW w:w="666" w:type="dxa"/>
            <w:noWrap/>
            <w:vAlign w:val="center"/>
            <w:hideMark/>
          </w:tcPr>
          <w:p w14:paraId="48177153" w14:textId="77777777" w:rsidR="00070214" w:rsidRPr="00021672" w:rsidRDefault="00070214" w:rsidP="00070214">
            <w:pPr>
              <w:spacing w:after="0" w:line="240" w:lineRule="auto"/>
              <w:ind w:left="-25" w:right="69"/>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2002</w:t>
            </w:r>
          </w:p>
        </w:tc>
        <w:tc>
          <w:tcPr>
            <w:tcW w:w="699" w:type="dxa"/>
            <w:noWrap/>
            <w:vAlign w:val="center"/>
            <w:hideMark/>
          </w:tcPr>
          <w:p w14:paraId="46635C16" w14:textId="77777777" w:rsidR="00070214" w:rsidRPr="00021672" w:rsidRDefault="00070214" w:rsidP="00070214">
            <w:pPr>
              <w:spacing w:after="0" w:line="240" w:lineRule="auto"/>
              <w:ind w:right="46"/>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5</w:t>
            </w:r>
          </w:p>
        </w:tc>
        <w:tc>
          <w:tcPr>
            <w:tcW w:w="580" w:type="dxa"/>
            <w:noWrap/>
            <w:vAlign w:val="center"/>
            <w:hideMark/>
          </w:tcPr>
          <w:p w14:paraId="6CD09726" w14:textId="77777777" w:rsidR="00070214" w:rsidRPr="00021672" w:rsidRDefault="00070214" w:rsidP="00070214">
            <w:pPr>
              <w:spacing w:after="0" w:line="240" w:lineRule="auto"/>
              <w:ind w:left="-185" w:right="-163"/>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5</w:t>
            </w:r>
          </w:p>
        </w:tc>
        <w:tc>
          <w:tcPr>
            <w:tcW w:w="1198" w:type="dxa"/>
            <w:noWrap/>
            <w:vAlign w:val="center"/>
            <w:hideMark/>
          </w:tcPr>
          <w:p w14:paraId="194380DF" w14:textId="77777777" w:rsidR="00070214" w:rsidRPr="00021672" w:rsidRDefault="00070214" w:rsidP="00070214">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vAlign w:val="center"/>
          </w:tcPr>
          <w:p w14:paraId="4DB3AC6C" w14:textId="77777777" w:rsidR="00070214" w:rsidRPr="00021672" w:rsidRDefault="00070214"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06/18/2019</w:t>
            </w:r>
          </w:p>
        </w:tc>
        <w:tc>
          <w:tcPr>
            <w:tcW w:w="1211" w:type="dxa"/>
            <w:vAlign w:val="center"/>
          </w:tcPr>
          <w:p w14:paraId="00EA9B08" w14:textId="77777777" w:rsidR="00070214" w:rsidRPr="00021672" w:rsidRDefault="00070214"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07/12/2022</w:t>
            </w:r>
          </w:p>
        </w:tc>
        <w:tc>
          <w:tcPr>
            <w:tcW w:w="720" w:type="dxa"/>
            <w:vAlign w:val="center"/>
          </w:tcPr>
          <w:p w14:paraId="434A35AF" w14:textId="612ACDCC" w:rsidR="00070214" w:rsidRPr="00021672" w:rsidRDefault="00070214"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vAlign w:val="center"/>
          </w:tcPr>
          <w:p w14:paraId="10FA41C3" w14:textId="0D4E3935" w:rsidR="00070214" w:rsidRPr="00021672" w:rsidRDefault="000A499D"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vAlign w:val="center"/>
          </w:tcPr>
          <w:p w14:paraId="6BB983D8" w14:textId="71A7379A" w:rsidR="00070214" w:rsidRPr="00D0309C" w:rsidRDefault="00070214" w:rsidP="00070214">
            <w:pPr>
              <w:spacing w:after="0" w:line="240" w:lineRule="auto"/>
              <w:ind w:right="9"/>
              <w:rPr>
                <w:rFonts w:asciiTheme="minorHAnsi" w:eastAsia="Times New Roman" w:hAnsiTheme="minorHAnsi" w:cstheme="minorHAnsi"/>
                <w:color w:val="000000"/>
                <w:sz w:val="18"/>
                <w:szCs w:val="18"/>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r w:rsidR="00070214" w:rsidRPr="00390038" w14:paraId="2D1FDC50" w14:textId="50AD852E" w:rsidTr="00D0309C">
        <w:trPr>
          <w:trHeight w:val="144"/>
        </w:trPr>
        <w:tc>
          <w:tcPr>
            <w:tcW w:w="1290" w:type="dxa"/>
            <w:noWrap/>
            <w:vAlign w:val="center"/>
            <w:hideMark/>
          </w:tcPr>
          <w:p w14:paraId="02A6E9FD" w14:textId="77777777" w:rsidR="00070214" w:rsidRPr="00021672" w:rsidRDefault="00070214" w:rsidP="00070214">
            <w:pPr>
              <w:spacing w:after="0" w:line="240" w:lineRule="auto"/>
              <w:ind w:right="65"/>
              <w:rPr>
                <w:rFonts w:asciiTheme="minorHAnsi" w:eastAsia="Times New Roman" w:hAnsiTheme="minorHAnsi" w:cstheme="minorHAnsi"/>
                <w:color w:val="000000"/>
                <w:sz w:val="20"/>
                <w:szCs w:val="20"/>
              </w:rPr>
            </w:pPr>
            <w:bookmarkStart w:id="45" w:name="_Hlk178174604"/>
            <w:bookmarkEnd w:id="44"/>
            <w:r w:rsidRPr="00021672">
              <w:rPr>
                <w:rFonts w:asciiTheme="minorHAnsi" w:eastAsia="Times New Roman" w:hAnsiTheme="minorHAnsi" w:cstheme="minorHAnsi"/>
                <w:color w:val="000000"/>
                <w:sz w:val="20"/>
                <w:szCs w:val="20"/>
              </w:rPr>
              <w:t>BWC Shafer</w:t>
            </w:r>
          </w:p>
        </w:tc>
        <w:tc>
          <w:tcPr>
            <w:tcW w:w="666" w:type="dxa"/>
            <w:noWrap/>
            <w:vAlign w:val="center"/>
            <w:hideMark/>
          </w:tcPr>
          <w:p w14:paraId="586B3306" w14:textId="77777777" w:rsidR="00070214" w:rsidRPr="00021672" w:rsidRDefault="00070214" w:rsidP="00070214">
            <w:pPr>
              <w:spacing w:after="0" w:line="240" w:lineRule="auto"/>
              <w:ind w:left="-25" w:right="69"/>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2002</w:t>
            </w:r>
          </w:p>
        </w:tc>
        <w:tc>
          <w:tcPr>
            <w:tcW w:w="699" w:type="dxa"/>
            <w:noWrap/>
            <w:vAlign w:val="center"/>
            <w:hideMark/>
          </w:tcPr>
          <w:p w14:paraId="23915C27" w14:textId="77777777" w:rsidR="00070214" w:rsidRPr="00021672" w:rsidRDefault="00070214" w:rsidP="00070214">
            <w:pPr>
              <w:spacing w:after="0" w:line="240" w:lineRule="auto"/>
              <w:ind w:right="46"/>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5</w:t>
            </w:r>
          </w:p>
        </w:tc>
        <w:tc>
          <w:tcPr>
            <w:tcW w:w="580" w:type="dxa"/>
            <w:noWrap/>
            <w:vAlign w:val="center"/>
            <w:hideMark/>
          </w:tcPr>
          <w:p w14:paraId="1A890F06" w14:textId="77777777" w:rsidR="00070214" w:rsidRPr="00021672" w:rsidRDefault="00070214" w:rsidP="00070214">
            <w:pPr>
              <w:spacing w:after="0" w:line="240" w:lineRule="auto"/>
              <w:ind w:left="-185" w:right="-163"/>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5</w:t>
            </w:r>
          </w:p>
        </w:tc>
        <w:tc>
          <w:tcPr>
            <w:tcW w:w="1198" w:type="dxa"/>
            <w:noWrap/>
            <w:vAlign w:val="center"/>
            <w:hideMark/>
          </w:tcPr>
          <w:p w14:paraId="17121E44" w14:textId="4A9620AE" w:rsidR="00070214" w:rsidRPr="00021672" w:rsidRDefault="00070214" w:rsidP="00070214">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vAlign w:val="center"/>
          </w:tcPr>
          <w:p w14:paraId="00DB6120" w14:textId="2EF6E2A8" w:rsidR="00070214" w:rsidRPr="00021672" w:rsidRDefault="00070214"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06/18/2019</w:t>
            </w:r>
          </w:p>
        </w:tc>
        <w:tc>
          <w:tcPr>
            <w:tcW w:w="1211" w:type="dxa"/>
            <w:vAlign w:val="center"/>
          </w:tcPr>
          <w:p w14:paraId="6ACF5B39" w14:textId="68DFA2F4" w:rsidR="00070214" w:rsidRPr="00021672" w:rsidRDefault="00070214"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07/12/2022</w:t>
            </w:r>
          </w:p>
        </w:tc>
        <w:tc>
          <w:tcPr>
            <w:tcW w:w="720" w:type="dxa"/>
            <w:vAlign w:val="center"/>
          </w:tcPr>
          <w:p w14:paraId="614E6CE4" w14:textId="1B9281AF" w:rsidR="00070214" w:rsidRPr="00021672" w:rsidRDefault="00070214"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vAlign w:val="center"/>
          </w:tcPr>
          <w:p w14:paraId="13983BC8" w14:textId="3F010442" w:rsidR="00070214" w:rsidRPr="00021672" w:rsidRDefault="000A499D" w:rsidP="00070214">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vAlign w:val="center"/>
          </w:tcPr>
          <w:p w14:paraId="2BDB0A9B" w14:textId="4DB42C37" w:rsidR="00070214" w:rsidRPr="00D0309C" w:rsidRDefault="00070214" w:rsidP="00070214">
            <w:pPr>
              <w:spacing w:after="0" w:line="240" w:lineRule="auto"/>
              <w:ind w:right="9"/>
              <w:rPr>
                <w:rFonts w:asciiTheme="minorHAnsi" w:eastAsia="Times New Roman" w:hAnsiTheme="minorHAnsi" w:cstheme="minorHAnsi"/>
                <w:color w:val="000000"/>
                <w:sz w:val="18"/>
                <w:szCs w:val="18"/>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r w:rsidR="00070214" w:rsidRPr="00390038" w14:paraId="5146A9E2" w14:textId="77777777" w:rsidTr="00070214">
        <w:trPr>
          <w:trHeight w:val="144"/>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33E665E7" w14:textId="77777777" w:rsidR="00070214" w:rsidRPr="00782587" w:rsidRDefault="00070214" w:rsidP="000509FA">
            <w:pPr>
              <w:spacing w:after="0" w:line="240" w:lineRule="auto"/>
              <w:ind w:right="65"/>
              <w:rPr>
                <w:rFonts w:asciiTheme="minorHAnsi" w:eastAsia="Times New Roman" w:hAnsiTheme="minorHAnsi" w:cstheme="minorHAnsi"/>
                <w:color w:val="000000"/>
                <w:sz w:val="20"/>
                <w:szCs w:val="20"/>
              </w:rPr>
            </w:pPr>
            <w:r w:rsidRPr="00782587">
              <w:rPr>
                <w:rFonts w:asciiTheme="minorHAnsi" w:eastAsia="Times New Roman" w:hAnsiTheme="minorHAnsi" w:cstheme="minorHAnsi"/>
                <w:color w:val="000000"/>
                <w:sz w:val="20"/>
                <w:szCs w:val="20"/>
              </w:rPr>
              <w:t>BWC Teen Parent</w:t>
            </w:r>
            <w:r>
              <w:rPr>
                <w:rFonts w:asciiTheme="minorHAnsi" w:eastAsia="Times New Roman" w:hAnsiTheme="minorHAnsi" w:cstheme="minorHAnsi"/>
                <w:color w:val="000000"/>
                <w:sz w:val="20"/>
                <w:szCs w:val="20"/>
              </w:rPr>
              <w:t xml:space="preserve"> (Jackson)</w:t>
            </w:r>
          </w:p>
        </w:tc>
        <w:tc>
          <w:tcPr>
            <w:tcW w:w="666" w:type="dxa"/>
            <w:tcBorders>
              <w:top w:val="single" w:sz="4" w:space="0" w:color="auto"/>
              <w:left w:val="single" w:sz="4" w:space="0" w:color="auto"/>
              <w:bottom w:val="single" w:sz="4" w:space="0" w:color="auto"/>
              <w:right w:val="single" w:sz="4" w:space="0" w:color="auto"/>
            </w:tcBorders>
            <w:noWrap/>
            <w:vAlign w:val="center"/>
            <w:hideMark/>
          </w:tcPr>
          <w:p w14:paraId="28E026F6" w14:textId="77777777" w:rsidR="00070214" w:rsidRPr="00782587" w:rsidRDefault="00070214" w:rsidP="000509FA">
            <w:pPr>
              <w:spacing w:after="0" w:line="240" w:lineRule="auto"/>
              <w:ind w:left="-25" w:right="69"/>
              <w:jc w:val="center"/>
              <w:rPr>
                <w:rFonts w:asciiTheme="minorHAnsi" w:eastAsia="Times New Roman" w:hAnsiTheme="minorHAnsi" w:cstheme="minorHAnsi"/>
                <w:color w:val="000000"/>
                <w:sz w:val="20"/>
                <w:szCs w:val="20"/>
              </w:rPr>
            </w:pPr>
            <w:r w:rsidRPr="00782587">
              <w:rPr>
                <w:rFonts w:asciiTheme="minorHAnsi" w:eastAsia="Times New Roman" w:hAnsiTheme="minorHAnsi" w:cstheme="minorHAnsi"/>
                <w:color w:val="000000"/>
                <w:sz w:val="20"/>
                <w:szCs w:val="20"/>
              </w:rPr>
              <w:t>1996</w:t>
            </w:r>
          </w:p>
        </w:tc>
        <w:tc>
          <w:tcPr>
            <w:tcW w:w="699" w:type="dxa"/>
            <w:tcBorders>
              <w:top w:val="single" w:sz="4" w:space="0" w:color="auto"/>
              <w:left w:val="single" w:sz="4" w:space="0" w:color="auto"/>
              <w:bottom w:val="single" w:sz="4" w:space="0" w:color="auto"/>
              <w:right w:val="single" w:sz="4" w:space="0" w:color="auto"/>
            </w:tcBorders>
            <w:noWrap/>
            <w:vAlign w:val="center"/>
            <w:hideMark/>
          </w:tcPr>
          <w:p w14:paraId="3A436F41" w14:textId="77777777" w:rsidR="00070214" w:rsidRPr="00782587" w:rsidRDefault="00070214" w:rsidP="000509FA">
            <w:pPr>
              <w:spacing w:after="0" w:line="240" w:lineRule="auto"/>
              <w:ind w:right="46"/>
              <w:jc w:val="center"/>
              <w:rPr>
                <w:rFonts w:asciiTheme="minorHAnsi" w:eastAsia="Times New Roman" w:hAnsiTheme="minorHAnsi" w:cstheme="minorHAnsi"/>
                <w:color w:val="000000"/>
                <w:sz w:val="20"/>
                <w:szCs w:val="20"/>
              </w:rPr>
            </w:pPr>
            <w:r w:rsidRPr="00782587">
              <w:rPr>
                <w:rFonts w:asciiTheme="minorHAnsi" w:eastAsia="Times New Roman" w:hAnsiTheme="minorHAnsi" w:cstheme="minorHAnsi"/>
                <w:color w:val="000000"/>
                <w:sz w:val="20"/>
                <w:szCs w:val="20"/>
              </w:rPr>
              <w:t>5</w:t>
            </w:r>
          </w:p>
        </w:tc>
        <w:tc>
          <w:tcPr>
            <w:tcW w:w="580" w:type="dxa"/>
            <w:tcBorders>
              <w:top w:val="single" w:sz="4" w:space="0" w:color="auto"/>
              <w:left w:val="single" w:sz="4" w:space="0" w:color="auto"/>
              <w:bottom w:val="single" w:sz="4" w:space="0" w:color="auto"/>
              <w:right w:val="single" w:sz="4" w:space="0" w:color="auto"/>
            </w:tcBorders>
            <w:noWrap/>
            <w:vAlign w:val="center"/>
            <w:hideMark/>
          </w:tcPr>
          <w:p w14:paraId="480FD9D1" w14:textId="77777777" w:rsidR="00070214" w:rsidRPr="00782587" w:rsidRDefault="00070214" w:rsidP="000509FA">
            <w:pPr>
              <w:spacing w:after="0" w:line="240" w:lineRule="auto"/>
              <w:ind w:left="-185" w:right="-163"/>
              <w:jc w:val="center"/>
              <w:rPr>
                <w:rFonts w:asciiTheme="minorHAnsi" w:eastAsia="Times New Roman" w:hAnsiTheme="minorHAnsi" w:cstheme="minorHAnsi"/>
                <w:color w:val="000000"/>
                <w:sz w:val="20"/>
                <w:szCs w:val="20"/>
              </w:rPr>
            </w:pPr>
            <w:r w:rsidRPr="00782587">
              <w:rPr>
                <w:rFonts w:asciiTheme="minorHAnsi" w:eastAsia="Times New Roman" w:hAnsiTheme="minorHAnsi" w:cstheme="minorHAnsi"/>
                <w:color w:val="000000"/>
                <w:sz w:val="20"/>
                <w:szCs w:val="20"/>
              </w:rPr>
              <w:t>3</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23241286" w14:textId="77777777" w:rsidR="00070214" w:rsidRPr="00782587" w:rsidRDefault="00070214" w:rsidP="000509FA">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tcBorders>
              <w:top w:val="single" w:sz="4" w:space="0" w:color="auto"/>
              <w:left w:val="single" w:sz="4" w:space="0" w:color="auto"/>
              <w:bottom w:val="single" w:sz="4" w:space="0" w:color="auto"/>
              <w:right w:val="single" w:sz="4" w:space="0" w:color="auto"/>
            </w:tcBorders>
            <w:vAlign w:val="center"/>
          </w:tcPr>
          <w:p w14:paraId="39E7723A" w14:textId="77777777" w:rsidR="00070214" w:rsidRPr="00782587" w:rsidRDefault="00070214"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07/31/2019</w:t>
            </w:r>
          </w:p>
        </w:tc>
        <w:tc>
          <w:tcPr>
            <w:tcW w:w="1211" w:type="dxa"/>
            <w:tcBorders>
              <w:top w:val="single" w:sz="4" w:space="0" w:color="auto"/>
              <w:left w:val="single" w:sz="4" w:space="0" w:color="auto"/>
              <w:bottom w:val="single" w:sz="4" w:space="0" w:color="auto"/>
              <w:right w:val="single" w:sz="4" w:space="0" w:color="auto"/>
            </w:tcBorders>
            <w:vAlign w:val="center"/>
          </w:tcPr>
          <w:p w14:paraId="7F15E2D9" w14:textId="77777777" w:rsidR="00070214" w:rsidRPr="00070214" w:rsidRDefault="00070214"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08/03/2022</w:t>
            </w:r>
          </w:p>
        </w:tc>
        <w:tc>
          <w:tcPr>
            <w:tcW w:w="720" w:type="dxa"/>
            <w:tcBorders>
              <w:top w:val="single" w:sz="4" w:space="0" w:color="auto"/>
              <w:left w:val="single" w:sz="4" w:space="0" w:color="auto"/>
              <w:bottom w:val="single" w:sz="4" w:space="0" w:color="auto"/>
              <w:right w:val="single" w:sz="4" w:space="0" w:color="auto"/>
            </w:tcBorders>
            <w:vAlign w:val="center"/>
          </w:tcPr>
          <w:p w14:paraId="05AC9F7D" w14:textId="77777777" w:rsidR="00070214" w:rsidRPr="00070214" w:rsidRDefault="00070214"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tcBorders>
              <w:top w:val="single" w:sz="4" w:space="0" w:color="auto"/>
              <w:left w:val="single" w:sz="4" w:space="0" w:color="auto"/>
              <w:bottom w:val="single" w:sz="4" w:space="0" w:color="auto"/>
              <w:right w:val="single" w:sz="4" w:space="0" w:color="auto"/>
            </w:tcBorders>
            <w:vAlign w:val="center"/>
          </w:tcPr>
          <w:p w14:paraId="4A6F2D3D" w14:textId="0334D385" w:rsidR="00070214" w:rsidRPr="00070214" w:rsidRDefault="000A499D"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tcBorders>
              <w:top w:val="single" w:sz="4" w:space="0" w:color="auto"/>
              <w:left w:val="single" w:sz="4" w:space="0" w:color="auto"/>
              <w:bottom w:val="single" w:sz="4" w:space="0" w:color="auto"/>
              <w:right w:val="single" w:sz="4" w:space="0" w:color="auto"/>
            </w:tcBorders>
            <w:vAlign w:val="center"/>
          </w:tcPr>
          <w:p w14:paraId="26276B28" w14:textId="77777777" w:rsidR="00070214" w:rsidRPr="00070214" w:rsidRDefault="00070214" w:rsidP="000509FA">
            <w:pPr>
              <w:spacing w:after="0" w:line="240" w:lineRule="auto"/>
              <w:ind w:right="9"/>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r w:rsidR="00070214" w:rsidRPr="00782587" w14:paraId="1F7E5455" w14:textId="77777777" w:rsidTr="00070214">
        <w:trPr>
          <w:trHeight w:val="144"/>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1EF02077" w14:textId="77777777" w:rsidR="00070214" w:rsidRPr="00782587" w:rsidRDefault="00070214" w:rsidP="000509FA">
            <w:pPr>
              <w:spacing w:after="0" w:line="240" w:lineRule="auto"/>
              <w:ind w:right="65"/>
              <w:rPr>
                <w:rFonts w:asciiTheme="minorHAnsi" w:eastAsia="Times New Roman" w:hAnsiTheme="minorHAnsi" w:cstheme="minorHAnsi"/>
                <w:color w:val="000000"/>
                <w:sz w:val="20"/>
                <w:szCs w:val="20"/>
              </w:rPr>
            </w:pPr>
            <w:r w:rsidRPr="00782587">
              <w:rPr>
                <w:rFonts w:asciiTheme="minorHAnsi" w:eastAsia="Times New Roman" w:hAnsiTheme="minorHAnsi" w:cstheme="minorHAnsi"/>
                <w:color w:val="000000"/>
                <w:sz w:val="20"/>
                <w:szCs w:val="20"/>
              </w:rPr>
              <w:t>Chateau Apts.</w:t>
            </w:r>
          </w:p>
        </w:tc>
        <w:tc>
          <w:tcPr>
            <w:tcW w:w="666" w:type="dxa"/>
            <w:tcBorders>
              <w:top w:val="single" w:sz="4" w:space="0" w:color="auto"/>
              <w:left w:val="single" w:sz="4" w:space="0" w:color="auto"/>
              <w:bottom w:val="single" w:sz="4" w:space="0" w:color="auto"/>
              <w:right w:val="single" w:sz="4" w:space="0" w:color="auto"/>
            </w:tcBorders>
            <w:noWrap/>
            <w:vAlign w:val="center"/>
            <w:hideMark/>
          </w:tcPr>
          <w:p w14:paraId="7D1A3524" w14:textId="77777777" w:rsidR="00070214" w:rsidRPr="00782587" w:rsidRDefault="00070214" w:rsidP="000509FA">
            <w:pPr>
              <w:spacing w:after="0" w:line="240" w:lineRule="auto"/>
              <w:ind w:left="-25" w:right="69"/>
              <w:jc w:val="center"/>
              <w:rPr>
                <w:rFonts w:asciiTheme="minorHAnsi" w:eastAsia="Times New Roman" w:hAnsiTheme="minorHAnsi" w:cstheme="minorHAnsi"/>
                <w:color w:val="000000"/>
                <w:sz w:val="20"/>
                <w:szCs w:val="20"/>
              </w:rPr>
            </w:pPr>
            <w:r w:rsidRPr="00782587">
              <w:rPr>
                <w:rFonts w:asciiTheme="minorHAnsi" w:eastAsia="Times New Roman" w:hAnsiTheme="minorHAnsi" w:cstheme="minorHAnsi"/>
                <w:color w:val="000000"/>
                <w:sz w:val="20"/>
                <w:szCs w:val="20"/>
              </w:rPr>
              <w:t>1993</w:t>
            </w:r>
          </w:p>
        </w:tc>
        <w:tc>
          <w:tcPr>
            <w:tcW w:w="699" w:type="dxa"/>
            <w:tcBorders>
              <w:top w:val="single" w:sz="4" w:space="0" w:color="auto"/>
              <w:left w:val="single" w:sz="4" w:space="0" w:color="auto"/>
              <w:bottom w:val="single" w:sz="4" w:space="0" w:color="auto"/>
              <w:right w:val="single" w:sz="4" w:space="0" w:color="auto"/>
            </w:tcBorders>
            <w:noWrap/>
            <w:vAlign w:val="center"/>
            <w:hideMark/>
          </w:tcPr>
          <w:p w14:paraId="7175A3F4" w14:textId="77777777" w:rsidR="00070214" w:rsidRPr="00782587" w:rsidRDefault="00070214" w:rsidP="000509FA">
            <w:pPr>
              <w:spacing w:after="0" w:line="240" w:lineRule="auto"/>
              <w:ind w:right="46"/>
              <w:jc w:val="center"/>
              <w:rPr>
                <w:rFonts w:asciiTheme="minorHAnsi" w:eastAsia="Times New Roman" w:hAnsiTheme="minorHAnsi" w:cstheme="minorHAnsi"/>
                <w:color w:val="000000"/>
                <w:sz w:val="20"/>
                <w:szCs w:val="20"/>
              </w:rPr>
            </w:pPr>
            <w:r w:rsidRPr="00782587">
              <w:rPr>
                <w:rFonts w:asciiTheme="minorHAnsi" w:eastAsia="Times New Roman" w:hAnsiTheme="minorHAnsi" w:cstheme="minorHAnsi"/>
                <w:color w:val="000000"/>
                <w:sz w:val="20"/>
                <w:szCs w:val="20"/>
              </w:rPr>
              <w:t>25</w:t>
            </w:r>
          </w:p>
        </w:tc>
        <w:tc>
          <w:tcPr>
            <w:tcW w:w="580" w:type="dxa"/>
            <w:tcBorders>
              <w:top w:val="single" w:sz="4" w:space="0" w:color="auto"/>
              <w:left w:val="single" w:sz="4" w:space="0" w:color="auto"/>
              <w:bottom w:val="single" w:sz="4" w:space="0" w:color="auto"/>
              <w:right w:val="single" w:sz="4" w:space="0" w:color="auto"/>
            </w:tcBorders>
            <w:noWrap/>
            <w:vAlign w:val="center"/>
            <w:hideMark/>
          </w:tcPr>
          <w:p w14:paraId="491FCDD6" w14:textId="77777777" w:rsidR="00070214" w:rsidRPr="00782587" w:rsidRDefault="00070214" w:rsidP="000509FA">
            <w:pPr>
              <w:spacing w:after="0" w:line="240" w:lineRule="auto"/>
              <w:ind w:left="-185" w:right="-163"/>
              <w:jc w:val="center"/>
              <w:rPr>
                <w:rFonts w:asciiTheme="minorHAnsi" w:eastAsia="Times New Roman" w:hAnsiTheme="minorHAnsi" w:cstheme="minorHAnsi"/>
                <w:color w:val="000000"/>
                <w:sz w:val="20"/>
                <w:szCs w:val="20"/>
              </w:rPr>
            </w:pPr>
            <w:r w:rsidRPr="00782587">
              <w:rPr>
                <w:rFonts w:asciiTheme="minorHAnsi" w:eastAsia="Times New Roman" w:hAnsiTheme="minorHAnsi" w:cstheme="minorHAnsi"/>
                <w:color w:val="000000"/>
                <w:sz w:val="20"/>
                <w:szCs w:val="20"/>
              </w:rPr>
              <w:t>4</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642870DE" w14:textId="77777777" w:rsidR="00070214" w:rsidRPr="00782587" w:rsidRDefault="00070214" w:rsidP="000509FA">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tcBorders>
              <w:top w:val="single" w:sz="4" w:space="0" w:color="auto"/>
              <w:left w:val="single" w:sz="4" w:space="0" w:color="auto"/>
              <w:bottom w:val="single" w:sz="4" w:space="0" w:color="auto"/>
              <w:right w:val="single" w:sz="4" w:space="0" w:color="auto"/>
            </w:tcBorders>
            <w:vAlign w:val="center"/>
          </w:tcPr>
          <w:p w14:paraId="7E7EE496" w14:textId="77777777" w:rsidR="00070214" w:rsidRDefault="00070214"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05/08/2019</w:t>
            </w:r>
          </w:p>
        </w:tc>
        <w:tc>
          <w:tcPr>
            <w:tcW w:w="1211" w:type="dxa"/>
            <w:tcBorders>
              <w:top w:val="single" w:sz="4" w:space="0" w:color="auto"/>
              <w:left w:val="single" w:sz="4" w:space="0" w:color="auto"/>
              <w:bottom w:val="single" w:sz="4" w:space="0" w:color="auto"/>
              <w:right w:val="single" w:sz="4" w:space="0" w:color="auto"/>
            </w:tcBorders>
            <w:vAlign w:val="center"/>
          </w:tcPr>
          <w:p w14:paraId="65145CEE" w14:textId="77777777" w:rsidR="00070214" w:rsidRPr="00782587" w:rsidRDefault="00070214"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06/14/2022</w:t>
            </w:r>
          </w:p>
        </w:tc>
        <w:tc>
          <w:tcPr>
            <w:tcW w:w="720" w:type="dxa"/>
            <w:tcBorders>
              <w:top w:val="single" w:sz="4" w:space="0" w:color="auto"/>
              <w:left w:val="single" w:sz="4" w:space="0" w:color="auto"/>
              <w:bottom w:val="single" w:sz="4" w:space="0" w:color="auto"/>
              <w:right w:val="single" w:sz="4" w:space="0" w:color="auto"/>
            </w:tcBorders>
            <w:vAlign w:val="center"/>
          </w:tcPr>
          <w:p w14:paraId="593DFBD6" w14:textId="77777777" w:rsidR="00070214" w:rsidRPr="00782587" w:rsidRDefault="00070214"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tcBorders>
              <w:top w:val="single" w:sz="4" w:space="0" w:color="auto"/>
              <w:left w:val="single" w:sz="4" w:space="0" w:color="auto"/>
              <w:bottom w:val="single" w:sz="4" w:space="0" w:color="auto"/>
              <w:right w:val="single" w:sz="4" w:space="0" w:color="auto"/>
            </w:tcBorders>
            <w:vAlign w:val="center"/>
          </w:tcPr>
          <w:p w14:paraId="39F337BB" w14:textId="3F20E5F0" w:rsidR="00070214" w:rsidRPr="00782587" w:rsidRDefault="000A499D"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tcBorders>
              <w:top w:val="single" w:sz="4" w:space="0" w:color="auto"/>
              <w:left w:val="single" w:sz="4" w:space="0" w:color="auto"/>
              <w:bottom w:val="single" w:sz="4" w:space="0" w:color="auto"/>
              <w:right w:val="single" w:sz="4" w:space="0" w:color="auto"/>
            </w:tcBorders>
            <w:vAlign w:val="center"/>
          </w:tcPr>
          <w:p w14:paraId="42ADC57E" w14:textId="77777777" w:rsidR="00070214" w:rsidRPr="00070214" w:rsidRDefault="00070214" w:rsidP="000509FA">
            <w:pPr>
              <w:spacing w:after="0" w:line="240" w:lineRule="auto"/>
              <w:ind w:right="9"/>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r w:rsidR="000A499D" w:rsidRPr="00885CF9" w14:paraId="11AD5163" w14:textId="77777777" w:rsidTr="000509FA">
        <w:trPr>
          <w:trHeight w:val="144"/>
        </w:trPr>
        <w:tc>
          <w:tcPr>
            <w:tcW w:w="1290" w:type="dxa"/>
            <w:shd w:val="clear" w:color="auto" w:fill="auto"/>
            <w:noWrap/>
            <w:vAlign w:val="bottom"/>
            <w:hideMark/>
          </w:tcPr>
          <w:p w14:paraId="593CA83F" w14:textId="77777777" w:rsidR="000A499D" w:rsidRPr="00B41B3D" w:rsidRDefault="000A499D" w:rsidP="000509FA">
            <w:pPr>
              <w:spacing w:after="0" w:line="240" w:lineRule="auto"/>
              <w:ind w:right="65"/>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lastRenderedPageBreak/>
              <w:t>Project</w:t>
            </w:r>
          </w:p>
          <w:p w14:paraId="070F550D" w14:textId="77777777" w:rsidR="000A499D" w:rsidRPr="00B41B3D" w:rsidRDefault="000A499D" w:rsidP="000509FA">
            <w:pPr>
              <w:spacing w:after="0" w:line="240" w:lineRule="auto"/>
              <w:ind w:right="65"/>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Name</w:t>
            </w:r>
          </w:p>
        </w:tc>
        <w:tc>
          <w:tcPr>
            <w:tcW w:w="666" w:type="dxa"/>
            <w:shd w:val="clear" w:color="auto" w:fill="auto"/>
            <w:noWrap/>
            <w:vAlign w:val="bottom"/>
            <w:hideMark/>
          </w:tcPr>
          <w:p w14:paraId="723E973B" w14:textId="77777777" w:rsidR="000A499D" w:rsidRPr="00B41B3D" w:rsidRDefault="000A499D" w:rsidP="000509FA">
            <w:pPr>
              <w:spacing w:after="0" w:line="240" w:lineRule="auto"/>
              <w:ind w:left="-25" w:right="6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Year</w:t>
            </w:r>
          </w:p>
          <w:p w14:paraId="663CA585" w14:textId="77777777" w:rsidR="000A499D" w:rsidRPr="00B41B3D" w:rsidRDefault="000A499D" w:rsidP="000509FA">
            <w:pPr>
              <w:spacing w:after="0" w:line="240" w:lineRule="auto"/>
              <w:ind w:left="-25" w:right="6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Built</w:t>
            </w:r>
          </w:p>
        </w:tc>
        <w:tc>
          <w:tcPr>
            <w:tcW w:w="699" w:type="dxa"/>
            <w:shd w:val="clear" w:color="auto" w:fill="auto"/>
            <w:noWrap/>
            <w:vAlign w:val="bottom"/>
            <w:hideMark/>
          </w:tcPr>
          <w:p w14:paraId="3FA6DF85" w14:textId="77777777" w:rsidR="000A499D" w:rsidRPr="00B41B3D" w:rsidRDefault="000A499D" w:rsidP="000509FA">
            <w:pPr>
              <w:spacing w:after="0" w:line="240" w:lineRule="auto"/>
              <w:ind w:right="46"/>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 xml:space="preserve">Total </w:t>
            </w:r>
          </w:p>
          <w:p w14:paraId="7FD9C2FC" w14:textId="77777777" w:rsidR="000A499D" w:rsidRPr="00B41B3D" w:rsidRDefault="000A499D" w:rsidP="000509FA">
            <w:pPr>
              <w:spacing w:after="0" w:line="240" w:lineRule="auto"/>
              <w:ind w:right="46"/>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Units</w:t>
            </w:r>
          </w:p>
        </w:tc>
        <w:tc>
          <w:tcPr>
            <w:tcW w:w="580" w:type="dxa"/>
            <w:shd w:val="clear" w:color="auto" w:fill="auto"/>
            <w:noWrap/>
            <w:vAlign w:val="bottom"/>
            <w:hideMark/>
          </w:tcPr>
          <w:p w14:paraId="601A3D4C" w14:textId="77777777" w:rsidR="000A499D" w:rsidRPr="00B41B3D" w:rsidRDefault="000A499D" w:rsidP="000509FA">
            <w:pPr>
              <w:spacing w:after="0" w:line="240" w:lineRule="auto"/>
              <w:ind w:left="-185" w:right="-163"/>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HOME Units</w:t>
            </w:r>
          </w:p>
        </w:tc>
        <w:tc>
          <w:tcPr>
            <w:tcW w:w="1198" w:type="dxa"/>
            <w:shd w:val="clear" w:color="auto" w:fill="auto"/>
            <w:noWrap/>
            <w:vAlign w:val="bottom"/>
            <w:hideMark/>
          </w:tcPr>
          <w:p w14:paraId="69AE8145" w14:textId="77777777" w:rsidR="000A499D" w:rsidRPr="00B41B3D" w:rsidRDefault="000A499D" w:rsidP="000509FA">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Compliance</w:t>
            </w:r>
          </w:p>
          <w:p w14:paraId="66A22D26" w14:textId="77777777" w:rsidR="000A499D" w:rsidRPr="00B41B3D" w:rsidRDefault="000A499D" w:rsidP="000509FA">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Status</w:t>
            </w:r>
          </w:p>
        </w:tc>
        <w:tc>
          <w:tcPr>
            <w:tcW w:w="1191" w:type="dxa"/>
            <w:shd w:val="clear" w:color="auto" w:fill="auto"/>
          </w:tcPr>
          <w:p w14:paraId="76AAF905" w14:textId="77777777" w:rsidR="000A499D" w:rsidRDefault="000A499D" w:rsidP="000509FA">
            <w:pPr>
              <w:spacing w:after="0" w:line="240" w:lineRule="auto"/>
              <w:ind w:right="9"/>
              <w:jc w:val="center"/>
              <w:rPr>
                <w:rFonts w:asciiTheme="minorHAnsi" w:eastAsia="Times New Roman" w:hAnsiTheme="minorHAnsi" w:cstheme="minorHAnsi"/>
                <w:b/>
                <w:bCs/>
                <w:sz w:val="20"/>
                <w:szCs w:val="20"/>
              </w:rPr>
            </w:pPr>
          </w:p>
          <w:p w14:paraId="18203C70" w14:textId="77777777" w:rsidR="000A499D" w:rsidRPr="00B41B3D" w:rsidRDefault="000A499D" w:rsidP="000509FA">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Prior Inspection</w:t>
            </w:r>
          </w:p>
        </w:tc>
        <w:tc>
          <w:tcPr>
            <w:tcW w:w="1211" w:type="dxa"/>
            <w:shd w:val="clear" w:color="auto" w:fill="auto"/>
          </w:tcPr>
          <w:p w14:paraId="27BB65D6" w14:textId="77777777" w:rsidR="000A499D" w:rsidRDefault="000A499D" w:rsidP="000509FA">
            <w:pPr>
              <w:spacing w:after="0" w:line="240" w:lineRule="auto"/>
              <w:ind w:right="9"/>
              <w:jc w:val="center"/>
              <w:rPr>
                <w:rFonts w:asciiTheme="minorHAnsi" w:eastAsia="Times New Roman" w:hAnsiTheme="minorHAnsi" w:cstheme="minorHAnsi"/>
                <w:b/>
                <w:bCs/>
                <w:sz w:val="20"/>
                <w:szCs w:val="20"/>
              </w:rPr>
            </w:pPr>
          </w:p>
          <w:p w14:paraId="5B3E91B7" w14:textId="77777777" w:rsidR="000A499D" w:rsidRPr="00B41B3D" w:rsidRDefault="000A499D" w:rsidP="000509FA">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3-yr. Inspection</w:t>
            </w:r>
          </w:p>
        </w:tc>
        <w:tc>
          <w:tcPr>
            <w:tcW w:w="720" w:type="dxa"/>
            <w:shd w:val="clear" w:color="auto" w:fill="auto"/>
          </w:tcPr>
          <w:p w14:paraId="0A69048E" w14:textId="77777777" w:rsidR="000A499D" w:rsidRDefault="000A499D" w:rsidP="000509FA">
            <w:pPr>
              <w:spacing w:after="0" w:line="240" w:lineRule="auto"/>
              <w:ind w:right="9"/>
              <w:jc w:val="center"/>
              <w:rPr>
                <w:rFonts w:asciiTheme="minorHAnsi" w:eastAsia="Times New Roman" w:hAnsiTheme="minorHAnsi" w:cstheme="minorHAnsi"/>
                <w:b/>
                <w:bCs/>
                <w:sz w:val="20"/>
                <w:szCs w:val="20"/>
              </w:rPr>
            </w:pPr>
          </w:p>
          <w:p w14:paraId="79E084B6" w14:textId="77777777" w:rsidR="000A499D" w:rsidRPr="00B41B3D" w:rsidRDefault="000A499D" w:rsidP="000509FA">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Next Insp.</w:t>
            </w:r>
          </w:p>
        </w:tc>
        <w:tc>
          <w:tcPr>
            <w:tcW w:w="900" w:type="dxa"/>
            <w:shd w:val="clear" w:color="auto" w:fill="auto"/>
          </w:tcPr>
          <w:p w14:paraId="3550451C" w14:textId="77777777" w:rsidR="000A499D" w:rsidRPr="00B41B3D" w:rsidRDefault="000A499D" w:rsidP="000509FA">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Reason for non-insp.</w:t>
            </w:r>
          </w:p>
        </w:tc>
        <w:tc>
          <w:tcPr>
            <w:tcW w:w="2340" w:type="dxa"/>
            <w:shd w:val="clear" w:color="auto" w:fill="auto"/>
          </w:tcPr>
          <w:p w14:paraId="63781AE9" w14:textId="77777777" w:rsidR="000A499D" w:rsidRPr="00B41B3D" w:rsidRDefault="000A499D" w:rsidP="000509FA">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Summary of Issues</w:t>
            </w:r>
          </w:p>
        </w:tc>
      </w:tr>
      <w:bookmarkEnd w:id="45"/>
      <w:tr w:rsidR="00AD2673" w:rsidRPr="00551310" w14:paraId="17556A5B" w14:textId="0B136676" w:rsidTr="00D0309C">
        <w:trPr>
          <w:trHeight w:val="144"/>
        </w:trPr>
        <w:tc>
          <w:tcPr>
            <w:tcW w:w="1290" w:type="dxa"/>
            <w:noWrap/>
            <w:vAlign w:val="center"/>
            <w:hideMark/>
          </w:tcPr>
          <w:p w14:paraId="7EAF5691" w14:textId="77777777" w:rsidR="00AD2673" w:rsidRPr="00551310" w:rsidRDefault="00AD2673" w:rsidP="00AD2673">
            <w:pPr>
              <w:spacing w:after="0" w:line="240" w:lineRule="auto"/>
              <w:ind w:right="65"/>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Cypress</w:t>
            </w:r>
          </w:p>
        </w:tc>
        <w:tc>
          <w:tcPr>
            <w:tcW w:w="666" w:type="dxa"/>
            <w:noWrap/>
            <w:vAlign w:val="center"/>
            <w:hideMark/>
          </w:tcPr>
          <w:p w14:paraId="2798FFEC" w14:textId="77777777" w:rsidR="00AD2673" w:rsidRPr="00551310" w:rsidRDefault="00AD2673" w:rsidP="00AD2673">
            <w:pPr>
              <w:spacing w:after="0" w:line="240" w:lineRule="auto"/>
              <w:ind w:left="-25" w:right="6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2010</w:t>
            </w:r>
          </w:p>
        </w:tc>
        <w:tc>
          <w:tcPr>
            <w:tcW w:w="699" w:type="dxa"/>
            <w:noWrap/>
            <w:vAlign w:val="center"/>
            <w:hideMark/>
          </w:tcPr>
          <w:p w14:paraId="339ED554" w14:textId="77777777" w:rsidR="00AD2673" w:rsidRPr="00551310" w:rsidRDefault="00AD2673" w:rsidP="00AD2673">
            <w:pPr>
              <w:spacing w:after="0" w:line="240" w:lineRule="auto"/>
              <w:ind w:right="46"/>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5</w:t>
            </w:r>
          </w:p>
        </w:tc>
        <w:tc>
          <w:tcPr>
            <w:tcW w:w="580" w:type="dxa"/>
            <w:noWrap/>
            <w:vAlign w:val="center"/>
            <w:hideMark/>
          </w:tcPr>
          <w:p w14:paraId="6F6AD420" w14:textId="77777777" w:rsidR="00AD2673" w:rsidRPr="00551310" w:rsidRDefault="00AD2673" w:rsidP="00AD2673">
            <w:pPr>
              <w:spacing w:after="0" w:line="240" w:lineRule="auto"/>
              <w:ind w:left="-185" w:right="-163"/>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5</w:t>
            </w:r>
          </w:p>
        </w:tc>
        <w:tc>
          <w:tcPr>
            <w:tcW w:w="1198" w:type="dxa"/>
            <w:noWrap/>
            <w:vAlign w:val="center"/>
            <w:hideMark/>
          </w:tcPr>
          <w:p w14:paraId="7058BCF1" w14:textId="39E81399" w:rsidR="00AD2673" w:rsidRPr="00551310" w:rsidRDefault="00AD2673" w:rsidP="00AD2673">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vAlign w:val="center"/>
          </w:tcPr>
          <w:p w14:paraId="1CAABCCD" w14:textId="7CE0F365" w:rsidR="00AD2673"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09/03/2019</w:t>
            </w:r>
          </w:p>
        </w:tc>
        <w:tc>
          <w:tcPr>
            <w:tcW w:w="1211" w:type="dxa"/>
            <w:vAlign w:val="center"/>
          </w:tcPr>
          <w:p w14:paraId="29C68AF2" w14:textId="248DFE02" w:rsidR="00AD2673" w:rsidRPr="00551310"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8/23/2022</w:t>
            </w:r>
          </w:p>
        </w:tc>
        <w:tc>
          <w:tcPr>
            <w:tcW w:w="720" w:type="dxa"/>
            <w:vAlign w:val="center"/>
          </w:tcPr>
          <w:p w14:paraId="0D37B24D" w14:textId="639D3F6A" w:rsidR="00AD2673" w:rsidRPr="00551310"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vAlign w:val="center"/>
          </w:tcPr>
          <w:p w14:paraId="7815B3B4" w14:textId="6FCE770C" w:rsidR="00AD2673" w:rsidRPr="00551310" w:rsidRDefault="000A499D"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vAlign w:val="center"/>
          </w:tcPr>
          <w:p w14:paraId="024E669B" w14:textId="6352AF23" w:rsidR="00AD2673" w:rsidRPr="00D0309C" w:rsidRDefault="00AD2673" w:rsidP="00AD2673">
            <w:pPr>
              <w:spacing w:after="0" w:line="240" w:lineRule="auto"/>
              <w:ind w:right="9"/>
              <w:rPr>
                <w:rFonts w:asciiTheme="minorHAnsi" w:eastAsia="Times New Roman" w:hAnsiTheme="minorHAnsi" w:cstheme="minorHAnsi"/>
                <w:color w:val="000000"/>
                <w:sz w:val="18"/>
                <w:szCs w:val="18"/>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r w:rsidR="00AD2673" w:rsidRPr="00390038" w14:paraId="37687050" w14:textId="14C30275" w:rsidTr="00D0309C">
        <w:trPr>
          <w:trHeight w:val="144"/>
        </w:trPr>
        <w:tc>
          <w:tcPr>
            <w:tcW w:w="1290" w:type="dxa"/>
            <w:noWrap/>
            <w:vAlign w:val="center"/>
            <w:hideMark/>
          </w:tcPr>
          <w:p w14:paraId="42DDE1D3" w14:textId="5719CD1B" w:rsidR="00AD2673" w:rsidRPr="00021672" w:rsidRDefault="00AD2673" w:rsidP="00AD2673">
            <w:pPr>
              <w:spacing w:after="0" w:line="240" w:lineRule="auto"/>
              <w:ind w:right="65"/>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De La Cruz House</w:t>
            </w:r>
          </w:p>
        </w:tc>
        <w:tc>
          <w:tcPr>
            <w:tcW w:w="666" w:type="dxa"/>
            <w:noWrap/>
            <w:vAlign w:val="center"/>
            <w:hideMark/>
          </w:tcPr>
          <w:p w14:paraId="552D4167" w14:textId="77777777" w:rsidR="00AD2673" w:rsidRPr="00021672" w:rsidRDefault="00AD2673" w:rsidP="00AD2673">
            <w:pPr>
              <w:spacing w:after="0" w:line="240" w:lineRule="auto"/>
              <w:ind w:left="-25" w:right="69"/>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2001</w:t>
            </w:r>
          </w:p>
        </w:tc>
        <w:tc>
          <w:tcPr>
            <w:tcW w:w="699" w:type="dxa"/>
            <w:noWrap/>
            <w:vAlign w:val="center"/>
            <w:hideMark/>
          </w:tcPr>
          <w:p w14:paraId="4432FFE2" w14:textId="77777777" w:rsidR="00AD2673" w:rsidRPr="00021672" w:rsidRDefault="00AD2673" w:rsidP="00AD2673">
            <w:pPr>
              <w:spacing w:after="0" w:line="240" w:lineRule="auto"/>
              <w:ind w:right="46"/>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4</w:t>
            </w:r>
          </w:p>
        </w:tc>
        <w:tc>
          <w:tcPr>
            <w:tcW w:w="580" w:type="dxa"/>
            <w:noWrap/>
            <w:vAlign w:val="center"/>
            <w:hideMark/>
          </w:tcPr>
          <w:p w14:paraId="738F576B" w14:textId="77777777" w:rsidR="00AD2673" w:rsidRPr="00021672" w:rsidRDefault="00AD2673" w:rsidP="00AD2673">
            <w:pPr>
              <w:spacing w:after="0" w:line="240" w:lineRule="auto"/>
              <w:ind w:left="-185" w:right="-163"/>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4</w:t>
            </w:r>
          </w:p>
        </w:tc>
        <w:tc>
          <w:tcPr>
            <w:tcW w:w="1198" w:type="dxa"/>
            <w:noWrap/>
            <w:vAlign w:val="center"/>
            <w:hideMark/>
          </w:tcPr>
          <w:p w14:paraId="5D19874D" w14:textId="3401A424"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vAlign w:val="center"/>
          </w:tcPr>
          <w:p w14:paraId="43084508" w14:textId="1281F689"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05/15/2019</w:t>
            </w:r>
          </w:p>
        </w:tc>
        <w:tc>
          <w:tcPr>
            <w:tcW w:w="1211" w:type="dxa"/>
            <w:vAlign w:val="center"/>
          </w:tcPr>
          <w:p w14:paraId="19E34584" w14:textId="025608A3"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06/08/2022</w:t>
            </w:r>
          </w:p>
        </w:tc>
        <w:tc>
          <w:tcPr>
            <w:tcW w:w="720" w:type="dxa"/>
            <w:vAlign w:val="center"/>
          </w:tcPr>
          <w:p w14:paraId="5A3E6B84" w14:textId="40647825"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vAlign w:val="center"/>
          </w:tcPr>
          <w:p w14:paraId="3FB63CA9" w14:textId="21E36F82" w:rsidR="00AD2673" w:rsidRPr="00021672" w:rsidRDefault="000A499D"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vAlign w:val="center"/>
          </w:tcPr>
          <w:p w14:paraId="1841F430" w14:textId="531B1921" w:rsidR="00AD2673" w:rsidRPr="00D0309C" w:rsidRDefault="00AD2673" w:rsidP="00AD2673">
            <w:pPr>
              <w:spacing w:after="0" w:line="240" w:lineRule="auto"/>
              <w:ind w:right="9"/>
              <w:rPr>
                <w:rFonts w:asciiTheme="minorHAnsi" w:eastAsia="Times New Roman" w:hAnsiTheme="minorHAnsi" w:cstheme="minorHAnsi"/>
                <w:color w:val="000000"/>
                <w:sz w:val="18"/>
                <w:szCs w:val="18"/>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r w:rsidR="00AD2673" w:rsidRPr="00390038" w14:paraId="5EBDDDA5" w14:textId="354189F7" w:rsidTr="006A2B5C">
        <w:trPr>
          <w:trHeight w:val="144"/>
        </w:trPr>
        <w:tc>
          <w:tcPr>
            <w:tcW w:w="1290" w:type="dxa"/>
            <w:noWrap/>
            <w:vAlign w:val="center"/>
            <w:hideMark/>
          </w:tcPr>
          <w:p w14:paraId="3CA970A6" w14:textId="77777777" w:rsidR="00AD2673" w:rsidRPr="00021672" w:rsidRDefault="00AD2673" w:rsidP="00AD2673">
            <w:pPr>
              <w:spacing w:after="0" w:line="240" w:lineRule="auto"/>
              <w:ind w:right="65"/>
              <w:rPr>
                <w:rFonts w:asciiTheme="minorHAnsi" w:eastAsia="Times New Roman" w:hAnsiTheme="minorHAnsi" w:cstheme="minorHAnsi"/>
                <w:color w:val="000000"/>
                <w:sz w:val="20"/>
                <w:szCs w:val="20"/>
              </w:rPr>
            </w:pPr>
            <w:proofErr w:type="spellStart"/>
            <w:r w:rsidRPr="00021672">
              <w:rPr>
                <w:rFonts w:asciiTheme="minorHAnsi" w:eastAsia="Times New Roman" w:hAnsiTheme="minorHAnsi" w:cstheme="minorHAnsi"/>
                <w:color w:val="000000"/>
                <w:sz w:val="20"/>
                <w:szCs w:val="20"/>
              </w:rPr>
              <w:t>Homesafe</w:t>
            </w:r>
            <w:proofErr w:type="spellEnd"/>
            <w:r w:rsidRPr="00021672">
              <w:rPr>
                <w:rFonts w:asciiTheme="minorHAnsi" w:eastAsia="Times New Roman" w:hAnsiTheme="minorHAnsi" w:cstheme="minorHAnsi"/>
                <w:color w:val="000000"/>
                <w:sz w:val="20"/>
                <w:szCs w:val="20"/>
              </w:rPr>
              <w:t xml:space="preserve"> San Jose</w:t>
            </w:r>
          </w:p>
        </w:tc>
        <w:tc>
          <w:tcPr>
            <w:tcW w:w="666" w:type="dxa"/>
            <w:noWrap/>
            <w:vAlign w:val="center"/>
            <w:hideMark/>
          </w:tcPr>
          <w:p w14:paraId="4B536400" w14:textId="77777777" w:rsidR="00AD2673" w:rsidRPr="00021672" w:rsidRDefault="00AD2673" w:rsidP="00AD2673">
            <w:pPr>
              <w:spacing w:after="0" w:line="240" w:lineRule="auto"/>
              <w:ind w:left="-25" w:right="69"/>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2004</w:t>
            </w:r>
          </w:p>
        </w:tc>
        <w:tc>
          <w:tcPr>
            <w:tcW w:w="699" w:type="dxa"/>
            <w:noWrap/>
            <w:vAlign w:val="center"/>
            <w:hideMark/>
          </w:tcPr>
          <w:p w14:paraId="593029B7" w14:textId="77777777" w:rsidR="00AD2673" w:rsidRPr="00021672" w:rsidRDefault="00AD2673" w:rsidP="00AD2673">
            <w:pPr>
              <w:spacing w:after="0" w:line="240" w:lineRule="auto"/>
              <w:ind w:right="46"/>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25</w:t>
            </w:r>
          </w:p>
        </w:tc>
        <w:tc>
          <w:tcPr>
            <w:tcW w:w="580" w:type="dxa"/>
            <w:noWrap/>
            <w:vAlign w:val="center"/>
            <w:hideMark/>
          </w:tcPr>
          <w:p w14:paraId="27BD49E4" w14:textId="77777777" w:rsidR="00AD2673" w:rsidRPr="00021672" w:rsidRDefault="00AD2673" w:rsidP="00AD2673">
            <w:pPr>
              <w:spacing w:after="0" w:line="240" w:lineRule="auto"/>
              <w:ind w:left="-185" w:right="-163"/>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3</w:t>
            </w:r>
          </w:p>
        </w:tc>
        <w:tc>
          <w:tcPr>
            <w:tcW w:w="1198" w:type="dxa"/>
            <w:noWrap/>
            <w:vAlign w:val="center"/>
            <w:hideMark/>
          </w:tcPr>
          <w:p w14:paraId="23C885B3" w14:textId="6E0E7709"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vAlign w:val="center"/>
          </w:tcPr>
          <w:p w14:paraId="39BD999D" w14:textId="17874333" w:rsidR="00AD2673"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06/27/2019</w:t>
            </w:r>
          </w:p>
        </w:tc>
        <w:tc>
          <w:tcPr>
            <w:tcW w:w="1211" w:type="dxa"/>
            <w:vAlign w:val="center"/>
          </w:tcPr>
          <w:p w14:paraId="636848C8" w14:textId="4186B21B"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10/19/2022</w:t>
            </w:r>
          </w:p>
        </w:tc>
        <w:tc>
          <w:tcPr>
            <w:tcW w:w="720" w:type="dxa"/>
            <w:vAlign w:val="center"/>
          </w:tcPr>
          <w:p w14:paraId="1456ED20" w14:textId="2E83AB1D"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vAlign w:val="center"/>
          </w:tcPr>
          <w:p w14:paraId="75FAD05D" w14:textId="17420DBD" w:rsidR="00AD2673" w:rsidRPr="00021672" w:rsidRDefault="000A499D"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vAlign w:val="center"/>
          </w:tcPr>
          <w:p w14:paraId="2E5688DF" w14:textId="31570074" w:rsidR="00AD2673" w:rsidRPr="00D0309C" w:rsidRDefault="00AD2673" w:rsidP="00AD2673">
            <w:pPr>
              <w:spacing w:after="0" w:line="240" w:lineRule="auto"/>
              <w:ind w:right="9"/>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r w:rsidR="00AD2673" w:rsidRPr="00390038" w14:paraId="5D92E8CE" w14:textId="48CD9912" w:rsidTr="006A2B5C">
        <w:trPr>
          <w:trHeight w:val="144"/>
        </w:trPr>
        <w:tc>
          <w:tcPr>
            <w:tcW w:w="1290" w:type="dxa"/>
            <w:noWrap/>
            <w:vAlign w:val="center"/>
            <w:hideMark/>
          </w:tcPr>
          <w:p w14:paraId="34ECF6EE" w14:textId="0173A7F9" w:rsidR="00AD2673" w:rsidRPr="00021672" w:rsidRDefault="00AD2673" w:rsidP="00AD2673">
            <w:pPr>
              <w:spacing w:after="0" w:line="240" w:lineRule="auto"/>
              <w:ind w:right="65"/>
              <w:rPr>
                <w:rFonts w:asciiTheme="minorHAnsi" w:eastAsia="Times New Roman" w:hAnsiTheme="minorHAnsi" w:cstheme="minorHAnsi"/>
                <w:color w:val="000000"/>
                <w:sz w:val="20"/>
                <w:szCs w:val="20"/>
              </w:rPr>
            </w:pPr>
            <w:bookmarkStart w:id="46" w:name="_Hlk178174713"/>
            <w:proofErr w:type="spellStart"/>
            <w:r w:rsidRPr="00021672">
              <w:rPr>
                <w:rFonts w:asciiTheme="minorHAnsi" w:eastAsia="Times New Roman" w:hAnsiTheme="minorHAnsi" w:cstheme="minorHAnsi"/>
                <w:color w:val="000000"/>
                <w:sz w:val="20"/>
                <w:szCs w:val="20"/>
              </w:rPr>
              <w:t>Homesafe</w:t>
            </w:r>
            <w:proofErr w:type="spellEnd"/>
            <w:r w:rsidRPr="00021672">
              <w:rPr>
                <w:rFonts w:asciiTheme="minorHAnsi" w:eastAsia="Times New Roman" w:hAnsiTheme="minorHAnsi" w:cstheme="minorHAnsi"/>
                <w:color w:val="000000"/>
                <w:sz w:val="20"/>
                <w:szCs w:val="20"/>
              </w:rPr>
              <w:t xml:space="preserve"> (SC)</w:t>
            </w:r>
          </w:p>
        </w:tc>
        <w:tc>
          <w:tcPr>
            <w:tcW w:w="666" w:type="dxa"/>
            <w:noWrap/>
            <w:vAlign w:val="center"/>
            <w:hideMark/>
          </w:tcPr>
          <w:p w14:paraId="01C9E933" w14:textId="77777777" w:rsidR="00AD2673" w:rsidRPr="00021672" w:rsidRDefault="00AD2673" w:rsidP="00AD2673">
            <w:pPr>
              <w:spacing w:after="0" w:line="240" w:lineRule="auto"/>
              <w:ind w:left="-25" w:right="69"/>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2002</w:t>
            </w:r>
          </w:p>
        </w:tc>
        <w:tc>
          <w:tcPr>
            <w:tcW w:w="699" w:type="dxa"/>
            <w:noWrap/>
            <w:vAlign w:val="center"/>
            <w:hideMark/>
          </w:tcPr>
          <w:p w14:paraId="3A03E9BF" w14:textId="77777777" w:rsidR="00AD2673" w:rsidRPr="00021672" w:rsidRDefault="00AD2673" w:rsidP="00AD2673">
            <w:pPr>
              <w:spacing w:after="0" w:line="240" w:lineRule="auto"/>
              <w:ind w:right="46"/>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25</w:t>
            </w:r>
          </w:p>
        </w:tc>
        <w:tc>
          <w:tcPr>
            <w:tcW w:w="580" w:type="dxa"/>
            <w:noWrap/>
            <w:vAlign w:val="center"/>
            <w:hideMark/>
          </w:tcPr>
          <w:p w14:paraId="432B2246" w14:textId="77777777" w:rsidR="00AD2673" w:rsidRPr="00021672" w:rsidRDefault="00AD2673" w:rsidP="00AD2673">
            <w:pPr>
              <w:spacing w:after="0" w:line="240" w:lineRule="auto"/>
              <w:ind w:left="-185" w:right="-163"/>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16</w:t>
            </w:r>
          </w:p>
        </w:tc>
        <w:tc>
          <w:tcPr>
            <w:tcW w:w="1198" w:type="dxa"/>
            <w:noWrap/>
            <w:vAlign w:val="center"/>
            <w:hideMark/>
          </w:tcPr>
          <w:p w14:paraId="68CEB8C2" w14:textId="05A34396"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vAlign w:val="center"/>
          </w:tcPr>
          <w:p w14:paraId="559C96DB" w14:textId="5314BA94" w:rsidR="00AD2673"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06/18/2019</w:t>
            </w:r>
          </w:p>
        </w:tc>
        <w:tc>
          <w:tcPr>
            <w:tcW w:w="1211" w:type="dxa"/>
            <w:vAlign w:val="center"/>
          </w:tcPr>
          <w:p w14:paraId="1AED7D41" w14:textId="4608118B"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10/17/2022</w:t>
            </w:r>
          </w:p>
        </w:tc>
        <w:tc>
          <w:tcPr>
            <w:tcW w:w="720" w:type="dxa"/>
            <w:vAlign w:val="center"/>
          </w:tcPr>
          <w:p w14:paraId="0419D11E" w14:textId="09B63241"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vAlign w:val="center"/>
          </w:tcPr>
          <w:p w14:paraId="70352731" w14:textId="42C32371" w:rsidR="00AD2673" w:rsidRPr="00021672" w:rsidRDefault="000A499D"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vAlign w:val="center"/>
          </w:tcPr>
          <w:p w14:paraId="12761B03" w14:textId="69D55FBC" w:rsidR="00AD2673" w:rsidRPr="00D0309C" w:rsidRDefault="00AD2673" w:rsidP="00AD2673">
            <w:pPr>
              <w:spacing w:after="0" w:line="240" w:lineRule="auto"/>
              <w:ind w:right="9"/>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r w:rsidR="00AD2673" w:rsidRPr="00390038" w14:paraId="2B7EF96B" w14:textId="57F702E7" w:rsidTr="00D0309C">
        <w:trPr>
          <w:trHeight w:val="144"/>
        </w:trPr>
        <w:tc>
          <w:tcPr>
            <w:tcW w:w="1290" w:type="dxa"/>
            <w:noWrap/>
            <w:vAlign w:val="center"/>
            <w:hideMark/>
          </w:tcPr>
          <w:p w14:paraId="67FA0A1D" w14:textId="77777777" w:rsidR="00AD2673" w:rsidRPr="00021672" w:rsidRDefault="00AD2673" w:rsidP="00AD2673">
            <w:pPr>
              <w:spacing w:after="0" w:line="240" w:lineRule="auto"/>
              <w:ind w:right="65"/>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Liberty Tower</w:t>
            </w:r>
          </w:p>
        </w:tc>
        <w:tc>
          <w:tcPr>
            <w:tcW w:w="666" w:type="dxa"/>
            <w:noWrap/>
            <w:vAlign w:val="center"/>
            <w:hideMark/>
          </w:tcPr>
          <w:p w14:paraId="7E62EE39" w14:textId="77777777" w:rsidR="00AD2673" w:rsidRPr="00021672" w:rsidRDefault="00AD2673" w:rsidP="00AD2673">
            <w:pPr>
              <w:spacing w:after="0" w:line="240" w:lineRule="auto"/>
              <w:ind w:left="-25" w:right="69"/>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1998</w:t>
            </w:r>
          </w:p>
        </w:tc>
        <w:tc>
          <w:tcPr>
            <w:tcW w:w="699" w:type="dxa"/>
            <w:noWrap/>
            <w:vAlign w:val="center"/>
            <w:hideMark/>
          </w:tcPr>
          <w:p w14:paraId="3459EBEE" w14:textId="77777777" w:rsidR="00AD2673" w:rsidRPr="00021672" w:rsidRDefault="00AD2673" w:rsidP="00AD2673">
            <w:pPr>
              <w:spacing w:after="0" w:line="240" w:lineRule="auto"/>
              <w:ind w:right="46"/>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101</w:t>
            </w:r>
          </w:p>
        </w:tc>
        <w:tc>
          <w:tcPr>
            <w:tcW w:w="580" w:type="dxa"/>
            <w:noWrap/>
            <w:vAlign w:val="center"/>
            <w:hideMark/>
          </w:tcPr>
          <w:p w14:paraId="78BCE099" w14:textId="77777777" w:rsidR="00AD2673" w:rsidRPr="00021672" w:rsidRDefault="00AD2673" w:rsidP="00AD2673">
            <w:pPr>
              <w:spacing w:after="0" w:line="240" w:lineRule="auto"/>
              <w:ind w:left="-185" w:right="-163"/>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100</w:t>
            </w:r>
          </w:p>
        </w:tc>
        <w:tc>
          <w:tcPr>
            <w:tcW w:w="1198" w:type="dxa"/>
            <w:noWrap/>
            <w:vAlign w:val="center"/>
            <w:hideMark/>
          </w:tcPr>
          <w:p w14:paraId="0101574E" w14:textId="0769546C"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vAlign w:val="center"/>
          </w:tcPr>
          <w:p w14:paraId="7EF2FDA7" w14:textId="3CAE03E8"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05/17/2019</w:t>
            </w:r>
          </w:p>
        </w:tc>
        <w:tc>
          <w:tcPr>
            <w:tcW w:w="1211" w:type="dxa"/>
            <w:vAlign w:val="center"/>
          </w:tcPr>
          <w:p w14:paraId="058F2115" w14:textId="5FF40A6F"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06/28/2022</w:t>
            </w:r>
          </w:p>
        </w:tc>
        <w:tc>
          <w:tcPr>
            <w:tcW w:w="720" w:type="dxa"/>
            <w:vAlign w:val="center"/>
          </w:tcPr>
          <w:p w14:paraId="34BA3327" w14:textId="19B1CCB1"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vAlign w:val="center"/>
          </w:tcPr>
          <w:p w14:paraId="62C6200C" w14:textId="786DCEA1" w:rsidR="00AD2673" w:rsidRPr="00021672" w:rsidRDefault="000A499D"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vAlign w:val="center"/>
          </w:tcPr>
          <w:p w14:paraId="3A373654" w14:textId="424A6DC4" w:rsidR="00AD2673" w:rsidRPr="00D0309C" w:rsidRDefault="00AD2673" w:rsidP="00AD2673">
            <w:pPr>
              <w:spacing w:after="0" w:line="240" w:lineRule="auto"/>
              <w:ind w:right="9"/>
              <w:rPr>
                <w:rFonts w:asciiTheme="minorHAnsi" w:eastAsia="Times New Roman" w:hAnsiTheme="minorHAnsi" w:cstheme="minorHAnsi"/>
                <w:color w:val="000000"/>
                <w:sz w:val="18"/>
                <w:szCs w:val="18"/>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r w:rsidR="00AD2673" w:rsidRPr="00390038" w14:paraId="59942AAE" w14:textId="732C0942" w:rsidTr="00D0309C">
        <w:trPr>
          <w:trHeight w:val="144"/>
        </w:trPr>
        <w:tc>
          <w:tcPr>
            <w:tcW w:w="1290" w:type="dxa"/>
            <w:noWrap/>
            <w:vAlign w:val="center"/>
            <w:hideMark/>
          </w:tcPr>
          <w:p w14:paraId="41334C8C" w14:textId="77777777" w:rsidR="00AD2673" w:rsidRPr="00021672" w:rsidRDefault="00AD2673" w:rsidP="00AD2673">
            <w:pPr>
              <w:spacing w:after="0" w:line="240" w:lineRule="auto"/>
              <w:ind w:right="65"/>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Maitri Transitional</w:t>
            </w:r>
          </w:p>
        </w:tc>
        <w:tc>
          <w:tcPr>
            <w:tcW w:w="666" w:type="dxa"/>
            <w:noWrap/>
            <w:vAlign w:val="center"/>
            <w:hideMark/>
          </w:tcPr>
          <w:p w14:paraId="680C718F" w14:textId="77777777" w:rsidR="00AD2673" w:rsidRPr="00021672" w:rsidRDefault="00AD2673" w:rsidP="00AD2673">
            <w:pPr>
              <w:spacing w:after="0" w:line="240" w:lineRule="auto"/>
              <w:ind w:left="-25" w:right="69"/>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2009</w:t>
            </w:r>
          </w:p>
        </w:tc>
        <w:tc>
          <w:tcPr>
            <w:tcW w:w="699" w:type="dxa"/>
            <w:noWrap/>
            <w:vAlign w:val="center"/>
            <w:hideMark/>
          </w:tcPr>
          <w:p w14:paraId="406D6340" w14:textId="77777777" w:rsidR="00AD2673" w:rsidRPr="00021672" w:rsidRDefault="00AD2673" w:rsidP="00AD2673">
            <w:pPr>
              <w:spacing w:after="0" w:line="240" w:lineRule="auto"/>
              <w:ind w:right="46"/>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10</w:t>
            </w:r>
          </w:p>
        </w:tc>
        <w:tc>
          <w:tcPr>
            <w:tcW w:w="580" w:type="dxa"/>
            <w:noWrap/>
            <w:vAlign w:val="center"/>
            <w:hideMark/>
          </w:tcPr>
          <w:p w14:paraId="3F856218" w14:textId="77777777" w:rsidR="00AD2673" w:rsidRPr="00021672" w:rsidRDefault="00AD2673" w:rsidP="00AD2673">
            <w:pPr>
              <w:spacing w:after="0" w:line="240" w:lineRule="auto"/>
              <w:ind w:left="-185" w:right="-163"/>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9</w:t>
            </w:r>
          </w:p>
        </w:tc>
        <w:tc>
          <w:tcPr>
            <w:tcW w:w="1198" w:type="dxa"/>
            <w:noWrap/>
            <w:vAlign w:val="center"/>
            <w:hideMark/>
          </w:tcPr>
          <w:p w14:paraId="7B11165F" w14:textId="34D56176" w:rsidR="00AD2673" w:rsidRPr="00390038" w:rsidRDefault="00AD2673" w:rsidP="00AD2673">
            <w:pPr>
              <w:spacing w:after="0" w:line="240" w:lineRule="auto"/>
              <w:ind w:right="9"/>
              <w:jc w:val="center"/>
              <w:rPr>
                <w:rFonts w:asciiTheme="minorHAnsi" w:eastAsia="Times New Roman" w:hAnsiTheme="minorHAnsi" w:cstheme="minorHAnsi"/>
                <w:color w:val="000000"/>
                <w:sz w:val="20"/>
                <w:szCs w:val="20"/>
                <w:highlight w:val="yellow"/>
              </w:rPr>
            </w:pPr>
            <w:r w:rsidRPr="00551310">
              <w:rPr>
                <w:rFonts w:asciiTheme="minorHAnsi" w:eastAsia="Times New Roman" w:hAnsiTheme="minorHAnsi" w:cstheme="minorHAnsi"/>
                <w:color w:val="000000"/>
                <w:sz w:val="20"/>
                <w:szCs w:val="20"/>
              </w:rPr>
              <w:t>Compliant</w:t>
            </w:r>
          </w:p>
        </w:tc>
        <w:tc>
          <w:tcPr>
            <w:tcW w:w="1191" w:type="dxa"/>
            <w:vAlign w:val="center"/>
          </w:tcPr>
          <w:p w14:paraId="73067DA6" w14:textId="255301DD"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07/10/2019</w:t>
            </w:r>
          </w:p>
        </w:tc>
        <w:tc>
          <w:tcPr>
            <w:tcW w:w="1211" w:type="dxa"/>
            <w:vAlign w:val="center"/>
          </w:tcPr>
          <w:p w14:paraId="6F6536E5" w14:textId="4AF9FA5C"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7/25/2022</w:t>
            </w:r>
          </w:p>
        </w:tc>
        <w:tc>
          <w:tcPr>
            <w:tcW w:w="720" w:type="dxa"/>
            <w:vAlign w:val="center"/>
          </w:tcPr>
          <w:p w14:paraId="1E4B7F5F" w14:textId="4247A900"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vAlign w:val="center"/>
          </w:tcPr>
          <w:p w14:paraId="5341D5C5" w14:textId="49243354" w:rsidR="00AD2673" w:rsidRPr="00021672" w:rsidRDefault="000A499D"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vAlign w:val="center"/>
          </w:tcPr>
          <w:p w14:paraId="7B6C1385" w14:textId="0B1A1DB4" w:rsidR="00AD2673" w:rsidRPr="00D0309C" w:rsidRDefault="00AD2673" w:rsidP="00AD2673">
            <w:pPr>
              <w:spacing w:after="0" w:line="240" w:lineRule="auto"/>
              <w:ind w:right="9"/>
              <w:rPr>
                <w:rFonts w:asciiTheme="minorHAnsi" w:eastAsia="Times New Roman" w:hAnsiTheme="minorHAnsi" w:cstheme="minorHAnsi"/>
                <w:color w:val="000000"/>
                <w:sz w:val="18"/>
                <w:szCs w:val="18"/>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r w:rsidR="00AD2673" w:rsidRPr="00390038" w14:paraId="489CC433" w14:textId="77777777" w:rsidTr="00AD2673">
        <w:trPr>
          <w:trHeight w:val="144"/>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3D84708A" w14:textId="77777777" w:rsidR="00AD2673" w:rsidRPr="00021672" w:rsidRDefault="00AD2673" w:rsidP="000509FA">
            <w:pPr>
              <w:spacing w:after="0" w:line="240" w:lineRule="auto"/>
              <w:ind w:right="65"/>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SC Senior Homes</w:t>
            </w:r>
          </w:p>
        </w:tc>
        <w:tc>
          <w:tcPr>
            <w:tcW w:w="666" w:type="dxa"/>
            <w:tcBorders>
              <w:top w:val="single" w:sz="4" w:space="0" w:color="auto"/>
              <w:left w:val="single" w:sz="4" w:space="0" w:color="auto"/>
              <w:bottom w:val="single" w:sz="4" w:space="0" w:color="auto"/>
              <w:right w:val="single" w:sz="4" w:space="0" w:color="auto"/>
            </w:tcBorders>
            <w:noWrap/>
            <w:vAlign w:val="center"/>
            <w:hideMark/>
          </w:tcPr>
          <w:p w14:paraId="1CDE40F7" w14:textId="77777777" w:rsidR="00AD2673" w:rsidRPr="00021672" w:rsidRDefault="00AD2673" w:rsidP="000509FA">
            <w:pPr>
              <w:spacing w:after="0" w:line="240" w:lineRule="auto"/>
              <w:ind w:left="-25" w:right="69"/>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1994</w:t>
            </w:r>
          </w:p>
        </w:tc>
        <w:tc>
          <w:tcPr>
            <w:tcW w:w="699" w:type="dxa"/>
            <w:tcBorders>
              <w:top w:val="single" w:sz="4" w:space="0" w:color="auto"/>
              <w:left w:val="single" w:sz="4" w:space="0" w:color="auto"/>
              <w:bottom w:val="single" w:sz="4" w:space="0" w:color="auto"/>
              <w:right w:val="single" w:sz="4" w:space="0" w:color="auto"/>
            </w:tcBorders>
            <w:noWrap/>
            <w:vAlign w:val="center"/>
            <w:hideMark/>
          </w:tcPr>
          <w:p w14:paraId="156F0D9D" w14:textId="77777777" w:rsidR="00AD2673" w:rsidRPr="00021672" w:rsidRDefault="00AD2673" w:rsidP="000509FA">
            <w:pPr>
              <w:spacing w:after="0" w:line="240" w:lineRule="auto"/>
              <w:ind w:right="46"/>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6</w:t>
            </w:r>
          </w:p>
        </w:tc>
        <w:tc>
          <w:tcPr>
            <w:tcW w:w="580" w:type="dxa"/>
            <w:tcBorders>
              <w:top w:val="single" w:sz="4" w:space="0" w:color="auto"/>
              <w:left w:val="single" w:sz="4" w:space="0" w:color="auto"/>
              <w:bottom w:val="single" w:sz="4" w:space="0" w:color="auto"/>
              <w:right w:val="single" w:sz="4" w:space="0" w:color="auto"/>
            </w:tcBorders>
            <w:noWrap/>
            <w:vAlign w:val="center"/>
            <w:hideMark/>
          </w:tcPr>
          <w:p w14:paraId="6069F741" w14:textId="77777777" w:rsidR="00AD2673" w:rsidRPr="00021672" w:rsidRDefault="00AD2673" w:rsidP="000509FA">
            <w:pPr>
              <w:spacing w:after="0" w:line="240" w:lineRule="auto"/>
              <w:ind w:left="-185" w:right="-163"/>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3</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5C3F73CB" w14:textId="77777777" w:rsidR="00AD2673" w:rsidRPr="00AD2673" w:rsidRDefault="00AD2673" w:rsidP="000509FA">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tcBorders>
              <w:top w:val="single" w:sz="4" w:space="0" w:color="auto"/>
              <w:left w:val="single" w:sz="4" w:space="0" w:color="auto"/>
              <w:bottom w:val="single" w:sz="4" w:space="0" w:color="auto"/>
              <w:right w:val="single" w:sz="4" w:space="0" w:color="auto"/>
            </w:tcBorders>
            <w:vAlign w:val="center"/>
          </w:tcPr>
          <w:p w14:paraId="094A2444" w14:textId="77777777" w:rsidR="00AD2673" w:rsidRPr="00021672" w:rsidRDefault="00AD2673"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07/24/2019</w:t>
            </w:r>
          </w:p>
        </w:tc>
        <w:tc>
          <w:tcPr>
            <w:tcW w:w="1211" w:type="dxa"/>
            <w:tcBorders>
              <w:top w:val="single" w:sz="4" w:space="0" w:color="auto"/>
              <w:left w:val="single" w:sz="4" w:space="0" w:color="auto"/>
              <w:bottom w:val="single" w:sz="4" w:space="0" w:color="auto"/>
              <w:right w:val="single" w:sz="4" w:space="0" w:color="auto"/>
            </w:tcBorders>
            <w:vAlign w:val="center"/>
          </w:tcPr>
          <w:p w14:paraId="7C5DFF4B" w14:textId="77777777" w:rsidR="00AD2673" w:rsidRPr="00021672" w:rsidRDefault="00AD2673"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09/28/2022</w:t>
            </w:r>
          </w:p>
        </w:tc>
        <w:tc>
          <w:tcPr>
            <w:tcW w:w="720" w:type="dxa"/>
            <w:tcBorders>
              <w:top w:val="single" w:sz="4" w:space="0" w:color="auto"/>
              <w:left w:val="single" w:sz="4" w:space="0" w:color="auto"/>
              <w:bottom w:val="single" w:sz="4" w:space="0" w:color="auto"/>
              <w:right w:val="single" w:sz="4" w:space="0" w:color="auto"/>
            </w:tcBorders>
            <w:vAlign w:val="center"/>
          </w:tcPr>
          <w:p w14:paraId="3D17E219" w14:textId="77777777" w:rsidR="00AD2673" w:rsidRPr="00021672" w:rsidRDefault="00AD2673"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tcBorders>
              <w:top w:val="single" w:sz="4" w:space="0" w:color="auto"/>
              <w:left w:val="single" w:sz="4" w:space="0" w:color="auto"/>
              <w:bottom w:val="single" w:sz="4" w:space="0" w:color="auto"/>
              <w:right w:val="single" w:sz="4" w:space="0" w:color="auto"/>
            </w:tcBorders>
            <w:vAlign w:val="center"/>
          </w:tcPr>
          <w:p w14:paraId="5849AAAE" w14:textId="70303707" w:rsidR="00AD2673" w:rsidRPr="00021672" w:rsidRDefault="000A499D"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tcBorders>
              <w:top w:val="single" w:sz="4" w:space="0" w:color="auto"/>
              <w:left w:val="single" w:sz="4" w:space="0" w:color="auto"/>
              <w:bottom w:val="single" w:sz="4" w:space="0" w:color="auto"/>
              <w:right w:val="single" w:sz="4" w:space="0" w:color="auto"/>
            </w:tcBorders>
            <w:vAlign w:val="center"/>
          </w:tcPr>
          <w:p w14:paraId="1D25A7A2" w14:textId="77777777" w:rsidR="00AD2673" w:rsidRPr="00AD2673" w:rsidRDefault="00AD2673" w:rsidP="000509FA">
            <w:pPr>
              <w:spacing w:after="0" w:line="240" w:lineRule="auto"/>
              <w:ind w:right="9"/>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r w:rsidR="00AD2673" w:rsidRPr="00390038" w14:paraId="749DDB4C" w14:textId="77777777" w:rsidTr="00AD2673">
        <w:trPr>
          <w:trHeight w:val="144"/>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3E12F91A" w14:textId="77777777" w:rsidR="00AD2673" w:rsidRPr="00021672" w:rsidRDefault="00AD2673" w:rsidP="000509FA">
            <w:pPr>
              <w:spacing w:after="0" w:line="240" w:lineRule="auto"/>
              <w:ind w:right="65"/>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Sobrato Family Ctr.</w:t>
            </w:r>
          </w:p>
        </w:tc>
        <w:tc>
          <w:tcPr>
            <w:tcW w:w="666" w:type="dxa"/>
            <w:tcBorders>
              <w:top w:val="single" w:sz="4" w:space="0" w:color="auto"/>
              <w:left w:val="single" w:sz="4" w:space="0" w:color="auto"/>
              <w:bottom w:val="single" w:sz="4" w:space="0" w:color="auto"/>
              <w:right w:val="single" w:sz="4" w:space="0" w:color="auto"/>
            </w:tcBorders>
            <w:noWrap/>
            <w:vAlign w:val="center"/>
            <w:hideMark/>
          </w:tcPr>
          <w:p w14:paraId="78EB1FFA" w14:textId="77777777" w:rsidR="00AD2673" w:rsidRPr="00021672" w:rsidRDefault="00AD2673" w:rsidP="000509FA">
            <w:pPr>
              <w:spacing w:after="0" w:line="240" w:lineRule="auto"/>
              <w:ind w:left="-25" w:right="69"/>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2003</w:t>
            </w:r>
          </w:p>
        </w:tc>
        <w:tc>
          <w:tcPr>
            <w:tcW w:w="699" w:type="dxa"/>
            <w:tcBorders>
              <w:top w:val="single" w:sz="4" w:space="0" w:color="auto"/>
              <w:left w:val="single" w:sz="4" w:space="0" w:color="auto"/>
              <w:bottom w:val="single" w:sz="4" w:space="0" w:color="auto"/>
              <w:right w:val="single" w:sz="4" w:space="0" w:color="auto"/>
            </w:tcBorders>
            <w:noWrap/>
            <w:vAlign w:val="center"/>
            <w:hideMark/>
          </w:tcPr>
          <w:p w14:paraId="6F36A93C" w14:textId="77777777" w:rsidR="00AD2673" w:rsidRPr="00021672" w:rsidRDefault="00AD2673" w:rsidP="000509FA">
            <w:pPr>
              <w:spacing w:after="0" w:line="240" w:lineRule="auto"/>
              <w:ind w:right="46"/>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51</w:t>
            </w:r>
          </w:p>
        </w:tc>
        <w:tc>
          <w:tcPr>
            <w:tcW w:w="580" w:type="dxa"/>
            <w:tcBorders>
              <w:top w:val="single" w:sz="4" w:space="0" w:color="auto"/>
              <w:left w:val="single" w:sz="4" w:space="0" w:color="auto"/>
              <w:bottom w:val="single" w:sz="4" w:space="0" w:color="auto"/>
              <w:right w:val="single" w:sz="4" w:space="0" w:color="auto"/>
            </w:tcBorders>
            <w:noWrap/>
            <w:vAlign w:val="center"/>
            <w:hideMark/>
          </w:tcPr>
          <w:p w14:paraId="1F0766E6" w14:textId="77777777" w:rsidR="00AD2673" w:rsidRPr="00021672" w:rsidRDefault="00AD2673" w:rsidP="000509FA">
            <w:pPr>
              <w:spacing w:after="0" w:line="240" w:lineRule="auto"/>
              <w:ind w:left="-185" w:right="-163"/>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5</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7A034205" w14:textId="77777777" w:rsidR="00AD2673" w:rsidRPr="00021672" w:rsidRDefault="00AD2673" w:rsidP="000509FA">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tcBorders>
              <w:top w:val="single" w:sz="4" w:space="0" w:color="auto"/>
              <w:left w:val="single" w:sz="4" w:space="0" w:color="auto"/>
              <w:bottom w:val="single" w:sz="4" w:space="0" w:color="auto"/>
              <w:right w:val="single" w:sz="4" w:space="0" w:color="auto"/>
            </w:tcBorders>
            <w:vAlign w:val="center"/>
          </w:tcPr>
          <w:p w14:paraId="6A08AA0F" w14:textId="77777777" w:rsidR="00AD2673" w:rsidRPr="00021672" w:rsidRDefault="00AD2673"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06/13/2019</w:t>
            </w:r>
          </w:p>
        </w:tc>
        <w:tc>
          <w:tcPr>
            <w:tcW w:w="1211" w:type="dxa"/>
            <w:tcBorders>
              <w:top w:val="single" w:sz="4" w:space="0" w:color="auto"/>
              <w:left w:val="single" w:sz="4" w:space="0" w:color="auto"/>
              <w:bottom w:val="single" w:sz="4" w:space="0" w:color="auto"/>
              <w:right w:val="single" w:sz="4" w:space="0" w:color="auto"/>
            </w:tcBorders>
            <w:vAlign w:val="center"/>
          </w:tcPr>
          <w:p w14:paraId="6970DF2F" w14:textId="77777777" w:rsidR="00AD2673" w:rsidRPr="00021672" w:rsidRDefault="00AD2673" w:rsidP="000509FA">
            <w:pPr>
              <w:spacing w:after="0" w:line="240" w:lineRule="auto"/>
              <w:ind w:right="9"/>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08/09/2022</w:t>
            </w:r>
          </w:p>
        </w:tc>
        <w:tc>
          <w:tcPr>
            <w:tcW w:w="720" w:type="dxa"/>
            <w:tcBorders>
              <w:top w:val="single" w:sz="4" w:space="0" w:color="auto"/>
              <w:left w:val="single" w:sz="4" w:space="0" w:color="auto"/>
              <w:bottom w:val="single" w:sz="4" w:space="0" w:color="auto"/>
              <w:right w:val="single" w:sz="4" w:space="0" w:color="auto"/>
            </w:tcBorders>
            <w:vAlign w:val="center"/>
          </w:tcPr>
          <w:p w14:paraId="2A2EF0D5" w14:textId="77777777" w:rsidR="00AD2673" w:rsidRPr="00021672" w:rsidRDefault="00AD2673"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tcBorders>
              <w:top w:val="single" w:sz="4" w:space="0" w:color="auto"/>
              <w:left w:val="single" w:sz="4" w:space="0" w:color="auto"/>
              <w:bottom w:val="single" w:sz="4" w:space="0" w:color="auto"/>
              <w:right w:val="single" w:sz="4" w:space="0" w:color="auto"/>
            </w:tcBorders>
            <w:vAlign w:val="center"/>
          </w:tcPr>
          <w:p w14:paraId="65D9DE4A" w14:textId="3976FF1B" w:rsidR="00AD2673" w:rsidRPr="00021672" w:rsidRDefault="000A499D"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tcBorders>
              <w:top w:val="single" w:sz="4" w:space="0" w:color="auto"/>
              <w:left w:val="single" w:sz="4" w:space="0" w:color="auto"/>
              <w:bottom w:val="single" w:sz="4" w:space="0" w:color="auto"/>
              <w:right w:val="single" w:sz="4" w:space="0" w:color="auto"/>
            </w:tcBorders>
            <w:vAlign w:val="center"/>
          </w:tcPr>
          <w:p w14:paraId="72319E96" w14:textId="77777777" w:rsidR="00AD2673" w:rsidRPr="00AD2673" w:rsidRDefault="00AD2673" w:rsidP="000509FA">
            <w:pPr>
              <w:spacing w:after="0" w:line="240" w:lineRule="auto"/>
              <w:ind w:right="9"/>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r w:rsidR="00195666" w:rsidRPr="00551310" w14:paraId="691E60E7" w14:textId="77777777" w:rsidTr="00195666">
        <w:trPr>
          <w:trHeight w:val="144"/>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42CCD3BA" w14:textId="77777777" w:rsidR="00195666" w:rsidRPr="00551310" w:rsidRDefault="00195666" w:rsidP="000509FA">
            <w:pPr>
              <w:spacing w:after="0" w:line="240" w:lineRule="auto"/>
              <w:ind w:right="65"/>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Stoney Pines Apts.</w:t>
            </w:r>
          </w:p>
        </w:tc>
        <w:tc>
          <w:tcPr>
            <w:tcW w:w="666" w:type="dxa"/>
            <w:tcBorders>
              <w:top w:val="single" w:sz="4" w:space="0" w:color="auto"/>
              <w:left w:val="single" w:sz="4" w:space="0" w:color="auto"/>
              <w:bottom w:val="single" w:sz="4" w:space="0" w:color="auto"/>
              <w:right w:val="single" w:sz="4" w:space="0" w:color="auto"/>
            </w:tcBorders>
            <w:noWrap/>
            <w:vAlign w:val="center"/>
            <w:hideMark/>
          </w:tcPr>
          <w:p w14:paraId="46E3503A" w14:textId="77777777" w:rsidR="00195666" w:rsidRPr="00551310" w:rsidRDefault="00195666" w:rsidP="000509FA">
            <w:pPr>
              <w:spacing w:after="0" w:line="240" w:lineRule="auto"/>
              <w:ind w:left="-25" w:right="6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2001</w:t>
            </w:r>
          </w:p>
        </w:tc>
        <w:tc>
          <w:tcPr>
            <w:tcW w:w="699" w:type="dxa"/>
            <w:tcBorders>
              <w:top w:val="single" w:sz="4" w:space="0" w:color="auto"/>
              <w:left w:val="single" w:sz="4" w:space="0" w:color="auto"/>
              <w:bottom w:val="single" w:sz="4" w:space="0" w:color="auto"/>
              <w:right w:val="single" w:sz="4" w:space="0" w:color="auto"/>
            </w:tcBorders>
            <w:noWrap/>
            <w:vAlign w:val="center"/>
            <w:hideMark/>
          </w:tcPr>
          <w:p w14:paraId="198989C1" w14:textId="77777777" w:rsidR="00195666" w:rsidRPr="00551310" w:rsidRDefault="00195666" w:rsidP="000509FA">
            <w:pPr>
              <w:spacing w:after="0" w:line="240" w:lineRule="auto"/>
              <w:ind w:right="46"/>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23</w:t>
            </w:r>
          </w:p>
        </w:tc>
        <w:tc>
          <w:tcPr>
            <w:tcW w:w="580" w:type="dxa"/>
            <w:tcBorders>
              <w:top w:val="single" w:sz="4" w:space="0" w:color="auto"/>
              <w:left w:val="single" w:sz="4" w:space="0" w:color="auto"/>
              <w:bottom w:val="single" w:sz="4" w:space="0" w:color="auto"/>
              <w:right w:val="single" w:sz="4" w:space="0" w:color="auto"/>
            </w:tcBorders>
            <w:noWrap/>
            <w:vAlign w:val="center"/>
            <w:hideMark/>
          </w:tcPr>
          <w:p w14:paraId="4C766BEE" w14:textId="77777777" w:rsidR="00195666" w:rsidRPr="00551310" w:rsidRDefault="00195666" w:rsidP="000509FA">
            <w:pPr>
              <w:spacing w:after="0" w:line="240" w:lineRule="auto"/>
              <w:ind w:left="-185" w:right="-163"/>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2</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761779DA" w14:textId="77777777" w:rsidR="00195666" w:rsidRPr="00551310" w:rsidRDefault="00195666" w:rsidP="000509FA">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tcBorders>
              <w:top w:val="single" w:sz="4" w:space="0" w:color="auto"/>
              <w:left w:val="single" w:sz="4" w:space="0" w:color="auto"/>
              <w:bottom w:val="single" w:sz="4" w:space="0" w:color="auto"/>
              <w:right w:val="single" w:sz="4" w:space="0" w:color="auto"/>
            </w:tcBorders>
            <w:vAlign w:val="center"/>
          </w:tcPr>
          <w:p w14:paraId="7DAA8BB7" w14:textId="77777777" w:rsidR="00195666" w:rsidRDefault="00195666"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06/26/2019</w:t>
            </w:r>
          </w:p>
        </w:tc>
        <w:tc>
          <w:tcPr>
            <w:tcW w:w="1211" w:type="dxa"/>
            <w:tcBorders>
              <w:top w:val="single" w:sz="4" w:space="0" w:color="auto"/>
              <w:left w:val="single" w:sz="4" w:space="0" w:color="auto"/>
              <w:bottom w:val="single" w:sz="4" w:space="0" w:color="auto"/>
              <w:right w:val="single" w:sz="4" w:space="0" w:color="auto"/>
            </w:tcBorders>
            <w:vAlign w:val="center"/>
          </w:tcPr>
          <w:p w14:paraId="12BEDE80" w14:textId="77777777" w:rsidR="00195666" w:rsidRPr="00551310" w:rsidRDefault="00195666"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07/19/2022</w:t>
            </w:r>
          </w:p>
        </w:tc>
        <w:tc>
          <w:tcPr>
            <w:tcW w:w="720" w:type="dxa"/>
            <w:tcBorders>
              <w:top w:val="single" w:sz="4" w:space="0" w:color="auto"/>
              <w:left w:val="single" w:sz="4" w:space="0" w:color="auto"/>
              <w:bottom w:val="single" w:sz="4" w:space="0" w:color="auto"/>
              <w:right w:val="single" w:sz="4" w:space="0" w:color="auto"/>
            </w:tcBorders>
            <w:vAlign w:val="center"/>
          </w:tcPr>
          <w:p w14:paraId="3F6A8115" w14:textId="77777777" w:rsidR="00195666" w:rsidRPr="00551310" w:rsidRDefault="00195666"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tcBorders>
              <w:top w:val="single" w:sz="4" w:space="0" w:color="auto"/>
              <w:left w:val="single" w:sz="4" w:space="0" w:color="auto"/>
              <w:bottom w:val="single" w:sz="4" w:space="0" w:color="auto"/>
              <w:right w:val="single" w:sz="4" w:space="0" w:color="auto"/>
            </w:tcBorders>
            <w:vAlign w:val="center"/>
          </w:tcPr>
          <w:p w14:paraId="73E6DF63" w14:textId="0C165763" w:rsidR="00195666" w:rsidRPr="00551310" w:rsidRDefault="000A499D"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tcBorders>
              <w:top w:val="single" w:sz="4" w:space="0" w:color="auto"/>
              <w:left w:val="single" w:sz="4" w:space="0" w:color="auto"/>
              <w:bottom w:val="single" w:sz="4" w:space="0" w:color="auto"/>
              <w:right w:val="single" w:sz="4" w:space="0" w:color="auto"/>
            </w:tcBorders>
            <w:vAlign w:val="center"/>
          </w:tcPr>
          <w:p w14:paraId="7B14D438" w14:textId="77777777" w:rsidR="00195666" w:rsidRPr="00195666" w:rsidRDefault="00195666" w:rsidP="000509FA">
            <w:pPr>
              <w:spacing w:after="0" w:line="240" w:lineRule="auto"/>
              <w:ind w:right="9"/>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r w:rsidR="00195666" w:rsidRPr="00390038" w14:paraId="228686B1" w14:textId="77777777" w:rsidTr="00195666">
        <w:trPr>
          <w:trHeight w:val="144"/>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4D7861CC" w14:textId="77777777" w:rsidR="00195666" w:rsidRPr="00021672" w:rsidRDefault="00195666" w:rsidP="000509FA">
            <w:pPr>
              <w:spacing w:after="0" w:line="240" w:lineRule="auto"/>
              <w:ind w:right="65"/>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Vista Drive Apts.</w:t>
            </w:r>
          </w:p>
        </w:tc>
        <w:tc>
          <w:tcPr>
            <w:tcW w:w="666" w:type="dxa"/>
            <w:tcBorders>
              <w:top w:val="single" w:sz="4" w:space="0" w:color="auto"/>
              <w:left w:val="single" w:sz="4" w:space="0" w:color="auto"/>
              <w:bottom w:val="single" w:sz="4" w:space="0" w:color="auto"/>
              <w:right w:val="single" w:sz="4" w:space="0" w:color="auto"/>
            </w:tcBorders>
            <w:noWrap/>
            <w:vAlign w:val="center"/>
            <w:hideMark/>
          </w:tcPr>
          <w:p w14:paraId="1E4CADD2" w14:textId="77777777" w:rsidR="00195666" w:rsidRPr="00021672" w:rsidRDefault="00195666" w:rsidP="000509FA">
            <w:pPr>
              <w:spacing w:after="0" w:line="240" w:lineRule="auto"/>
              <w:ind w:left="-25" w:right="69"/>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2004</w:t>
            </w:r>
          </w:p>
        </w:tc>
        <w:tc>
          <w:tcPr>
            <w:tcW w:w="699" w:type="dxa"/>
            <w:tcBorders>
              <w:top w:val="single" w:sz="4" w:space="0" w:color="auto"/>
              <w:left w:val="single" w:sz="4" w:space="0" w:color="auto"/>
              <w:bottom w:val="single" w:sz="4" w:space="0" w:color="auto"/>
              <w:right w:val="single" w:sz="4" w:space="0" w:color="auto"/>
            </w:tcBorders>
            <w:noWrap/>
            <w:vAlign w:val="center"/>
            <w:hideMark/>
          </w:tcPr>
          <w:p w14:paraId="7EB51B8A" w14:textId="77777777" w:rsidR="00195666" w:rsidRPr="00021672" w:rsidRDefault="00195666" w:rsidP="000509FA">
            <w:pPr>
              <w:spacing w:after="0" w:line="240" w:lineRule="auto"/>
              <w:ind w:right="46"/>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24</w:t>
            </w:r>
          </w:p>
        </w:tc>
        <w:tc>
          <w:tcPr>
            <w:tcW w:w="580" w:type="dxa"/>
            <w:tcBorders>
              <w:top w:val="single" w:sz="4" w:space="0" w:color="auto"/>
              <w:left w:val="single" w:sz="4" w:space="0" w:color="auto"/>
              <w:bottom w:val="single" w:sz="4" w:space="0" w:color="auto"/>
              <w:right w:val="single" w:sz="4" w:space="0" w:color="auto"/>
            </w:tcBorders>
            <w:noWrap/>
            <w:vAlign w:val="center"/>
            <w:hideMark/>
          </w:tcPr>
          <w:p w14:paraId="04EE7D90" w14:textId="77777777" w:rsidR="00195666" w:rsidRPr="00021672" w:rsidRDefault="00195666" w:rsidP="000509FA">
            <w:pPr>
              <w:spacing w:after="0" w:line="240" w:lineRule="auto"/>
              <w:ind w:left="-185" w:right="-163"/>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1</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4C53BDAD" w14:textId="77777777" w:rsidR="00195666" w:rsidRPr="00195666" w:rsidRDefault="00195666" w:rsidP="000509FA">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tcBorders>
              <w:top w:val="single" w:sz="4" w:space="0" w:color="auto"/>
              <w:left w:val="single" w:sz="4" w:space="0" w:color="auto"/>
              <w:bottom w:val="single" w:sz="4" w:space="0" w:color="auto"/>
              <w:right w:val="single" w:sz="4" w:space="0" w:color="auto"/>
            </w:tcBorders>
            <w:vAlign w:val="center"/>
          </w:tcPr>
          <w:p w14:paraId="43A070D0" w14:textId="77777777" w:rsidR="00195666" w:rsidRPr="00021672" w:rsidRDefault="00195666"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07/23/2019</w:t>
            </w:r>
          </w:p>
        </w:tc>
        <w:tc>
          <w:tcPr>
            <w:tcW w:w="1211" w:type="dxa"/>
            <w:tcBorders>
              <w:top w:val="single" w:sz="4" w:space="0" w:color="auto"/>
              <w:left w:val="single" w:sz="4" w:space="0" w:color="auto"/>
              <w:bottom w:val="single" w:sz="4" w:space="0" w:color="auto"/>
              <w:right w:val="single" w:sz="4" w:space="0" w:color="auto"/>
            </w:tcBorders>
            <w:vAlign w:val="center"/>
          </w:tcPr>
          <w:p w14:paraId="7D14A2AB" w14:textId="77777777" w:rsidR="00195666" w:rsidRPr="00021672" w:rsidRDefault="00195666"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08/29/2022</w:t>
            </w:r>
          </w:p>
        </w:tc>
        <w:tc>
          <w:tcPr>
            <w:tcW w:w="720" w:type="dxa"/>
            <w:tcBorders>
              <w:top w:val="single" w:sz="4" w:space="0" w:color="auto"/>
              <w:left w:val="single" w:sz="4" w:space="0" w:color="auto"/>
              <w:bottom w:val="single" w:sz="4" w:space="0" w:color="auto"/>
              <w:right w:val="single" w:sz="4" w:space="0" w:color="auto"/>
            </w:tcBorders>
            <w:vAlign w:val="center"/>
          </w:tcPr>
          <w:p w14:paraId="1BB1626C" w14:textId="77777777" w:rsidR="00195666" w:rsidRPr="00021672" w:rsidRDefault="00195666"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tcBorders>
              <w:top w:val="single" w:sz="4" w:space="0" w:color="auto"/>
              <w:left w:val="single" w:sz="4" w:space="0" w:color="auto"/>
              <w:bottom w:val="single" w:sz="4" w:space="0" w:color="auto"/>
              <w:right w:val="single" w:sz="4" w:space="0" w:color="auto"/>
            </w:tcBorders>
            <w:vAlign w:val="center"/>
          </w:tcPr>
          <w:p w14:paraId="7F199D13" w14:textId="70FD206A" w:rsidR="00195666" w:rsidRPr="00021672" w:rsidRDefault="000A499D" w:rsidP="000509FA">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See Notes</w:t>
            </w:r>
          </w:p>
        </w:tc>
        <w:tc>
          <w:tcPr>
            <w:tcW w:w="2340" w:type="dxa"/>
            <w:tcBorders>
              <w:top w:val="single" w:sz="4" w:space="0" w:color="auto"/>
              <w:left w:val="single" w:sz="4" w:space="0" w:color="auto"/>
              <w:bottom w:val="single" w:sz="4" w:space="0" w:color="auto"/>
              <w:right w:val="single" w:sz="4" w:space="0" w:color="auto"/>
            </w:tcBorders>
            <w:vAlign w:val="center"/>
          </w:tcPr>
          <w:p w14:paraId="14ABEBEC" w14:textId="77777777" w:rsidR="00195666" w:rsidRPr="00195666" w:rsidRDefault="00195666" w:rsidP="000509FA">
            <w:pPr>
              <w:spacing w:after="0" w:line="240" w:lineRule="auto"/>
              <w:ind w:right="9"/>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tbl>
    <w:p w14:paraId="09BE0BB0" w14:textId="5F7E8348" w:rsidR="005B32C5" w:rsidRDefault="005B32C5" w:rsidP="000E084A">
      <w:pPr>
        <w:tabs>
          <w:tab w:val="left" w:pos="1403"/>
          <w:tab w:val="left" w:pos="2069"/>
          <w:tab w:val="left" w:pos="2768"/>
          <w:tab w:val="left" w:pos="3348"/>
          <w:tab w:val="left" w:pos="4546"/>
          <w:tab w:val="left" w:pos="5737"/>
          <w:tab w:val="left" w:pos="6948"/>
          <w:tab w:val="left" w:pos="7668"/>
          <w:tab w:val="left" w:pos="8568"/>
        </w:tabs>
        <w:spacing w:after="0" w:line="240" w:lineRule="auto"/>
        <w:ind w:left="113" w:right="9"/>
        <w:rPr>
          <w:rFonts w:asciiTheme="minorHAnsi" w:eastAsia="Times New Roman" w:hAnsiTheme="minorHAnsi" w:cstheme="minorHAnsi"/>
          <w:color w:val="000000"/>
          <w:sz w:val="20"/>
          <w:szCs w:val="20"/>
        </w:rPr>
      </w:pPr>
    </w:p>
    <w:p w14:paraId="137F5AFE" w14:textId="77777777" w:rsidR="005B32C5" w:rsidRDefault="005B32C5">
      <w:pPr>
        <w:spacing w:after="0" w:line="240" w:lineRule="auto"/>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br w:type="page"/>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0"/>
        <w:gridCol w:w="666"/>
        <w:gridCol w:w="699"/>
        <w:gridCol w:w="580"/>
        <w:gridCol w:w="1198"/>
        <w:gridCol w:w="1191"/>
        <w:gridCol w:w="1211"/>
        <w:gridCol w:w="720"/>
        <w:gridCol w:w="900"/>
        <w:gridCol w:w="2340"/>
      </w:tblGrid>
      <w:tr w:rsidR="000A499D" w:rsidRPr="00885CF9" w14:paraId="2D2EBCC7" w14:textId="77777777" w:rsidTr="000509FA">
        <w:trPr>
          <w:trHeight w:val="144"/>
        </w:trPr>
        <w:tc>
          <w:tcPr>
            <w:tcW w:w="1290" w:type="dxa"/>
            <w:shd w:val="clear" w:color="auto" w:fill="auto"/>
            <w:noWrap/>
            <w:vAlign w:val="bottom"/>
            <w:hideMark/>
          </w:tcPr>
          <w:p w14:paraId="743F70CD" w14:textId="77777777" w:rsidR="000A499D" w:rsidRPr="00B41B3D" w:rsidRDefault="000A499D" w:rsidP="000509FA">
            <w:pPr>
              <w:spacing w:after="0" w:line="240" w:lineRule="auto"/>
              <w:ind w:right="65"/>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lastRenderedPageBreak/>
              <w:t>Project</w:t>
            </w:r>
          </w:p>
          <w:p w14:paraId="40D770C4" w14:textId="77777777" w:rsidR="000A499D" w:rsidRPr="00B41B3D" w:rsidRDefault="000A499D" w:rsidP="000509FA">
            <w:pPr>
              <w:spacing w:after="0" w:line="240" w:lineRule="auto"/>
              <w:ind w:right="65"/>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Name</w:t>
            </w:r>
          </w:p>
        </w:tc>
        <w:tc>
          <w:tcPr>
            <w:tcW w:w="666" w:type="dxa"/>
            <w:shd w:val="clear" w:color="auto" w:fill="auto"/>
            <w:noWrap/>
            <w:vAlign w:val="bottom"/>
            <w:hideMark/>
          </w:tcPr>
          <w:p w14:paraId="240DF8A1" w14:textId="77777777" w:rsidR="000A499D" w:rsidRPr="00B41B3D" w:rsidRDefault="000A499D" w:rsidP="000509FA">
            <w:pPr>
              <w:spacing w:after="0" w:line="240" w:lineRule="auto"/>
              <w:ind w:left="-25" w:right="6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Year</w:t>
            </w:r>
          </w:p>
          <w:p w14:paraId="470801C5" w14:textId="77777777" w:rsidR="000A499D" w:rsidRPr="00B41B3D" w:rsidRDefault="000A499D" w:rsidP="000509FA">
            <w:pPr>
              <w:spacing w:after="0" w:line="240" w:lineRule="auto"/>
              <w:ind w:left="-25" w:right="6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Built</w:t>
            </w:r>
          </w:p>
        </w:tc>
        <w:tc>
          <w:tcPr>
            <w:tcW w:w="699" w:type="dxa"/>
            <w:shd w:val="clear" w:color="auto" w:fill="auto"/>
            <w:noWrap/>
            <w:vAlign w:val="bottom"/>
            <w:hideMark/>
          </w:tcPr>
          <w:p w14:paraId="1938AEC5" w14:textId="77777777" w:rsidR="000A499D" w:rsidRPr="00B41B3D" w:rsidRDefault="000A499D" w:rsidP="000509FA">
            <w:pPr>
              <w:spacing w:after="0" w:line="240" w:lineRule="auto"/>
              <w:ind w:right="46"/>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 xml:space="preserve">Total </w:t>
            </w:r>
          </w:p>
          <w:p w14:paraId="2E958AFE" w14:textId="77777777" w:rsidR="000A499D" w:rsidRPr="00B41B3D" w:rsidRDefault="000A499D" w:rsidP="000509FA">
            <w:pPr>
              <w:spacing w:after="0" w:line="240" w:lineRule="auto"/>
              <w:ind w:right="46"/>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Units</w:t>
            </w:r>
          </w:p>
        </w:tc>
        <w:tc>
          <w:tcPr>
            <w:tcW w:w="580" w:type="dxa"/>
            <w:shd w:val="clear" w:color="auto" w:fill="auto"/>
            <w:noWrap/>
            <w:vAlign w:val="bottom"/>
            <w:hideMark/>
          </w:tcPr>
          <w:p w14:paraId="3A01FA6E" w14:textId="77777777" w:rsidR="000A499D" w:rsidRPr="00B41B3D" w:rsidRDefault="000A499D" w:rsidP="000509FA">
            <w:pPr>
              <w:spacing w:after="0" w:line="240" w:lineRule="auto"/>
              <w:ind w:left="-185" w:right="-163"/>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HOME Units</w:t>
            </w:r>
          </w:p>
        </w:tc>
        <w:tc>
          <w:tcPr>
            <w:tcW w:w="1198" w:type="dxa"/>
            <w:shd w:val="clear" w:color="auto" w:fill="auto"/>
            <w:noWrap/>
            <w:vAlign w:val="bottom"/>
            <w:hideMark/>
          </w:tcPr>
          <w:p w14:paraId="78F124BA" w14:textId="77777777" w:rsidR="000A499D" w:rsidRPr="00B41B3D" w:rsidRDefault="000A499D" w:rsidP="000509FA">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Compliance</w:t>
            </w:r>
          </w:p>
          <w:p w14:paraId="561ADA72" w14:textId="77777777" w:rsidR="000A499D" w:rsidRPr="00B41B3D" w:rsidRDefault="000A499D" w:rsidP="000509FA">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Status</w:t>
            </w:r>
          </w:p>
        </w:tc>
        <w:tc>
          <w:tcPr>
            <w:tcW w:w="1191" w:type="dxa"/>
            <w:shd w:val="clear" w:color="auto" w:fill="auto"/>
          </w:tcPr>
          <w:p w14:paraId="5F3B3063" w14:textId="77777777" w:rsidR="000A499D" w:rsidRDefault="000A499D" w:rsidP="000509FA">
            <w:pPr>
              <w:spacing w:after="0" w:line="240" w:lineRule="auto"/>
              <w:ind w:right="9"/>
              <w:jc w:val="center"/>
              <w:rPr>
                <w:rFonts w:asciiTheme="minorHAnsi" w:eastAsia="Times New Roman" w:hAnsiTheme="minorHAnsi" w:cstheme="minorHAnsi"/>
                <w:b/>
                <w:bCs/>
                <w:sz w:val="20"/>
                <w:szCs w:val="20"/>
              </w:rPr>
            </w:pPr>
          </w:p>
          <w:p w14:paraId="7CBC3228" w14:textId="77777777" w:rsidR="000A499D" w:rsidRPr="00B41B3D" w:rsidRDefault="000A499D" w:rsidP="000509FA">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Prior Inspection</w:t>
            </w:r>
          </w:p>
        </w:tc>
        <w:tc>
          <w:tcPr>
            <w:tcW w:w="1211" w:type="dxa"/>
            <w:shd w:val="clear" w:color="auto" w:fill="auto"/>
          </w:tcPr>
          <w:p w14:paraId="5ADD33D2" w14:textId="77777777" w:rsidR="000A499D" w:rsidRDefault="000A499D" w:rsidP="000509FA">
            <w:pPr>
              <w:spacing w:after="0" w:line="240" w:lineRule="auto"/>
              <w:ind w:right="9"/>
              <w:jc w:val="center"/>
              <w:rPr>
                <w:rFonts w:asciiTheme="minorHAnsi" w:eastAsia="Times New Roman" w:hAnsiTheme="minorHAnsi" w:cstheme="minorHAnsi"/>
                <w:b/>
                <w:bCs/>
                <w:sz w:val="20"/>
                <w:szCs w:val="20"/>
              </w:rPr>
            </w:pPr>
          </w:p>
          <w:p w14:paraId="7319F2E7" w14:textId="77777777" w:rsidR="000A499D" w:rsidRPr="00B41B3D" w:rsidRDefault="000A499D" w:rsidP="000509FA">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3-yr. Inspection</w:t>
            </w:r>
          </w:p>
        </w:tc>
        <w:tc>
          <w:tcPr>
            <w:tcW w:w="720" w:type="dxa"/>
            <w:shd w:val="clear" w:color="auto" w:fill="auto"/>
          </w:tcPr>
          <w:p w14:paraId="45886C2C" w14:textId="77777777" w:rsidR="000A499D" w:rsidRDefault="000A499D" w:rsidP="000509FA">
            <w:pPr>
              <w:spacing w:after="0" w:line="240" w:lineRule="auto"/>
              <w:ind w:right="9"/>
              <w:jc w:val="center"/>
              <w:rPr>
                <w:rFonts w:asciiTheme="minorHAnsi" w:eastAsia="Times New Roman" w:hAnsiTheme="minorHAnsi" w:cstheme="minorHAnsi"/>
                <w:b/>
                <w:bCs/>
                <w:sz w:val="20"/>
                <w:szCs w:val="20"/>
              </w:rPr>
            </w:pPr>
          </w:p>
          <w:p w14:paraId="1DAAAF53" w14:textId="77777777" w:rsidR="000A499D" w:rsidRPr="00B41B3D" w:rsidRDefault="000A499D" w:rsidP="000509FA">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Next Insp.</w:t>
            </w:r>
          </w:p>
        </w:tc>
        <w:tc>
          <w:tcPr>
            <w:tcW w:w="900" w:type="dxa"/>
            <w:shd w:val="clear" w:color="auto" w:fill="auto"/>
          </w:tcPr>
          <w:p w14:paraId="3814C6BD" w14:textId="77777777" w:rsidR="000A499D" w:rsidRPr="00B41B3D" w:rsidRDefault="000A499D" w:rsidP="000509FA">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Reason for non-insp.</w:t>
            </w:r>
          </w:p>
        </w:tc>
        <w:tc>
          <w:tcPr>
            <w:tcW w:w="2340" w:type="dxa"/>
            <w:shd w:val="clear" w:color="auto" w:fill="auto"/>
          </w:tcPr>
          <w:p w14:paraId="1019145C" w14:textId="77777777" w:rsidR="000A499D" w:rsidRPr="00B41B3D" w:rsidRDefault="000A499D" w:rsidP="000509FA">
            <w:pPr>
              <w:spacing w:after="0" w:line="240" w:lineRule="auto"/>
              <w:ind w:right="9"/>
              <w:jc w:val="center"/>
              <w:rPr>
                <w:rFonts w:asciiTheme="minorHAnsi" w:eastAsia="Times New Roman" w:hAnsiTheme="minorHAnsi" w:cstheme="minorHAnsi"/>
                <w:b/>
                <w:bCs/>
                <w:sz w:val="20"/>
                <w:szCs w:val="20"/>
              </w:rPr>
            </w:pPr>
            <w:r w:rsidRPr="00B41B3D">
              <w:rPr>
                <w:rFonts w:asciiTheme="minorHAnsi" w:eastAsia="Times New Roman" w:hAnsiTheme="minorHAnsi" w:cstheme="minorHAnsi"/>
                <w:b/>
                <w:bCs/>
                <w:sz w:val="20"/>
                <w:szCs w:val="20"/>
              </w:rPr>
              <w:t>Summary of Issues</w:t>
            </w:r>
          </w:p>
        </w:tc>
      </w:tr>
      <w:tr w:rsidR="00AD2673" w:rsidRPr="00885CF9" w14:paraId="274AB524" w14:textId="0A434EAF" w:rsidTr="006A2B5C">
        <w:trPr>
          <w:trHeight w:val="144"/>
        </w:trPr>
        <w:tc>
          <w:tcPr>
            <w:tcW w:w="1290" w:type="dxa"/>
            <w:noWrap/>
            <w:vAlign w:val="center"/>
            <w:hideMark/>
          </w:tcPr>
          <w:p w14:paraId="34A12B74" w14:textId="77777777" w:rsidR="00AD2673" w:rsidRPr="00021672" w:rsidRDefault="00AD2673" w:rsidP="00AD2673">
            <w:pPr>
              <w:spacing w:after="0" w:line="240" w:lineRule="auto"/>
              <w:ind w:right="65"/>
              <w:rPr>
                <w:rFonts w:asciiTheme="minorHAnsi" w:eastAsia="Times New Roman" w:hAnsiTheme="minorHAnsi" w:cstheme="minorHAnsi"/>
                <w:color w:val="000000"/>
                <w:sz w:val="20"/>
                <w:szCs w:val="20"/>
              </w:rPr>
            </w:pPr>
            <w:bookmarkStart w:id="47" w:name="_Hlk178174725"/>
            <w:bookmarkEnd w:id="43"/>
            <w:bookmarkEnd w:id="46"/>
            <w:r w:rsidRPr="00021672">
              <w:rPr>
                <w:rFonts w:asciiTheme="minorHAnsi" w:eastAsia="Times New Roman" w:hAnsiTheme="minorHAnsi" w:cstheme="minorHAnsi"/>
                <w:color w:val="000000"/>
                <w:sz w:val="20"/>
                <w:szCs w:val="20"/>
              </w:rPr>
              <w:t>Westwood Ambassador</w:t>
            </w:r>
          </w:p>
        </w:tc>
        <w:tc>
          <w:tcPr>
            <w:tcW w:w="666" w:type="dxa"/>
            <w:noWrap/>
            <w:vAlign w:val="center"/>
            <w:hideMark/>
          </w:tcPr>
          <w:p w14:paraId="260CDAAF" w14:textId="77777777" w:rsidR="00AD2673" w:rsidRPr="00021672" w:rsidRDefault="00AD2673" w:rsidP="00AD2673">
            <w:pPr>
              <w:spacing w:after="0" w:line="240" w:lineRule="auto"/>
              <w:ind w:left="-25" w:right="69"/>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1994</w:t>
            </w:r>
          </w:p>
        </w:tc>
        <w:tc>
          <w:tcPr>
            <w:tcW w:w="699" w:type="dxa"/>
            <w:noWrap/>
            <w:vAlign w:val="center"/>
            <w:hideMark/>
          </w:tcPr>
          <w:p w14:paraId="562E215F" w14:textId="77777777" w:rsidR="00AD2673" w:rsidRPr="00021672" w:rsidRDefault="00AD2673" w:rsidP="00AD2673">
            <w:pPr>
              <w:spacing w:after="0" w:line="240" w:lineRule="auto"/>
              <w:ind w:right="46"/>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42</w:t>
            </w:r>
          </w:p>
        </w:tc>
        <w:tc>
          <w:tcPr>
            <w:tcW w:w="580" w:type="dxa"/>
            <w:noWrap/>
            <w:vAlign w:val="center"/>
            <w:hideMark/>
          </w:tcPr>
          <w:p w14:paraId="42C32363" w14:textId="77777777" w:rsidR="00AD2673" w:rsidRPr="00021672" w:rsidRDefault="00AD2673" w:rsidP="00AD2673">
            <w:pPr>
              <w:spacing w:after="0" w:line="240" w:lineRule="auto"/>
              <w:ind w:left="-185" w:right="-163"/>
              <w:jc w:val="center"/>
              <w:rPr>
                <w:rFonts w:asciiTheme="minorHAnsi" w:eastAsia="Times New Roman" w:hAnsiTheme="minorHAnsi" w:cstheme="minorHAnsi"/>
                <w:color w:val="000000"/>
                <w:sz w:val="20"/>
                <w:szCs w:val="20"/>
              </w:rPr>
            </w:pPr>
            <w:r w:rsidRPr="00021672">
              <w:rPr>
                <w:rFonts w:asciiTheme="minorHAnsi" w:eastAsia="Times New Roman" w:hAnsiTheme="minorHAnsi" w:cstheme="minorHAnsi"/>
                <w:color w:val="000000"/>
                <w:sz w:val="20"/>
                <w:szCs w:val="20"/>
              </w:rPr>
              <w:t>10</w:t>
            </w:r>
          </w:p>
        </w:tc>
        <w:tc>
          <w:tcPr>
            <w:tcW w:w="1198" w:type="dxa"/>
            <w:noWrap/>
            <w:vAlign w:val="center"/>
            <w:hideMark/>
          </w:tcPr>
          <w:p w14:paraId="533159B1" w14:textId="5B0A8FCB"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sidRPr="00551310">
              <w:rPr>
                <w:rFonts w:asciiTheme="minorHAnsi" w:eastAsia="Times New Roman" w:hAnsiTheme="minorHAnsi" w:cstheme="minorHAnsi"/>
                <w:color w:val="000000"/>
                <w:sz w:val="20"/>
                <w:szCs w:val="20"/>
              </w:rPr>
              <w:t>Compliant</w:t>
            </w:r>
          </w:p>
        </w:tc>
        <w:tc>
          <w:tcPr>
            <w:tcW w:w="1191" w:type="dxa"/>
            <w:vAlign w:val="center"/>
          </w:tcPr>
          <w:p w14:paraId="496CE415" w14:textId="37322CFA"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06/28/2019</w:t>
            </w:r>
          </w:p>
        </w:tc>
        <w:tc>
          <w:tcPr>
            <w:tcW w:w="1211" w:type="dxa"/>
            <w:vAlign w:val="center"/>
          </w:tcPr>
          <w:p w14:paraId="1E62C32B" w14:textId="5122A7D9"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08/29/2022</w:t>
            </w:r>
          </w:p>
        </w:tc>
        <w:tc>
          <w:tcPr>
            <w:tcW w:w="720" w:type="dxa"/>
            <w:vAlign w:val="center"/>
          </w:tcPr>
          <w:p w14:paraId="70A20231" w14:textId="1506CBE7" w:rsidR="00AD2673" w:rsidRPr="00021672" w:rsidRDefault="00AD2673" w:rsidP="00AD2673">
            <w:pPr>
              <w:spacing w:after="0" w:line="240" w:lineRule="auto"/>
              <w:ind w:right="9"/>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2025</w:t>
            </w:r>
          </w:p>
        </w:tc>
        <w:tc>
          <w:tcPr>
            <w:tcW w:w="900" w:type="dxa"/>
            <w:vAlign w:val="center"/>
          </w:tcPr>
          <w:p w14:paraId="1CB2083B" w14:textId="364569CB" w:rsidR="00AD2673" w:rsidRPr="00390038" w:rsidRDefault="000A499D" w:rsidP="00AD2673">
            <w:pPr>
              <w:spacing w:after="0" w:line="240" w:lineRule="auto"/>
              <w:ind w:right="9"/>
              <w:jc w:val="center"/>
              <w:rPr>
                <w:rFonts w:asciiTheme="minorHAnsi" w:eastAsia="Times New Roman" w:hAnsiTheme="minorHAnsi" w:cstheme="minorHAnsi"/>
                <w:color w:val="000000"/>
                <w:sz w:val="20"/>
                <w:szCs w:val="20"/>
                <w:highlight w:val="yellow"/>
              </w:rPr>
            </w:pPr>
            <w:r>
              <w:rPr>
                <w:rFonts w:asciiTheme="minorHAnsi" w:eastAsia="Times New Roman" w:hAnsiTheme="minorHAnsi" w:cstheme="minorHAnsi"/>
                <w:color w:val="000000"/>
                <w:sz w:val="20"/>
                <w:szCs w:val="20"/>
              </w:rPr>
              <w:t>See Notes</w:t>
            </w:r>
          </w:p>
        </w:tc>
        <w:tc>
          <w:tcPr>
            <w:tcW w:w="2340" w:type="dxa"/>
            <w:vAlign w:val="center"/>
          </w:tcPr>
          <w:p w14:paraId="532E4556" w14:textId="4C98856F" w:rsidR="00AD2673" w:rsidRPr="00436E8D" w:rsidRDefault="00AD2673" w:rsidP="00AD2673">
            <w:pPr>
              <w:spacing w:after="0" w:line="240" w:lineRule="auto"/>
              <w:ind w:right="9"/>
              <w:rPr>
                <w:rFonts w:asciiTheme="minorHAnsi" w:eastAsia="Times New Roman" w:hAnsiTheme="minorHAnsi" w:cstheme="minorHAnsi"/>
                <w:color w:val="000000"/>
                <w:sz w:val="18"/>
                <w:szCs w:val="18"/>
                <w:highlight w:val="yellow"/>
              </w:rPr>
            </w:pPr>
            <w:r>
              <w:rPr>
                <w:rFonts w:asciiTheme="minorHAnsi" w:eastAsia="Times New Roman" w:hAnsiTheme="minorHAnsi" w:cstheme="minorHAnsi"/>
                <w:color w:val="000000"/>
                <w:sz w:val="20"/>
                <w:szCs w:val="20"/>
              </w:rPr>
              <w:t>City lost its rehab inspector</w:t>
            </w:r>
            <w:r w:rsidRPr="00D0309C">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 xml:space="preserve"> An RFP was done to retain inspection services. Inspections to be scheduled.</w:t>
            </w:r>
          </w:p>
        </w:tc>
      </w:tr>
      <w:bookmarkEnd w:id="41"/>
      <w:bookmarkEnd w:id="47"/>
    </w:tbl>
    <w:p w14:paraId="1F3E4655" w14:textId="77777777" w:rsidR="00885CF9" w:rsidRDefault="00885CF9" w:rsidP="00885CF9">
      <w:pPr>
        <w:spacing w:after="0"/>
        <w:rPr>
          <w:rFonts w:cs="Arial"/>
          <w:b/>
        </w:rPr>
      </w:pPr>
    </w:p>
    <w:p w14:paraId="74D2E560" w14:textId="1F0EA225" w:rsidR="00A67393" w:rsidRPr="00B611F0" w:rsidRDefault="00871E51" w:rsidP="00885CF9">
      <w:pPr>
        <w:rPr>
          <w:rStyle w:val="Strong"/>
        </w:rPr>
      </w:pPr>
      <w:r w:rsidRPr="00B611F0">
        <w:rPr>
          <w:rStyle w:val="Strong"/>
        </w:rPr>
        <w:t xml:space="preserve">Provide an assessment of the jurisdiction's affirmative marketing actions for HOME units. </w:t>
      </w:r>
      <w:r w:rsidR="00297025" w:rsidRPr="00B611F0">
        <w:rPr>
          <w:rStyle w:val="Strong"/>
        </w:rPr>
        <w:t xml:space="preserve">91.520(e) and </w:t>
      </w:r>
      <w:r w:rsidRPr="00B611F0">
        <w:rPr>
          <w:rStyle w:val="Strong"/>
        </w:rPr>
        <w:t>92.351(</w:t>
      </w:r>
      <w:r w:rsidR="00297025" w:rsidRPr="00B611F0">
        <w:rPr>
          <w:rStyle w:val="Strong"/>
        </w:rPr>
        <w:t>a</w:t>
      </w:r>
      <w:r w:rsidRPr="00B611F0">
        <w:rPr>
          <w:rStyle w:val="Strong"/>
        </w:rPr>
        <w:t>)</w:t>
      </w:r>
      <w:r w:rsidR="00A67393" w:rsidRPr="00B611F0">
        <w:rPr>
          <w:rStyle w:val="Strong"/>
        </w:rPr>
        <w:t xml:space="preserve"> </w:t>
      </w:r>
    </w:p>
    <w:p w14:paraId="3CF33779" w14:textId="01A71785" w:rsidR="00FA17B1" w:rsidRDefault="00FA17B1" w:rsidP="00885CF9">
      <w:pPr>
        <w:widowControl w:val="0"/>
        <w:rPr>
          <w:rFonts w:cs="Arial"/>
        </w:rPr>
      </w:pPr>
      <w:r w:rsidRPr="00B611F0">
        <w:rPr>
          <w:rFonts w:cs="Arial"/>
        </w:rPr>
        <w:t xml:space="preserve">The City </w:t>
      </w:r>
      <w:r w:rsidR="00BB5286" w:rsidRPr="00B611F0">
        <w:rPr>
          <w:rFonts w:cs="Arial"/>
        </w:rPr>
        <w:t xml:space="preserve">primarily </w:t>
      </w:r>
      <w:r w:rsidRPr="00B611F0">
        <w:rPr>
          <w:rFonts w:cs="Arial"/>
        </w:rPr>
        <w:t xml:space="preserve">uses its HOME funds for </w:t>
      </w:r>
      <w:r w:rsidR="001805F6">
        <w:rPr>
          <w:rFonts w:cs="Arial"/>
        </w:rPr>
        <w:t>TBRA</w:t>
      </w:r>
      <w:r w:rsidRPr="00B611F0">
        <w:rPr>
          <w:rFonts w:cs="Arial"/>
        </w:rPr>
        <w:t xml:space="preserve">. The TBRA program is marketed through a variety of venues including the City website, the </w:t>
      </w:r>
      <w:r w:rsidR="00B611F0" w:rsidRPr="00B611F0">
        <w:rPr>
          <w:rFonts w:cs="Arial"/>
        </w:rPr>
        <w:t>administrator’s</w:t>
      </w:r>
      <w:r w:rsidRPr="00B611F0">
        <w:rPr>
          <w:rFonts w:cs="Arial"/>
        </w:rPr>
        <w:t xml:space="preserve"> website and brochures, and through the County </w:t>
      </w:r>
      <w:r w:rsidR="001A09C7" w:rsidRPr="00B611F0">
        <w:rPr>
          <w:rFonts w:cs="Arial"/>
        </w:rPr>
        <w:t>coordinated entry process and community queue</w:t>
      </w:r>
      <w:r w:rsidRPr="00B611F0">
        <w:rPr>
          <w:rFonts w:cs="Arial"/>
        </w:rPr>
        <w:t>.</w:t>
      </w:r>
    </w:p>
    <w:p w14:paraId="4B4A8139" w14:textId="6746FFCD" w:rsidR="00D86912" w:rsidRPr="00885CF9" w:rsidRDefault="00871E51" w:rsidP="00885CF9">
      <w:pPr>
        <w:widowControl w:val="0"/>
        <w:rPr>
          <w:rStyle w:val="Strong"/>
        </w:rPr>
      </w:pPr>
      <w:r w:rsidRPr="00885CF9">
        <w:rPr>
          <w:rStyle w:val="Strong"/>
        </w:rPr>
        <w:t xml:space="preserve">Refer to </w:t>
      </w:r>
      <w:r w:rsidR="00297025">
        <w:rPr>
          <w:rStyle w:val="Strong"/>
        </w:rPr>
        <w:t xml:space="preserve">data from </w:t>
      </w:r>
      <w:r w:rsidRPr="00885CF9">
        <w:rPr>
          <w:rStyle w:val="Strong"/>
        </w:rPr>
        <w:t xml:space="preserve">IDIS reports </w:t>
      </w:r>
      <w:r w:rsidR="00297025">
        <w:rPr>
          <w:rStyle w:val="Strong"/>
        </w:rPr>
        <w:t xml:space="preserve">on </w:t>
      </w:r>
      <w:r w:rsidRPr="00885CF9">
        <w:rPr>
          <w:rStyle w:val="Strong"/>
        </w:rPr>
        <w:t>the amount and use of program income for projects, including the number of projects and owner and tenant characteristics</w:t>
      </w:r>
      <w:r w:rsidR="00242531" w:rsidRPr="00885CF9">
        <w:rPr>
          <w:rStyle w:val="Strong"/>
        </w:rPr>
        <w:t xml:space="preserve"> </w:t>
      </w:r>
    </w:p>
    <w:p w14:paraId="5E0015CD" w14:textId="10024636" w:rsidR="00066CA2" w:rsidRDefault="00F07F78" w:rsidP="00885CF9">
      <w:pPr>
        <w:rPr>
          <w:rFonts w:cs="Arial"/>
          <w:shd w:val="clear" w:color="auto" w:fill="FFFFFF"/>
        </w:rPr>
      </w:pPr>
      <w:bookmarkStart w:id="48" w:name="_Hlk18600222"/>
      <w:r>
        <w:rPr>
          <w:rFonts w:cs="Arial"/>
          <w:shd w:val="clear" w:color="auto" w:fill="FFFFFF"/>
        </w:rPr>
        <w:t>$</w:t>
      </w:r>
      <w:r w:rsidR="00865F3D">
        <w:rPr>
          <w:rFonts w:cs="Arial"/>
          <w:shd w:val="clear" w:color="auto" w:fill="FFFFFF"/>
        </w:rPr>
        <w:t>279,466.85</w:t>
      </w:r>
      <w:r w:rsidR="008D78E9" w:rsidRPr="003D1143">
        <w:rPr>
          <w:rFonts w:cs="Arial"/>
          <w:shd w:val="clear" w:color="auto" w:fill="FFFFFF"/>
        </w:rPr>
        <w:t xml:space="preserve"> of Program Income </w:t>
      </w:r>
      <w:r w:rsidR="00872410">
        <w:rPr>
          <w:rFonts w:cs="Arial"/>
          <w:shd w:val="clear" w:color="auto" w:fill="FFFFFF"/>
        </w:rPr>
        <w:t xml:space="preserve">was received </w:t>
      </w:r>
      <w:r w:rsidR="008D78E9" w:rsidRPr="003D1143">
        <w:rPr>
          <w:rFonts w:cs="Arial"/>
          <w:shd w:val="clear" w:color="auto" w:fill="FFFFFF"/>
        </w:rPr>
        <w:t xml:space="preserve">during </w:t>
      </w:r>
      <w:r w:rsidR="00C020E4" w:rsidRPr="003D1143">
        <w:rPr>
          <w:rFonts w:cs="Arial"/>
          <w:shd w:val="clear" w:color="auto" w:fill="FFFFFF"/>
        </w:rPr>
        <w:t>PY202</w:t>
      </w:r>
      <w:r w:rsidR="003D1143" w:rsidRPr="003D1143">
        <w:rPr>
          <w:rFonts w:cs="Arial"/>
          <w:shd w:val="clear" w:color="auto" w:fill="FFFFFF"/>
        </w:rPr>
        <w:t>5</w:t>
      </w:r>
      <w:r w:rsidR="00E514A6">
        <w:rPr>
          <w:rFonts w:cs="Arial"/>
          <w:shd w:val="clear" w:color="auto" w:fill="FFFFFF"/>
        </w:rPr>
        <w:t>/2026</w:t>
      </w:r>
      <w:r w:rsidR="00865F3D">
        <w:rPr>
          <w:rFonts w:cs="Arial"/>
          <w:shd w:val="clear" w:color="auto" w:fill="FFFFFF"/>
        </w:rPr>
        <w:t>. $</w:t>
      </w:r>
      <w:r w:rsidR="009D0986">
        <w:rPr>
          <w:rFonts w:cs="Arial"/>
          <w:shd w:val="clear" w:color="auto" w:fill="FFFFFF"/>
        </w:rPr>
        <w:t>31,196.44</w:t>
      </w:r>
      <w:r w:rsidR="00DA5C14">
        <w:rPr>
          <w:rFonts w:cs="Arial"/>
          <w:shd w:val="clear" w:color="auto" w:fill="FFFFFF"/>
        </w:rPr>
        <w:t xml:space="preserve"> was used for TBRA to assist</w:t>
      </w:r>
      <w:r w:rsidR="00420181" w:rsidRPr="003D1143">
        <w:rPr>
          <w:rFonts w:cs="Arial"/>
          <w:shd w:val="clear" w:color="auto" w:fill="FFFFFF"/>
        </w:rPr>
        <w:t xml:space="preserve"> </w:t>
      </w:r>
      <w:r w:rsidR="003D1143" w:rsidRPr="003D1143">
        <w:rPr>
          <w:rFonts w:cs="Arial"/>
          <w:shd w:val="clear" w:color="auto" w:fill="FFFFFF"/>
        </w:rPr>
        <w:t>18</w:t>
      </w:r>
      <w:r w:rsidR="00420181" w:rsidRPr="003D1143">
        <w:rPr>
          <w:rFonts w:cs="Arial"/>
          <w:shd w:val="clear" w:color="auto" w:fill="FFFFFF"/>
        </w:rPr>
        <w:t xml:space="preserve"> households </w:t>
      </w:r>
      <w:r w:rsidR="002B22BB">
        <w:rPr>
          <w:rFonts w:cs="Arial"/>
          <w:shd w:val="clear" w:color="auto" w:fill="FFFFFF"/>
        </w:rPr>
        <w:t xml:space="preserve">which </w:t>
      </w:r>
      <w:r w:rsidR="00C345C3">
        <w:rPr>
          <w:rFonts w:cs="Arial"/>
          <w:shd w:val="clear" w:color="auto" w:fill="FFFFFF"/>
        </w:rPr>
        <w:t xml:space="preserve">had </w:t>
      </w:r>
      <w:r w:rsidR="000E165B">
        <w:rPr>
          <w:rFonts w:cs="Arial"/>
          <w:shd w:val="clear" w:color="auto" w:fill="FFFFFF"/>
        </w:rPr>
        <w:t xml:space="preserve">incomes at or below </w:t>
      </w:r>
      <w:r w:rsidR="002B22BB">
        <w:rPr>
          <w:rFonts w:cs="Arial"/>
          <w:shd w:val="clear" w:color="auto" w:fill="FFFFFF"/>
        </w:rPr>
        <w:t>30% AMI</w:t>
      </w:r>
      <w:r w:rsidR="00C345C3">
        <w:rPr>
          <w:rFonts w:cs="Arial"/>
          <w:shd w:val="clear" w:color="auto" w:fill="FFFFFF"/>
        </w:rPr>
        <w:t>.</w:t>
      </w:r>
    </w:p>
    <w:p w14:paraId="3178FB98" w14:textId="77777777" w:rsidR="00AB55D2" w:rsidRPr="008061F6" w:rsidRDefault="00AB55D2" w:rsidP="00885CF9">
      <w:pPr>
        <w:rPr>
          <w:rStyle w:val="Strong"/>
          <w:rFonts w:cs="Arial"/>
          <w:color w:val="000033"/>
          <w:shd w:val="clear" w:color="auto" w:fill="FFFFFF"/>
        </w:rPr>
      </w:pPr>
      <w:r w:rsidRPr="008061F6">
        <w:rPr>
          <w:rStyle w:val="Strong"/>
          <w:rFonts w:cs="Arial"/>
          <w:color w:val="000033"/>
          <w:shd w:val="clear" w:color="auto" w:fill="FFFFFF"/>
        </w:rPr>
        <w:t xml:space="preserve">Other actions </w:t>
      </w:r>
      <w:proofErr w:type="gramStart"/>
      <w:r w:rsidRPr="008061F6">
        <w:rPr>
          <w:rStyle w:val="Strong"/>
          <w:rFonts w:cs="Arial"/>
          <w:color w:val="000033"/>
          <w:shd w:val="clear" w:color="auto" w:fill="FFFFFF"/>
        </w:rPr>
        <w:t>taken</w:t>
      </w:r>
      <w:proofErr w:type="gramEnd"/>
      <w:r w:rsidRPr="008061F6">
        <w:rPr>
          <w:rStyle w:val="Strong"/>
          <w:rFonts w:cs="Arial"/>
          <w:color w:val="000033"/>
          <w:shd w:val="clear" w:color="auto" w:fill="FFFFFF"/>
        </w:rPr>
        <w:t xml:space="preserve"> to foster and maintain affordable housing. 24 CFR 91.220(k)</w:t>
      </w:r>
    </w:p>
    <w:p w14:paraId="3132936B" w14:textId="11A7793E" w:rsidR="00E66521" w:rsidRPr="00FE5B4F" w:rsidRDefault="00E66521" w:rsidP="00885CF9">
      <w:pPr>
        <w:rPr>
          <w:rFonts w:asciiTheme="minorHAnsi" w:hAnsiTheme="minorHAnsi"/>
        </w:rPr>
      </w:pPr>
      <w:r w:rsidRPr="00EB334E">
        <w:t xml:space="preserve">The City of Santa Clara is committed to ensuring availability of affordable housing to moderate, low, very-low and </w:t>
      </w:r>
      <w:proofErr w:type="gramStart"/>
      <w:r w:rsidRPr="00EB334E">
        <w:t>extremely-low</w:t>
      </w:r>
      <w:proofErr w:type="gramEnd"/>
      <w:r w:rsidRPr="00EB334E">
        <w:t xml:space="preserve"> income</w:t>
      </w:r>
      <w:r>
        <w:t xml:space="preserve"> households through the adoption of the Affordable Housing Ordinance and Impact Fees. </w:t>
      </w:r>
      <w:r w:rsidR="008061F6">
        <w:t>R</w:t>
      </w:r>
      <w:r>
        <w:t>equirements include a combination of inclusionary requirements for residential projects and impact fees for smaller projects and non</w:t>
      </w:r>
      <w:r w:rsidR="00875A7C">
        <w:t>-</w:t>
      </w:r>
      <w:r>
        <w:t xml:space="preserve">residential projects to provide a steady stream of affordable housing units and income to fund the provision of affordable housing projects across the City. </w:t>
      </w:r>
    </w:p>
    <w:p w14:paraId="2640F5F6" w14:textId="3B099048" w:rsidR="00F87E11" w:rsidRPr="00D25433" w:rsidRDefault="00E66521" w:rsidP="00F607BF">
      <w:r w:rsidRPr="00D25433">
        <w:t xml:space="preserve">The rental development pipeline </w:t>
      </w:r>
      <w:r w:rsidR="380CECDF" w:rsidRPr="00D25433">
        <w:t>continues despite challenges with high interest rates, high material costs, and a less county and state level gap funding</w:t>
      </w:r>
      <w:r w:rsidRPr="00D25433">
        <w:t xml:space="preserve">. The </w:t>
      </w:r>
      <w:r w:rsidR="2E2FCE68" w:rsidRPr="00D25433">
        <w:t xml:space="preserve">City’s </w:t>
      </w:r>
      <w:r w:rsidR="00226826" w:rsidRPr="00D25433">
        <w:t xml:space="preserve">rental </w:t>
      </w:r>
      <w:r w:rsidRPr="00D25433">
        <w:t xml:space="preserve">development pipeline is shown </w:t>
      </w:r>
      <w:proofErr w:type="gramStart"/>
      <w:r w:rsidRPr="00D25433">
        <w:t>in</w:t>
      </w:r>
      <w:proofErr w:type="gramEnd"/>
      <w:r w:rsidRPr="00D25433">
        <w:t xml:space="preserve"> the table below.</w:t>
      </w:r>
    </w:p>
    <w:tbl>
      <w:tblPr>
        <w:tblW w:w="10610" w:type="dxa"/>
        <w:tblCellMar>
          <w:left w:w="0" w:type="dxa"/>
          <w:right w:w="0" w:type="dxa"/>
        </w:tblCellMar>
        <w:tblLook w:val="04A0" w:firstRow="1" w:lastRow="0" w:firstColumn="1" w:lastColumn="0" w:noHBand="0" w:noVBand="1"/>
      </w:tblPr>
      <w:tblGrid>
        <w:gridCol w:w="4670"/>
        <w:gridCol w:w="1170"/>
        <w:gridCol w:w="1260"/>
        <w:gridCol w:w="1260"/>
        <w:gridCol w:w="1350"/>
        <w:gridCol w:w="900"/>
      </w:tblGrid>
      <w:tr w:rsidR="00055803" w:rsidRPr="009414C7" w14:paraId="22C5F4E7" w14:textId="77777777" w:rsidTr="000A499D">
        <w:trPr>
          <w:trHeight w:val="322"/>
        </w:trPr>
        <w:tc>
          <w:tcPr>
            <w:tcW w:w="4670" w:type="dxa"/>
            <w:tcBorders>
              <w:top w:val="single" w:sz="8" w:space="0" w:color="auto"/>
              <w:left w:val="single" w:sz="8" w:space="0" w:color="auto"/>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404180D3" w14:textId="77777777" w:rsidR="0098733E" w:rsidRPr="00B41B3D" w:rsidRDefault="0098733E">
            <w:pPr>
              <w:rPr>
                <w:rFonts w:asciiTheme="minorHAnsi" w:hAnsiTheme="minorHAnsi" w:cstheme="minorHAnsi"/>
                <w:b/>
                <w:bCs/>
                <w:sz w:val="20"/>
                <w:szCs w:val="20"/>
              </w:rPr>
            </w:pPr>
            <w:bookmarkStart w:id="49" w:name="_Hlk209618394"/>
            <w:r w:rsidRPr="00B41B3D">
              <w:rPr>
                <w:rFonts w:asciiTheme="minorHAnsi" w:hAnsiTheme="minorHAnsi" w:cstheme="minorHAnsi"/>
                <w:b/>
                <w:bCs/>
                <w:sz w:val="20"/>
                <w:szCs w:val="20"/>
              </w:rPr>
              <w:t>Project</w:t>
            </w:r>
          </w:p>
        </w:tc>
        <w:tc>
          <w:tcPr>
            <w:tcW w:w="1170" w:type="dxa"/>
            <w:tcBorders>
              <w:top w:val="single" w:sz="8" w:space="0" w:color="auto"/>
              <w:left w:val="nil"/>
              <w:bottom w:val="single" w:sz="8" w:space="0" w:color="auto"/>
              <w:right w:val="nil"/>
            </w:tcBorders>
            <w:shd w:val="clear" w:color="auto" w:fill="auto"/>
            <w:noWrap/>
            <w:tcMar>
              <w:top w:w="0" w:type="dxa"/>
              <w:left w:w="108" w:type="dxa"/>
              <w:bottom w:w="0" w:type="dxa"/>
              <w:right w:w="108" w:type="dxa"/>
            </w:tcMar>
            <w:vAlign w:val="bottom"/>
            <w:hideMark/>
          </w:tcPr>
          <w:p w14:paraId="3C99E0F9" w14:textId="77777777" w:rsidR="0098733E" w:rsidRPr="00A14DAD" w:rsidRDefault="0098733E" w:rsidP="0098733E">
            <w:pPr>
              <w:spacing w:after="0" w:line="240" w:lineRule="auto"/>
              <w:jc w:val="center"/>
              <w:rPr>
                <w:rFonts w:asciiTheme="minorHAnsi" w:hAnsiTheme="minorHAnsi" w:cstheme="minorHAnsi"/>
                <w:b/>
                <w:bCs/>
                <w:sz w:val="20"/>
                <w:szCs w:val="20"/>
              </w:rPr>
            </w:pPr>
            <w:r w:rsidRPr="00A14DAD">
              <w:rPr>
                <w:rFonts w:asciiTheme="minorHAnsi" w:hAnsiTheme="minorHAnsi" w:cstheme="minorHAnsi"/>
                <w:b/>
                <w:bCs/>
                <w:sz w:val="20"/>
                <w:szCs w:val="20"/>
              </w:rPr>
              <w:t>ELI</w:t>
            </w:r>
          </w:p>
          <w:p w14:paraId="2BF80382" w14:textId="76587DA1" w:rsidR="0098733E" w:rsidRPr="00A14DAD" w:rsidRDefault="0098733E" w:rsidP="0098733E">
            <w:pPr>
              <w:spacing w:after="0" w:line="240" w:lineRule="auto"/>
              <w:jc w:val="center"/>
              <w:rPr>
                <w:rFonts w:asciiTheme="minorHAnsi" w:hAnsiTheme="minorHAnsi" w:cstheme="minorHAnsi"/>
                <w:b/>
                <w:bCs/>
                <w:sz w:val="20"/>
                <w:szCs w:val="20"/>
              </w:rPr>
            </w:pPr>
            <w:r w:rsidRPr="00A14DAD">
              <w:rPr>
                <w:rFonts w:asciiTheme="minorHAnsi" w:hAnsiTheme="minorHAnsi" w:cstheme="minorHAnsi"/>
                <w:b/>
                <w:bCs/>
                <w:sz w:val="20"/>
                <w:szCs w:val="20"/>
              </w:rPr>
              <w:t>&lt; 30% AMI</w:t>
            </w:r>
          </w:p>
        </w:tc>
        <w:tc>
          <w:tcPr>
            <w:tcW w:w="1260" w:type="dxa"/>
            <w:tcBorders>
              <w:top w:val="single" w:sz="8" w:space="0" w:color="auto"/>
              <w:left w:val="single" w:sz="8" w:space="0" w:color="auto"/>
              <w:bottom w:val="single" w:sz="8" w:space="0" w:color="auto"/>
              <w:right w:val="nil"/>
            </w:tcBorders>
            <w:shd w:val="clear" w:color="auto" w:fill="auto"/>
            <w:noWrap/>
            <w:tcMar>
              <w:top w:w="0" w:type="dxa"/>
              <w:left w:w="108" w:type="dxa"/>
              <w:bottom w:w="0" w:type="dxa"/>
              <w:right w:w="108" w:type="dxa"/>
            </w:tcMar>
            <w:vAlign w:val="bottom"/>
            <w:hideMark/>
          </w:tcPr>
          <w:p w14:paraId="1B269E32" w14:textId="77777777" w:rsidR="0098733E" w:rsidRPr="00A14DAD" w:rsidRDefault="0098733E" w:rsidP="0098733E">
            <w:pPr>
              <w:spacing w:after="0" w:line="240" w:lineRule="auto"/>
              <w:jc w:val="center"/>
              <w:rPr>
                <w:rFonts w:asciiTheme="minorHAnsi" w:hAnsiTheme="minorHAnsi" w:cstheme="minorHAnsi"/>
                <w:b/>
                <w:bCs/>
                <w:sz w:val="20"/>
                <w:szCs w:val="20"/>
              </w:rPr>
            </w:pPr>
            <w:r w:rsidRPr="00A14DAD">
              <w:rPr>
                <w:rFonts w:asciiTheme="minorHAnsi" w:hAnsiTheme="minorHAnsi" w:cstheme="minorHAnsi"/>
                <w:b/>
                <w:bCs/>
                <w:sz w:val="20"/>
                <w:szCs w:val="20"/>
              </w:rPr>
              <w:t>VLI</w:t>
            </w:r>
          </w:p>
          <w:p w14:paraId="64AB586F" w14:textId="338FB6D0" w:rsidR="0098733E" w:rsidRPr="00A14DAD" w:rsidRDefault="0098733E" w:rsidP="0098733E">
            <w:pPr>
              <w:spacing w:after="0" w:line="240" w:lineRule="auto"/>
              <w:jc w:val="center"/>
              <w:rPr>
                <w:rFonts w:asciiTheme="minorHAnsi" w:hAnsiTheme="minorHAnsi" w:cstheme="minorHAnsi"/>
                <w:b/>
                <w:bCs/>
                <w:sz w:val="20"/>
                <w:szCs w:val="20"/>
              </w:rPr>
            </w:pPr>
            <w:r w:rsidRPr="00A14DAD">
              <w:rPr>
                <w:rFonts w:asciiTheme="minorHAnsi" w:hAnsiTheme="minorHAnsi" w:cstheme="minorHAnsi"/>
                <w:b/>
                <w:bCs/>
                <w:sz w:val="20"/>
                <w:szCs w:val="20"/>
              </w:rPr>
              <w:t>30 50% AMI</w:t>
            </w:r>
          </w:p>
        </w:tc>
        <w:tc>
          <w:tcPr>
            <w:tcW w:w="1260" w:type="dxa"/>
            <w:tcBorders>
              <w:top w:val="single" w:sz="8" w:space="0" w:color="auto"/>
              <w:left w:val="single" w:sz="8" w:space="0" w:color="auto"/>
              <w:bottom w:val="single" w:sz="8" w:space="0" w:color="auto"/>
              <w:right w:val="single" w:sz="8" w:space="0" w:color="auto"/>
            </w:tcBorders>
            <w:shd w:val="clear" w:color="auto" w:fill="auto"/>
            <w:noWrap/>
            <w:tcMar>
              <w:top w:w="0" w:type="dxa"/>
              <w:left w:w="108" w:type="dxa"/>
              <w:bottom w:w="0" w:type="dxa"/>
              <w:right w:w="108" w:type="dxa"/>
            </w:tcMar>
            <w:vAlign w:val="bottom"/>
            <w:hideMark/>
          </w:tcPr>
          <w:p w14:paraId="7DBABC2D" w14:textId="77777777" w:rsidR="0098733E" w:rsidRPr="00A14DAD" w:rsidRDefault="0098733E" w:rsidP="0098733E">
            <w:pPr>
              <w:spacing w:after="0" w:line="240" w:lineRule="auto"/>
              <w:jc w:val="center"/>
              <w:rPr>
                <w:rFonts w:asciiTheme="minorHAnsi" w:hAnsiTheme="minorHAnsi" w:cstheme="minorHAnsi"/>
                <w:b/>
                <w:bCs/>
                <w:sz w:val="20"/>
                <w:szCs w:val="20"/>
              </w:rPr>
            </w:pPr>
            <w:r w:rsidRPr="00A14DAD">
              <w:rPr>
                <w:rFonts w:asciiTheme="minorHAnsi" w:hAnsiTheme="minorHAnsi" w:cstheme="minorHAnsi"/>
                <w:b/>
                <w:bCs/>
                <w:sz w:val="20"/>
                <w:szCs w:val="20"/>
              </w:rPr>
              <w:t>LI</w:t>
            </w:r>
          </w:p>
          <w:p w14:paraId="1C6C7BBC" w14:textId="7FD1FDCF" w:rsidR="0098733E" w:rsidRPr="00A14DAD" w:rsidRDefault="0098733E" w:rsidP="0098733E">
            <w:pPr>
              <w:spacing w:after="0" w:line="240" w:lineRule="auto"/>
              <w:jc w:val="center"/>
              <w:rPr>
                <w:rFonts w:asciiTheme="minorHAnsi" w:hAnsiTheme="minorHAnsi" w:cstheme="minorHAnsi"/>
                <w:b/>
                <w:bCs/>
                <w:sz w:val="20"/>
                <w:szCs w:val="20"/>
              </w:rPr>
            </w:pPr>
            <w:r w:rsidRPr="00A14DAD">
              <w:rPr>
                <w:rFonts w:asciiTheme="minorHAnsi" w:hAnsiTheme="minorHAnsi" w:cstheme="minorHAnsi"/>
                <w:b/>
                <w:bCs/>
                <w:sz w:val="20"/>
                <w:szCs w:val="20"/>
              </w:rPr>
              <w:t>50-80% AMI</w:t>
            </w:r>
          </w:p>
        </w:tc>
        <w:tc>
          <w:tcPr>
            <w:tcW w:w="1350"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vAlign w:val="bottom"/>
            <w:hideMark/>
          </w:tcPr>
          <w:p w14:paraId="6837786B" w14:textId="77777777" w:rsidR="0098733E" w:rsidRPr="00A14DAD" w:rsidRDefault="0098733E" w:rsidP="0098733E">
            <w:pPr>
              <w:spacing w:after="0" w:line="240" w:lineRule="auto"/>
              <w:jc w:val="center"/>
              <w:rPr>
                <w:rFonts w:asciiTheme="minorHAnsi" w:hAnsiTheme="minorHAnsi" w:cstheme="minorHAnsi"/>
                <w:b/>
                <w:bCs/>
                <w:sz w:val="20"/>
                <w:szCs w:val="20"/>
              </w:rPr>
            </w:pPr>
            <w:r w:rsidRPr="00A14DAD">
              <w:rPr>
                <w:rFonts w:asciiTheme="minorHAnsi" w:hAnsiTheme="minorHAnsi" w:cstheme="minorHAnsi"/>
                <w:b/>
                <w:bCs/>
                <w:sz w:val="20"/>
                <w:szCs w:val="20"/>
              </w:rPr>
              <w:t>Mod</w:t>
            </w:r>
          </w:p>
          <w:p w14:paraId="08D393DF" w14:textId="4C3D56CB" w:rsidR="0098733E" w:rsidRPr="00A14DAD" w:rsidRDefault="0098733E" w:rsidP="0098733E">
            <w:pPr>
              <w:spacing w:after="0" w:line="240" w:lineRule="auto"/>
              <w:jc w:val="center"/>
              <w:rPr>
                <w:rFonts w:asciiTheme="minorHAnsi" w:hAnsiTheme="minorHAnsi" w:cstheme="minorHAnsi"/>
                <w:b/>
                <w:bCs/>
                <w:sz w:val="20"/>
                <w:szCs w:val="20"/>
              </w:rPr>
            </w:pPr>
            <w:r w:rsidRPr="00A14DAD">
              <w:rPr>
                <w:rFonts w:asciiTheme="minorHAnsi" w:hAnsiTheme="minorHAnsi" w:cstheme="minorHAnsi"/>
                <w:b/>
                <w:bCs/>
                <w:sz w:val="20"/>
                <w:szCs w:val="20"/>
              </w:rPr>
              <w:t>80-120% AMI</w:t>
            </w:r>
          </w:p>
        </w:tc>
        <w:tc>
          <w:tcPr>
            <w:tcW w:w="900"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37DC8ACF" w14:textId="77777777" w:rsidR="0098733E" w:rsidRPr="00A14DAD" w:rsidRDefault="0098733E" w:rsidP="00E66521">
            <w:pPr>
              <w:jc w:val="center"/>
              <w:rPr>
                <w:rFonts w:asciiTheme="minorHAnsi" w:hAnsiTheme="minorHAnsi" w:cstheme="minorHAnsi"/>
                <w:b/>
                <w:bCs/>
                <w:sz w:val="20"/>
                <w:szCs w:val="20"/>
              </w:rPr>
            </w:pPr>
            <w:r w:rsidRPr="00A14DAD">
              <w:rPr>
                <w:rFonts w:asciiTheme="minorHAnsi" w:hAnsiTheme="minorHAnsi" w:cstheme="minorHAnsi"/>
                <w:b/>
                <w:bCs/>
                <w:sz w:val="20"/>
                <w:szCs w:val="20"/>
              </w:rPr>
              <w:t>Totals</w:t>
            </w:r>
          </w:p>
        </w:tc>
      </w:tr>
      <w:tr w:rsidR="00055803" w:rsidRPr="009F2FEE" w14:paraId="6DF844E4" w14:textId="77777777" w:rsidTr="006870BE">
        <w:trPr>
          <w:trHeight w:val="288"/>
        </w:trPr>
        <w:tc>
          <w:tcPr>
            <w:tcW w:w="46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174B5F8" w14:textId="6BF9A08E" w:rsidR="00E66521" w:rsidRPr="009F2FEE" w:rsidRDefault="0098733E" w:rsidP="0098733E">
            <w:pPr>
              <w:spacing w:after="0" w:line="240" w:lineRule="auto"/>
              <w:rPr>
                <w:rFonts w:asciiTheme="minorHAnsi" w:hAnsiTheme="minorHAnsi" w:cstheme="minorHAnsi"/>
                <w:sz w:val="20"/>
                <w:szCs w:val="20"/>
              </w:rPr>
            </w:pPr>
            <w:r w:rsidRPr="009F2FEE">
              <w:rPr>
                <w:rFonts w:asciiTheme="minorHAnsi" w:hAnsiTheme="minorHAnsi" w:cstheme="minorHAnsi"/>
                <w:sz w:val="20"/>
                <w:szCs w:val="20"/>
              </w:rPr>
              <w:t xml:space="preserve">3575 </w:t>
            </w:r>
            <w:r w:rsidR="00E66521" w:rsidRPr="009F2FEE">
              <w:rPr>
                <w:rFonts w:asciiTheme="minorHAnsi" w:hAnsiTheme="minorHAnsi" w:cstheme="minorHAnsi"/>
                <w:sz w:val="20"/>
                <w:szCs w:val="20"/>
              </w:rPr>
              <w:t>De La Cruz</w:t>
            </w:r>
            <w:r w:rsidRPr="009F2FEE">
              <w:rPr>
                <w:rFonts w:asciiTheme="minorHAnsi" w:hAnsiTheme="minorHAnsi" w:cstheme="minorHAnsi"/>
                <w:sz w:val="20"/>
                <w:szCs w:val="20"/>
              </w:rPr>
              <w:t xml:space="preserve"> (Habitat)</w:t>
            </w:r>
          </w:p>
        </w:tc>
        <w:tc>
          <w:tcPr>
            <w:tcW w:w="117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575B6C6" w14:textId="0CBCF021" w:rsidR="00E66521" w:rsidRPr="009F2FEE" w:rsidRDefault="00055803" w:rsidP="20B0CDCA">
            <w:pPr>
              <w:spacing w:after="0" w:line="240" w:lineRule="auto"/>
              <w:jc w:val="center"/>
              <w:rPr>
                <w:rFonts w:asciiTheme="minorHAnsi" w:hAnsiTheme="minorHAnsi" w:cstheme="minorBidi"/>
                <w:sz w:val="20"/>
                <w:szCs w:val="20"/>
              </w:rPr>
            </w:pPr>
            <w:r w:rsidRPr="009F2FEE">
              <w:rPr>
                <w:rFonts w:asciiTheme="minorHAnsi" w:hAnsiTheme="minorHAnsi" w:cstheme="minorBidi"/>
                <w:sz w:val="20"/>
                <w:szCs w:val="20"/>
              </w:rPr>
              <w:t>0</w:t>
            </w:r>
          </w:p>
        </w:tc>
        <w:tc>
          <w:tcPr>
            <w:tcW w:w="12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FF18EEF" w14:textId="4754D9E2" w:rsidR="00E66521" w:rsidRPr="009F2FEE" w:rsidRDefault="00055803" w:rsidP="20B0CDCA">
            <w:pPr>
              <w:spacing w:after="0" w:line="240" w:lineRule="auto"/>
              <w:jc w:val="center"/>
              <w:rPr>
                <w:rFonts w:asciiTheme="minorHAnsi" w:eastAsia="Times New Roman" w:hAnsiTheme="minorHAnsi" w:cstheme="minorBidi"/>
                <w:sz w:val="20"/>
                <w:szCs w:val="20"/>
              </w:rPr>
            </w:pPr>
            <w:r w:rsidRPr="009F2FEE">
              <w:rPr>
                <w:rFonts w:asciiTheme="minorHAnsi" w:eastAsia="Times New Roman" w:hAnsiTheme="minorHAnsi" w:cstheme="minorBidi"/>
                <w:sz w:val="20"/>
                <w:szCs w:val="20"/>
              </w:rPr>
              <w:t>0</w:t>
            </w:r>
          </w:p>
        </w:tc>
        <w:tc>
          <w:tcPr>
            <w:tcW w:w="12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1057230" w14:textId="77777777" w:rsidR="00E66521" w:rsidRPr="009F2FEE" w:rsidRDefault="00E66521" w:rsidP="20B0CDCA">
            <w:pPr>
              <w:spacing w:after="0" w:line="240" w:lineRule="auto"/>
              <w:jc w:val="center"/>
              <w:rPr>
                <w:rFonts w:asciiTheme="minorHAnsi" w:eastAsiaTheme="minorEastAsia" w:hAnsiTheme="minorHAnsi" w:cstheme="minorBidi"/>
                <w:sz w:val="20"/>
                <w:szCs w:val="20"/>
              </w:rPr>
            </w:pPr>
            <w:r w:rsidRPr="009F2FEE">
              <w:rPr>
                <w:rFonts w:asciiTheme="minorHAnsi" w:hAnsiTheme="minorHAnsi" w:cstheme="minorBidi"/>
                <w:sz w:val="20"/>
                <w:szCs w:val="20"/>
              </w:rPr>
              <w:t>6</w:t>
            </w:r>
          </w:p>
        </w:tc>
        <w:tc>
          <w:tcPr>
            <w:tcW w:w="135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8FA95F1" w14:textId="77777777" w:rsidR="00E66521" w:rsidRPr="009F2FEE" w:rsidRDefault="00E66521" w:rsidP="20B0CDCA">
            <w:pPr>
              <w:spacing w:after="0" w:line="240" w:lineRule="auto"/>
              <w:jc w:val="center"/>
              <w:rPr>
                <w:rFonts w:asciiTheme="minorHAnsi" w:hAnsiTheme="minorHAnsi" w:cstheme="minorBidi"/>
                <w:sz w:val="20"/>
                <w:szCs w:val="20"/>
              </w:rPr>
            </w:pPr>
            <w:r w:rsidRPr="009F2FEE">
              <w:rPr>
                <w:rFonts w:asciiTheme="minorHAnsi" w:hAnsiTheme="minorHAnsi" w:cstheme="minorBidi"/>
                <w:sz w:val="20"/>
                <w:szCs w:val="20"/>
              </w:rPr>
              <w:t>7</w:t>
            </w:r>
          </w:p>
        </w:tc>
        <w:tc>
          <w:tcPr>
            <w:tcW w:w="9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0573E27" w14:textId="77777777" w:rsidR="00E66521" w:rsidRPr="009F2FEE" w:rsidRDefault="00E66521" w:rsidP="20B0CDCA">
            <w:pPr>
              <w:spacing w:after="0" w:line="240" w:lineRule="auto"/>
              <w:jc w:val="center"/>
              <w:rPr>
                <w:rFonts w:asciiTheme="minorHAnsi" w:hAnsiTheme="minorHAnsi" w:cstheme="minorBidi"/>
                <w:sz w:val="20"/>
                <w:szCs w:val="20"/>
              </w:rPr>
            </w:pPr>
            <w:r w:rsidRPr="009F2FEE">
              <w:rPr>
                <w:rFonts w:asciiTheme="minorHAnsi" w:hAnsiTheme="minorHAnsi" w:cstheme="minorBidi"/>
                <w:sz w:val="20"/>
                <w:szCs w:val="20"/>
              </w:rPr>
              <w:t>13</w:t>
            </w:r>
          </w:p>
        </w:tc>
      </w:tr>
      <w:tr w:rsidR="00055803" w:rsidRPr="009F2FEE" w14:paraId="1FDF23BC" w14:textId="77777777" w:rsidTr="006870BE">
        <w:trPr>
          <w:trHeight w:val="300"/>
        </w:trPr>
        <w:tc>
          <w:tcPr>
            <w:tcW w:w="46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5CB71ABD" w14:textId="691335E4" w:rsidR="00055803" w:rsidRPr="009F2FEE" w:rsidRDefault="00055803" w:rsidP="0098733E">
            <w:pPr>
              <w:spacing w:after="0" w:line="240" w:lineRule="auto"/>
              <w:rPr>
                <w:rFonts w:asciiTheme="minorHAnsi" w:hAnsiTheme="minorHAnsi" w:cstheme="minorHAnsi"/>
                <w:sz w:val="20"/>
                <w:szCs w:val="20"/>
              </w:rPr>
            </w:pPr>
            <w:r w:rsidRPr="009F2FEE">
              <w:rPr>
                <w:rFonts w:asciiTheme="minorHAnsi" w:hAnsiTheme="minorHAnsi" w:cstheme="minorHAnsi"/>
                <w:sz w:val="20"/>
                <w:szCs w:val="20"/>
              </w:rPr>
              <w:t>1601 Civic Center Dr. (Charities)</w:t>
            </w:r>
          </w:p>
        </w:tc>
        <w:tc>
          <w:tcPr>
            <w:tcW w:w="117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tcPr>
          <w:p w14:paraId="7789B4F9" w14:textId="50E4CC51" w:rsidR="00055803" w:rsidRPr="009F2FEE" w:rsidRDefault="00BD7594" w:rsidP="20B0CDCA">
            <w:pPr>
              <w:spacing w:after="0" w:line="240" w:lineRule="auto"/>
              <w:jc w:val="center"/>
              <w:rPr>
                <w:rFonts w:asciiTheme="minorHAnsi" w:hAnsiTheme="minorHAnsi" w:cstheme="minorBidi"/>
                <w:sz w:val="20"/>
                <w:szCs w:val="20"/>
              </w:rPr>
            </w:pPr>
            <w:r w:rsidRPr="009F2FEE">
              <w:rPr>
                <w:rFonts w:asciiTheme="minorHAnsi" w:hAnsiTheme="minorHAnsi" w:cstheme="minorBidi"/>
                <w:sz w:val="20"/>
                <w:szCs w:val="20"/>
              </w:rPr>
              <w:t>40</w:t>
            </w:r>
          </w:p>
        </w:tc>
        <w:tc>
          <w:tcPr>
            <w:tcW w:w="12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tcPr>
          <w:p w14:paraId="78F0BF5F" w14:textId="05F11F75" w:rsidR="00055803" w:rsidRPr="009F2FEE" w:rsidRDefault="00BD7594" w:rsidP="20B0CDCA">
            <w:pPr>
              <w:spacing w:after="0" w:line="240" w:lineRule="auto"/>
              <w:jc w:val="center"/>
              <w:rPr>
                <w:rFonts w:asciiTheme="minorHAnsi" w:hAnsiTheme="minorHAnsi" w:cstheme="minorBidi"/>
                <w:sz w:val="20"/>
                <w:szCs w:val="20"/>
              </w:rPr>
            </w:pPr>
            <w:r w:rsidRPr="009F2FEE">
              <w:rPr>
                <w:rFonts w:asciiTheme="minorHAnsi" w:hAnsiTheme="minorHAnsi" w:cstheme="minorBidi"/>
                <w:sz w:val="20"/>
                <w:szCs w:val="20"/>
              </w:rPr>
              <w:t>40</w:t>
            </w:r>
          </w:p>
        </w:tc>
        <w:tc>
          <w:tcPr>
            <w:tcW w:w="12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tcPr>
          <w:p w14:paraId="46EA96B9" w14:textId="6BD3CA47" w:rsidR="00055803" w:rsidRPr="009F2FEE" w:rsidRDefault="00BD7594" w:rsidP="20B0CDCA">
            <w:pPr>
              <w:spacing w:after="0" w:line="240" w:lineRule="auto"/>
              <w:jc w:val="center"/>
              <w:rPr>
                <w:rFonts w:asciiTheme="minorHAnsi" w:hAnsiTheme="minorHAnsi" w:cstheme="minorBidi"/>
                <w:sz w:val="20"/>
                <w:szCs w:val="20"/>
              </w:rPr>
            </w:pPr>
            <w:r w:rsidRPr="009F2FEE">
              <w:rPr>
                <w:rFonts w:asciiTheme="minorHAnsi" w:hAnsiTheme="minorHAnsi" w:cstheme="minorBidi"/>
                <w:sz w:val="20"/>
                <w:szCs w:val="20"/>
              </w:rPr>
              <w:t>40</w:t>
            </w:r>
          </w:p>
        </w:tc>
        <w:tc>
          <w:tcPr>
            <w:tcW w:w="135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tcPr>
          <w:p w14:paraId="30A510BF" w14:textId="2C564833" w:rsidR="00055803" w:rsidRPr="009F2FEE" w:rsidRDefault="00BD7594" w:rsidP="20B0CDCA">
            <w:pPr>
              <w:spacing w:after="0" w:line="240" w:lineRule="auto"/>
              <w:jc w:val="center"/>
              <w:rPr>
                <w:rFonts w:asciiTheme="minorHAnsi" w:hAnsiTheme="minorHAnsi" w:cstheme="minorBidi"/>
                <w:sz w:val="20"/>
                <w:szCs w:val="20"/>
              </w:rPr>
            </w:pPr>
            <w:r w:rsidRPr="009F2FEE">
              <w:rPr>
                <w:rFonts w:asciiTheme="minorHAnsi" w:hAnsiTheme="minorHAnsi" w:cstheme="minorBidi"/>
                <w:sz w:val="20"/>
                <w:szCs w:val="20"/>
              </w:rPr>
              <w:t>0</w:t>
            </w:r>
          </w:p>
        </w:tc>
        <w:tc>
          <w:tcPr>
            <w:tcW w:w="9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tcPr>
          <w:p w14:paraId="47804B8C" w14:textId="38D50151" w:rsidR="00055803" w:rsidRPr="009F2FEE" w:rsidRDefault="00BD7594" w:rsidP="20B0CDCA">
            <w:pPr>
              <w:spacing w:after="0" w:line="240" w:lineRule="auto"/>
              <w:jc w:val="center"/>
              <w:rPr>
                <w:rFonts w:asciiTheme="minorHAnsi" w:hAnsiTheme="minorHAnsi" w:cstheme="minorBidi"/>
                <w:sz w:val="20"/>
                <w:szCs w:val="20"/>
              </w:rPr>
            </w:pPr>
            <w:r w:rsidRPr="009F2FEE">
              <w:rPr>
                <w:rFonts w:asciiTheme="minorHAnsi" w:hAnsiTheme="minorHAnsi" w:cstheme="minorBidi"/>
                <w:sz w:val="20"/>
                <w:szCs w:val="20"/>
              </w:rPr>
              <w:t>120</w:t>
            </w:r>
          </w:p>
        </w:tc>
      </w:tr>
      <w:tr w:rsidR="00055803" w:rsidRPr="00885CF9" w14:paraId="7B2DD1B5" w14:textId="77777777" w:rsidTr="006870BE">
        <w:trPr>
          <w:trHeight w:val="297"/>
        </w:trPr>
        <w:tc>
          <w:tcPr>
            <w:tcW w:w="46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205CAC3" w14:textId="77777777" w:rsidR="00E66521" w:rsidRPr="009F2FEE" w:rsidRDefault="00E66521" w:rsidP="0098733E">
            <w:pPr>
              <w:spacing w:after="0" w:line="240" w:lineRule="auto"/>
              <w:rPr>
                <w:rFonts w:asciiTheme="minorHAnsi" w:hAnsiTheme="minorHAnsi" w:cstheme="minorHAnsi"/>
                <w:b/>
                <w:bCs/>
                <w:sz w:val="20"/>
                <w:szCs w:val="20"/>
              </w:rPr>
            </w:pPr>
            <w:r w:rsidRPr="009F2FEE">
              <w:rPr>
                <w:rFonts w:asciiTheme="minorHAnsi" w:hAnsiTheme="minorHAnsi" w:cstheme="minorHAnsi"/>
                <w:b/>
                <w:bCs/>
                <w:sz w:val="20"/>
                <w:szCs w:val="20"/>
              </w:rPr>
              <w:t>Totals</w:t>
            </w:r>
          </w:p>
        </w:tc>
        <w:tc>
          <w:tcPr>
            <w:tcW w:w="11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34043AE" w14:textId="5741B468" w:rsidR="00E66521" w:rsidRPr="009F2FEE" w:rsidRDefault="6A269044" w:rsidP="20B0CDCA">
            <w:pPr>
              <w:spacing w:after="0" w:line="240" w:lineRule="auto"/>
              <w:jc w:val="center"/>
              <w:rPr>
                <w:rFonts w:asciiTheme="minorHAnsi" w:hAnsiTheme="minorHAnsi" w:cstheme="minorBidi"/>
                <w:b/>
                <w:bCs/>
                <w:sz w:val="20"/>
                <w:szCs w:val="20"/>
              </w:rPr>
            </w:pPr>
            <w:r w:rsidRPr="009F2FEE">
              <w:rPr>
                <w:rFonts w:asciiTheme="minorHAnsi" w:hAnsiTheme="minorHAnsi" w:cstheme="minorBidi"/>
                <w:b/>
                <w:bCs/>
                <w:sz w:val="20"/>
                <w:szCs w:val="20"/>
              </w:rPr>
              <w:t>40</w:t>
            </w:r>
          </w:p>
        </w:tc>
        <w:tc>
          <w:tcPr>
            <w:tcW w:w="12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3711D76" w14:textId="137E5FE6" w:rsidR="00E66521" w:rsidRPr="009F2FEE" w:rsidRDefault="6A269044" w:rsidP="20B0CDCA">
            <w:pPr>
              <w:spacing w:after="0" w:line="240" w:lineRule="auto"/>
              <w:jc w:val="center"/>
              <w:rPr>
                <w:rFonts w:asciiTheme="minorHAnsi" w:hAnsiTheme="minorHAnsi" w:cstheme="minorBidi"/>
                <w:b/>
                <w:bCs/>
                <w:sz w:val="20"/>
                <w:szCs w:val="20"/>
              </w:rPr>
            </w:pPr>
            <w:r w:rsidRPr="009F2FEE">
              <w:rPr>
                <w:rFonts w:asciiTheme="minorHAnsi" w:hAnsiTheme="minorHAnsi" w:cstheme="minorBidi"/>
                <w:b/>
                <w:bCs/>
                <w:sz w:val="20"/>
                <w:szCs w:val="20"/>
              </w:rPr>
              <w:t>72</w:t>
            </w:r>
          </w:p>
        </w:tc>
        <w:tc>
          <w:tcPr>
            <w:tcW w:w="12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5841B00" w14:textId="04C7E2F6" w:rsidR="00E66521" w:rsidRPr="009F2FEE" w:rsidRDefault="6A269044" w:rsidP="20B0CDCA">
            <w:pPr>
              <w:spacing w:after="0" w:line="240" w:lineRule="auto"/>
              <w:jc w:val="center"/>
              <w:rPr>
                <w:rFonts w:asciiTheme="minorHAnsi" w:hAnsiTheme="minorHAnsi" w:cstheme="minorBidi"/>
                <w:b/>
                <w:bCs/>
                <w:sz w:val="20"/>
                <w:szCs w:val="20"/>
              </w:rPr>
            </w:pPr>
            <w:r w:rsidRPr="009F2FEE">
              <w:rPr>
                <w:rFonts w:asciiTheme="minorHAnsi" w:hAnsiTheme="minorHAnsi" w:cstheme="minorBidi"/>
                <w:b/>
                <w:bCs/>
                <w:sz w:val="20"/>
                <w:szCs w:val="20"/>
              </w:rPr>
              <w:t>149</w:t>
            </w:r>
          </w:p>
        </w:tc>
        <w:tc>
          <w:tcPr>
            <w:tcW w:w="135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80CA565" w14:textId="52EE6250" w:rsidR="00E66521" w:rsidRPr="009F2FEE" w:rsidRDefault="6A269044" w:rsidP="20B0CDCA">
            <w:pPr>
              <w:spacing w:after="0" w:line="240" w:lineRule="auto"/>
              <w:jc w:val="center"/>
              <w:rPr>
                <w:rFonts w:asciiTheme="minorHAnsi" w:hAnsiTheme="minorHAnsi" w:cstheme="minorBidi"/>
                <w:b/>
                <w:bCs/>
                <w:sz w:val="20"/>
                <w:szCs w:val="20"/>
              </w:rPr>
            </w:pPr>
            <w:r w:rsidRPr="009F2FEE">
              <w:rPr>
                <w:rFonts w:asciiTheme="minorHAnsi" w:hAnsiTheme="minorHAnsi" w:cstheme="minorBidi"/>
                <w:b/>
                <w:bCs/>
                <w:sz w:val="20"/>
                <w:szCs w:val="20"/>
              </w:rPr>
              <w:t>22</w:t>
            </w:r>
          </w:p>
        </w:tc>
        <w:tc>
          <w:tcPr>
            <w:tcW w:w="9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831D7BB" w14:textId="42B452A9" w:rsidR="00BD7594" w:rsidRPr="00436E8D" w:rsidRDefault="6A269044" w:rsidP="20B0CDCA">
            <w:pPr>
              <w:spacing w:after="0" w:line="240" w:lineRule="auto"/>
              <w:jc w:val="center"/>
              <w:rPr>
                <w:rFonts w:asciiTheme="minorHAnsi" w:hAnsiTheme="minorHAnsi" w:cstheme="minorBidi"/>
                <w:b/>
                <w:bCs/>
                <w:sz w:val="20"/>
                <w:szCs w:val="20"/>
              </w:rPr>
            </w:pPr>
            <w:r w:rsidRPr="009F2FEE">
              <w:rPr>
                <w:rFonts w:asciiTheme="minorHAnsi" w:hAnsiTheme="minorHAnsi" w:cstheme="minorBidi"/>
                <w:b/>
                <w:bCs/>
                <w:sz w:val="20"/>
                <w:szCs w:val="20"/>
              </w:rPr>
              <w:t>283</w:t>
            </w:r>
          </w:p>
        </w:tc>
      </w:tr>
    </w:tbl>
    <w:p w14:paraId="62725A12" w14:textId="77777777" w:rsidR="000B2226" w:rsidRDefault="000B2226" w:rsidP="00C01D2C">
      <w:pPr>
        <w:pStyle w:val="Heading1"/>
        <w:spacing w:after="0"/>
      </w:pPr>
      <w:bookmarkStart w:id="50" w:name="_Toc238474115"/>
      <w:bookmarkEnd w:id="48"/>
      <w:bookmarkEnd w:id="49"/>
    </w:p>
    <w:p w14:paraId="523B361F" w14:textId="0C0978F7" w:rsidR="00AE15DE" w:rsidRPr="00226A99" w:rsidRDefault="00AE15DE" w:rsidP="00C01D2C">
      <w:pPr>
        <w:pStyle w:val="Heading1"/>
        <w:spacing w:after="0"/>
      </w:pPr>
      <w:r w:rsidRPr="00226A99">
        <w:t>CR-5</w:t>
      </w:r>
      <w:r>
        <w:t>8</w:t>
      </w:r>
      <w:r w:rsidRPr="00226A99">
        <w:t xml:space="preserve"> </w:t>
      </w:r>
      <w:r>
        <w:t>Section 3</w:t>
      </w:r>
      <w:bookmarkEnd w:id="50"/>
    </w:p>
    <w:p w14:paraId="116C868B" w14:textId="086AE375" w:rsidR="009148A7" w:rsidRDefault="00AE15DE" w:rsidP="00C01D2C">
      <w:pPr>
        <w:spacing w:before="100" w:beforeAutospacing="1" w:after="100" w:afterAutospacing="1" w:line="240" w:lineRule="auto"/>
      </w:pPr>
      <w:r w:rsidRPr="006F5442">
        <w:rPr>
          <w:rFonts w:eastAsia="Times New Roman" w:cs="Arial"/>
          <w:color w:val="000000"/>
        </w:rPr>
        <w:t xml:space="preserve">CDBG: Projects in the NCIP program and the Minor Repair program do not exceed the $200,000 per project threshold. There </w:t>
      </w:r>
      <w:proofErr w:type="gramStart"/>
      <w:r w:rsidRPr="006F5442">
        <w:rPr>
          <w:rFonts w:eastAsia="Times New Roman" w:cs="Arial"/>
          <w:color w:val="000000"/>
        </w:rPr>
        <w:t>were</w:t>
      </w:r>
      <w:proofErr w:type="gramEnd"/>
      <w:r w:rsidRPr="006F5442">
        <w:rPr>
          <w:rFonts w:eastAsia="Times New Roman" w:cs="Arial"/>
          <w:color w:val="000000"/>
        </w:rPr>
        <w:t xml:space="preserve"> no other construction projects completed during </w:t>
      </w:r>
      <w:r w:rsidR="00CB3D1D" w:rsidRPr="006F5442">
        <w:rPr>
          <w:rFonts w:eastAsia="Times New Roman" w:cs="Arial"/>
          <w:color w:val="000000"/>
        </w:rPr>
        <w:t>Program Year 202</w:t>
      </w:r>
      <w:r w:rsidR="00931C03" w:rsidRPr="006F5442">
        <w:rPr>
          <w:rFonts w:eastAsia="Times New Roman" w:cs="Arial"/>
          <w:color w:val="000000"/>
        </w:rPr>
        <w:t>5</w:t>
      </w:r>
      <w:r w:rsidRPr="006F5442">
        <w:rPr>
          <w:rFonts w:eastAsia="Times New Roman" w:cs="Arial"/>
          <w:color w:val="000000"/>
        </w:rPr>
        <w:t>.</w:t>
      </w:r>
      <w:r w:rsidR="00C01D2C" w:rsidRPr="006F5442">
        <w:rPr>
          <w:rFonts w:eastAsia="Times New Roman" w:cs="Arial"/>
          <w:color w:val="000000"/>
        </w:rPr>
        <w:t xml:space="preserve"> </w:t>
      </w:r>
      <w:r w:rsidRPr="006F5442">
        <w:rPr>
          <w:rFonts w:eastAsia="Times New Roman" w:cs="Arial"/>
          <w:color w:val="000000"/>
        </w:rPr>
        <w:t>HOME: All HOME funds are committed to TBRA or administrative purposes which do not require Section 3 efforts.</w:t>
      </w:r>
    </w:p>
    <w:sectPr w:rsidR="009148A7" w:rsidSect="00C908CF">
      <w:pgSz w:w="12240" w:h="15840" w:code="1"/>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Jennifer Beyers" w:date="2026-08-25T13:12:00Z" w:initials="JB">
    <w:p w14:paraId="5FA40983" w14:textId="3DBF16C6" w:rsidR="00D835E3" w:rsidRDefault="00D835E3" w:rsidP="00D835E3">
      <w:pPr>
        <w:pStyle w:val="CommentText"/>
      </w:pPr>
      <w:r>
        <w:rPr>
          <w:rStyle w:val="CommentReference"/>
        </w:rPr>
        <w:annotationRef/>
      </w:r>
      <w:r>
        <w:t xml:space="preserve">61 does not exceed 70. Should it read 71 instead of 61? Or you need to remove “exceeding” </w:t>
      </w:r>
    </w:p>
  </w:comment>
  <w:comment w:id="10" w:author="Adam Marcus" w:date="2026-08-25T16:37:00Z" w:initials="AM">
    <w:p w14:paraId="330DCD3E" w14:textId="77777777" w:rsidR="00D835E3" w:rsidRDefault="00D835E3" w:rsidP="00D835E3">
      <w:pPr>
        <w:pStyle w:val="CommentText"/>
      </w:pPr>
      <w:r>
        <w:rPr>
          <w:rStyle w:val="CommentReference"/>
        </w:rPr>
        <w:annotationRef/>
      </w:r>
      <w:r>
        <w:t>Eric please respond.</w:t>
      </w:r>
    </w:p>
  </w:comment>
  <w:comment w:id="11" w:author="Eric Calleja" w:date="2026-08-26T09:37:00Z" w:initials="EC">
    <w:p w14:paraId="33879785" w14:textId="77777777" w:rsidR="00D835E3" w:rsidRDefault="00D835E3" w:rsidP="00D835E3">
      <w:pPr>
        <w:pStyle w:val="CommentText"/>
      </w:pPr>
      <w:r>
        <w:rPr>
          <w:rStyle w:val="CommentReference"/>
        </w:rPr>
        <w:annotationRef/>
      </w:r>
      <w:r>
        <w:t>Fixed.</w:t>
      </w:r>
    </w:p>
  </w:comment>
  <w:comment w:id="13" w:author="Jennifer Beyers" w:date="2026-08-25T12:44:00Z" w:initials="JB">
    <w:p w14:paraId="28F32665" w14:textId="77777777" w:rsidR="00757803" w:rsidRDefault="00757803" w:rsidP="00757803">
      <w:pPr>
        <w:pStyle w:val="CommentText"/>
      </w:pPr>
      <w:r>
        <w:rPr>
          <w:rStyle w:val="CommentReference"/>
        </w:rPr>
        <w:annotationRef/>
      </w:r>
      <w:r>
        <w:t xml:space="preserve">I thought we had put a hold on these/or used general fund revenue instead. This should be accurate, so please review closely and update as needed for accuracy. </w:t>
      </w:r>
    </w:p>
  </w:comment>
  <w:comment w:id="14" w:author="Adam Marcus" w:date="2026-08-25T16:12:00Z" w:initials="AM">
    <w:p w14:paraId="1314AA8A" w14:textId="77777777" w:rsidR="00757803" w:rsidRDefault="00757803" w:rsidP="00757803">
      <w:pPr>
        <w:pStyle w:val="CommentText"/>
      </w:pPr>
      <w:r>
        <w:rPr>
          <w:rStyle w:val="CommentReference"/>
        </w:rPr>
        <w:annotationRef/>
      </w:r>
      <w:r>
        <w:t>I added language to explain that we used local funds, and then drew down HUD funds towards the end of the fiscal year to reimburse the City. We did draws on11/5/2025, 6/11/2026, 6/24/2026 and 7/29/2026 and they were a mix of prior year and 25/26 funds.</w:t>
      </w:r>
    </w:p>
  </w:comment>
  <w:comment w:id="15" w:author="Adam Marcus" w:date="2026-08-25T16:55:00Z" w:initials="AM">
    <w:p w14:paraId="1ADF2C4E" w14:textId="77777777" w:rsidR="00757803" w:rsidRDefault="00757803" w:rsidP="00757803">
      <w:pPr>
        <w:pStyle w:val="CommentText"/>
      </w:pPr>
      <w:r>
        <w:rPr>
          <w:rStyle w:val="CommentReference"/>
        </w:rPr>
        <w:annotationRef/>
      </w:r>
      <w:r>
        <w:t>Eric does the CAPER count expenses incurred in PY 2025 or just what was drawn down from IDIS?</w:t>
      </w:r>
    </w:p>
  </w:comment>
  <w:comment w:id="16" w:author="Eric Calleja" w:date="2026-08-26T09:45:00Z" w:initials="EC">
    <w:p w14:paraId="204D7483" w14:textId="77777777" w:rsidR="00C412C0" w:rsidRDefault="00757803" w:rsidP="00C412C0">
      <w:pPr>
        <w:pStyle w:val="CommentText"/>
      </w:pPr>
      <w:r>
        <w:rPr>
          <w:rStyle w:val="CommentReference"/>
        </w:rPr>
        <w:annotationRef/>
      </w:r>
      <w:r w:rsidR="00C412C0">
        <w:t xml:space="preserve">CAPER counts draws registered in IDIS. If a CDBG expense was incurred in 2025 but drawn in 2026, we can attribute the draw to 2025. </w:t>
      </w:r>
    </w:p>
    <w:p w14:paraId="567B880D" w14:textId="77777777" w:rsidR="00C412C0" w:rsidRDefault="00C412C0" w:rsidP="00C412C0">
      <w:pPr>
        <w:pStyle w:val="CommentText"/>
      </w:pPr>
    </w:p>
    <w:p w14:paraId="5883253E" w14:textId="77777777" w:rsidR="00C412C0" w:rsidRDefault="00C412C0" w:rsidP="00C412C0">
      <w:pPr>
        <w:pStyle w:val="CommentText"/>
      </w:pPr>
      <w:r>
        <w:t>HOME is different. There is no way to attribute it to the previous year. So, TBRA draws made in 2026 belong to 2026 year even if the activity happened in 2025 year. The draw made in 2026 is attributed to the next CAPER.</w:t>
      </w:r>
    </w:p>
  </w:comment>
  <w:comment w:id="17" w:author="Jennifer Beyers" w:date="2026-08-25T14:34:00Z" w:initials="JB">
    <w:p w14:paraId="69188C9E" w14:textId="34D9E25B" w:rsidR="000509F7" w:rsidRDefault="000509F7" w:rsidP="000509F7">
      <w:pPr>
        <w:pStyle w:val="CommentText"/>
      </w:pPr>
      <w:r>
        <w:rPr>
          <w:rStyle w:val="CommentReference"/>
        </w:rPr>
        <w:annotationRef/>
      </w:r>
      <w:r>
        <w:t>Do you mean 2026-2027 Program Year or 2025-2026 Program Year?</w:t>
      </w:r>
    </w:p>
  </w:comment>
  <w:comment w:id="18" w:author="Adam Marcus" w:date="2026-08-25T16:13:00Z" w:initials="AM">
    <w:p w14:paraId="6DD78879" w14:textId="77777777" w:rsidR="000509F7" w:rsidRDefault="000509F7" w:rsidP="000509F7">
      <w:pPr>
        <w:pStyle w:val="CommentText"/>
      </w:pPr>
      <w:r>
        <w:rPr>
          <w:rStyle w:val="CommentReference"/>
        </w:rPr>
        <w:annotationRef/>
      </w:r>
      <w:r>
        <w:t>PY 2026 = FY 26/27.</w:t>
      </w:r>
    </w:p>
  </w:comment>
  <w:comment w:id="26" w:author="Eric Calleja" w:date="2026-08-24T10:04:00Z" w:initials="EC">
    <w:p w14:paraId="707C2429" w14:textId="77777777" w:rsidR="00D51741" w:rsidRDefault="00D51741" w:rsidP="00D51741">
      <w:pPr>
        <w:pStyle w:val="CommentText"/>
      </w:pPr>
      <w:r>
        <w:rPr>
          <w:rStyle w:val="CommentReference"/>
        </w:rPr>
        <w:annotationRef/>
      </w:r>
      <w:r>
        <w:t>INJUNCTION LANGUAGE</w:t>
      </w:r>
    </w:p>
  </w:comment>
  <w:comment w:id="27" w:author="Jennifer Beyers" w:date="2026-08-25T13:46:00Z" w:initials="JB">
    <w:p w14:paraId="65842B02" w14:textId="77777777" w:rsidR="00D51741" w:rsidRDefault="00D51741" w:rsidP="00D51741">
      <w:pPr>
        <w:pStyle w:val="CommentText"/>
      </w:pPr>
      <w:r>
        <w:rPr>
          <w:rStyle w:val="CommentReference"/>
        </w:rPr>
        <w:annotationRef/>
      </w:r>
      <w:r>
        <w:t xml:space="preserve">That uncertainty was resolved with the preliminary injunction in April 2025. have you done anything since? </w:t>
      </w:r>
    </w:p>
  </w:comment>
  <w:comment w:id="28" w:author="Adam Marcus" w:date="2026-08-25T16:14:00Z" w:initials="AM">
    <w:p w14:paraId="1A72DE25" w14:textId="77777777" w:rsidR="00D51741" w:rsidRDefault="00D51741" w:rsidP="00D51741">
      <w:pPr>
        <w:pStyle w:val="CommentText"/>
      </w:pPr>
      <w:r>
        <w:rPr>
          <w:rStyle w:val="CommentReference"/>
        </w:rPr>
        <w:annotationRef/>
      </w:r>
      <w:r>
        <w:t>I added text to explain that yes, we will resume adding households.</w:t>
      </w:r>
    </w:p>
  </w:comment>
  <w:comment w:id="29" w:author="Eric Calleja" w:date="2026-08-24T10:05:00Z" w:initials="EC">
    <w:p w14:paraId="43C0F2EE" w14:textId="77777777" w:rsidR="00D51741" w:rsidRDefault="00D51741" w:rsidP="00D51741">
      <w:pPr>
        <w:pStyle w:val="CommentText"/>
      </w:pPr>
      <w:r>
        <w:rPr>
          <w:rStyle w:val="CommentReference"/>
        </w:rPr>
        <w:annotationRef/>
      </w:r>
      <w:r>
        <w:t>INJUNCTION LANGUAGE</w:t>
      </w:r>
    </w:p>
  </w:comment>
  <w:comment w:id="30" w:author="Jennifer Beyers" w:date="2026-08-25T13:47:00Z" w:initials="JB">
    <w:p w14:paraId="5C3464DC" w14:textId="77777777" w:rsidR="00D51741" w:rsidRDefault="00D51741" w:rsidP="00D51741">
      <w:pPr>
        <w:pStyle w:val="CommentText"/>
      </w:pPr>
      <w:r>
        <w:rPr>
          <w:rStyle w:val="CommentReference"/>
        </w:rPr>
        <w:annotationRef/>
      </w:r>
      <w:r>
        <w:t xml:space="preserve">Isn’t Rebuilding Together funded now? If so, why not state that? </w:t>
      </w:r>
    </w:p>
  </w:comment>
  <w:comment w:id="31" w:author="Adam Marcus" w:date="2026-08-25T16:15:00Z" w:initials="AM">
    <w:p w14:paraId="610E21F0" w14:textId="77777777" w:rsidR="00D51741" w:rsidRDefault="00D51741" w:rsidP="00D51741">
      <w:pPr>
        <w:pStyle w:val="CommentText"/>
      </w:pPr>
      <w:r>
        <w:rPr>
          <w:rStyle w:val="CommentReference"/>
        </w:rPr>
        <w:annotationRef/>
      </w:r>
      <w:r>
        <w:t>I added text to clarify that yes, these programs are operating again.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A40983" w15:done="1"/>
  <w15:commentEx w15:paraId="330DCD3E" w15:paraIdParent="5FA40983" w15:done="1"/>
  <w15:commentEx w15:paraId="33879785" w15:paraIdParent="5FA40983" w15:done="1"/>
  <w15:commentEx w15:paraId="28F32665" w15:done="1"/>
  <w15:commentEx w15:paraId="1314AA8A" w15:paraIdParent="28F32665" w15:done="1"/>
  <w15:commentEx w15:paraId="1ADF2C4E" w15:paraIdParent="28F32665" w15:done="1"/>
  <w15:commentEx w15:paraId="5883253E" w15:paraIdParent="28F32665" w15:done="1"/>
  <w15:commentEx w15:paraId="69188C9E" w15:done="1"/>
  <w15:commentEx w15:paraId="6DD78879" w15:paraIdParent="69188C9E" w15:done="1"/>
  <w15:commentEx w15:paraId="707C2429" w15:done="1"/>
  <w15:commentEx w15:paraId="65842B02" w15:paraIdParent="707C2429" w15:done="1"/>
  <w15:commentEx w15:paraId="1A72DE25" w15:paraIdParent="707C2429" w15:done="1"/>
  <w15:commentEx w15:paraId="43C0F2EE" w15:done="1"/>
  <w15:commentEx w15:paraId="5C3464DC" w15:paraIdParent="43C0F2EE" w15:done="1"/>
  <w15:commentEx w15:paraId="610E21F0" w15:paraIdParent="43C0F2E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388E7D" w16cex:dateUtc="2026-08-25T20:12:00Z"/>
  <w16cex:commentExtensible w16cex:durableId="23113C48" w16cex:dateUtc="2026-08-25T23:37:00Z"/>
  <w16cex:commentExtensible w16cex:durableId="088BAC51" w16cex:dateUtc="2026-08-26T16:37:00Z"/>
  <w16cex:commentExtensible w16cex:durableId="29CC3732" w16cex:dateUtc="2026-08-25T19:44:00Z"/>
  <w16cex:commentExtensible w16cex:durableId="5FEA5C15" w16cex:dateUtc="2026-08-25T23:12:00Z"/>
  <w16cex:commentExtensible w16cex:durableId="58DB83FB" w16cex:dateUtc="2026-08-25T23:55:00Z"/>
  <w16cex:commentExtensible w16cex:durableId="1E7A1350" w16cex:dateUtc="2026-08-26T16:45:00Z"/>
  <w16cex:commentExtensible w16cex:durableId="29CBF9AE" w16cex:dateUtc="2026-08-25T21:34:00Z"/>
  <w16cex:commentExtensible w16cex:durableId="44AA2E6D" w16cex:dateUtc="2026-08-25T23:13:00Z"/>
  <w16cex:commentExtensible w16cex:durableId="2E31CDCD" w16cex:dateUtc="2026-08-24T17:04:00Z"/>
  <w16cex:commentExtensible w16cex:durableId="49269223" w16cex:dateUtc="2026-08-25T20:46:00Z"/>
  <w16cex:commentExtensible w16cex:durableId="348E41FA" w16cex:dateUtc="2026-08-25T23:14:00Z"/>
  <w16cex:commentExtensible w16cex:durableId="77557DBF" w16cex:dateUtc="2026-08-24T17:05:00Z"/>
  <w16cex:commentExtensible w16cex:durableId="0F96EFCD" w16cex:dateUtc="2026-08-25T20:47:00Z"/>
  <w16cex:commentExtensible w16cex:durableId="669FFB27" w16cex:dateUtc="2026-08-25T23: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A40983" w16cid:durableId="6A388E7D"/>
  <w16cid:commentId w16cid:paraId="330DCD3E" w16cid:durableId="23113C48"/>
  <w16cid:commentId w16cid:paraId="33879785" w16cid:durableId="088BAC51"/>
  <w16cid:commentId w16cid:paraId="28F32665" w16cid:durableId="29CC3732"/>
  <w16cid:commentId w16cid:paraId="1314AA8A" w16cid:durableId="5FEA5C15"/>
  <w16cid:commentId w16cid:paraId="1ADF2C4E" w16cid:durableId="58DB83FB"/>
  <w16cid:commentId w16cid:paraId="5883253E" w16cid:durableId="1E7A1350"/>
  <w16cid:commentId w16cid:paraId="69188C9E" w16cid:durableId="29CBF9AE"/>
  <w16cid:commentId w16cid:paraId="6DD78879" w16cid:durableId="44AA2E6D"/>
  <w16cid:commentId w16cid:paraId="707C2429" w16cid:durableId="2E31CDCD"/>
  <w16cid:commentId w16cid:paraId="65842B02" w16cid:durableId="49269223"/>
  <w16cid:commentId w16cid:paraId="1A72DE25" w16cid:durableId="348E41FA"/>
  <w16cid:commentId w16cid:paraId="43C0F2EE" w16cid:durableId="77557DBF"/>
  <w16cid:commentId w16cid:paraId="5C3464DC" w16cid:durableId="0F96EFCD"/>
  <w16cid:commentId w16cid:paraId="610E21F0" w16cid:durableId="669FFB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A7F0D" w14:textId="77777777" w:rsidR="0006773E" w:rsidRDefault="0006773E">
      <w:r>
        <w:separator/>
      </w:r>
    </w:p>
  </w:endnote>
  <w:endnote w:type="continuationSeparator" w:id="0">
    <w:p w14:paraId="7D36C4C4" w14:textId="77777777" w:rsidR="0006773E" w:rsidRDefault="0006773E">
      <w:r>
        <w:continuationSeparator/>
      </w:r>
    </w:p>
  </w:endnote>
  <w:endnote w:type="continuationNotice" w:id="1">
    <w:p w14:paraId="3DF2D2AB" w14:textId="77777777" w:rsidR="0006773E" w:rsidRDefault="000677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1E0" w:firstRow="1" w:lastRow="1" w:firstColumn="1" w:lastColumn="1" w:noHBand="0" w:noVBand="0"/>
    </w:tblPr>
    <w:tblGrid>
      <w:gridCol w:w="828"/>
      <w:gridCol w:w="7976"/>
      <w:gridCol w:w="772"/>
    </w:tblGrid>
    <w:tr w:rsidR="006C3826" w14:paraId="08CBB307" w14:textId="77777777">
      <w:trPr>
        <w:jc w:val="center"/>
      </w:trPr>
      <w:tc>
        <w:tcPr>
          <w:tcW w:w="828" w:type="dxa"/>
        </w:tcPr>
        <w:p w14:paraId="0CE96221" w14:textId="77777777" w:rsidR="006C3826" w:rsidRDefault="006C3826">
          <w:pPr>
            <w:pStyle w:val="Footer"/>
            <w:spacing w:after="0" w:line="240" w:lineRule="auto"/>
            <w:jc w:val="center"/>
          </w:pPr>
        </w:p>
      </w:tc>
      <w:tc>
        <w:tcPr>
          <w:tcW w:w="7976" w:type="dxa"/>
        </w:tcPr>
        <w:p w14:paraId="7066381E" w14:textId="08719002" w:rsidR="006C3826" w:rsidRDefault="006C3826">
          <w:pPr>
            <w:pStyle w:val="Footer"/>
            <w:spacing w:after="0" w:line="240" w:lineRule="auto"/>
            <w:jc w:val="center"/>
          </w:pPr>
          <w:r>
            <w:t>202</w:t>
          </w:r>
          <w:r w:rsidR="00CD3F6F">
            <w:t>5</w:t>
          </w:r>
          <w:r>
            <w:t xml:space="preserve"> – 202</w:t>
          </w:r>
          <w:r w:rsidR="00CD3F6F">
            <w:t>6</w:t>
          </w:r>
          <w:r>
            <w:t xml:space="preserve"> CAPER</w:t>
          </w:r>
        </w:p>
      </w:tc>
      <w:tc>
        <w:tcPr>
          <w:tcW w:w="772" w:type="dxa"/>
        </w:tcPr>
        <w:p w14:paraId="1C83D694" w14:textId="77777777" w:rsidR="006C3826" w:rsidRDefault="006C3826">
          <w:pPr>
            <w:pStyle w:val="Footer"/>
            <w:spacing w:after="0" w:line="240" w:lineRule="auto"/>
            <w:jc w:val="right"/>
          </w:pPr>
          <w:r>
            <w:fldChar w:fldCharType="begin"/>
          </w:r>
          <w:r>
            <w:instrText>page</w:instrText>
          </w:r>
          <w:r>
            <w:fldChar w:fldCharType="separate"/>
          </w:r>
          <w:r>
            <w:rPr>
              <w:noProof/>
            </w:rPr>
            <w:t>31</w:t>
          </w:r>
          <w:r>
            <w:fldChar w:fldCharType="end"/>
          </w:r>
        </w:p>
      </w:tc>
    </w:tr>
  </w:tbl>
  <w:p w14:paraId="099FBD0F" w14:textId="4EC64555" w:rsidR="006C3826" w:rsidRDefault="006C3826" w:rsidP="000E458B">
    <w:pPr>
      <w:pStyle w:val="Footer"/>
      <w:spacing w:before="120" w:after="0"/>
      <w:rPr>
        <w:rFonts w:asciiTheme="minorHAnsi" w:hAnsiTheme="minorHAnsi"/>
        <w:b/>
        <w:i/>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109A2" w14:textId="77777777" w:rsidR="006C3826" w:rsidRDefault="006C3826" w:rsidP="00DB40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1E0" w:firstRow="1" w:lastRow="1" w:firstColumn="1" w:lastColumn="1" w:noHBand="0" w:noVBand="0"/>
    </w:tblPr>
    <w:tblGrid>
      <w:gridCol w:w="828"/>
      <w:gridCol w:w="7976"/>
      <w:gridCol w:w="772"/>
    </w:tblGrid>
    <w:tr w:rsidR="006C3826" w14:paraId="372E5BCF" w14:textId="77777777" w:rsidTr="003C5971">
      <w:trPr>
        <w:jc w:val="center"/>
      </w:trPr>
      <w:tc>
        <w:tcPr>
          <w:tcW w:w="828" w:type="dxa"/>
        </w:tcPr>
        <w:p w14:paraId="6E562603" w14:textId="77777777" w:rsidR="006C3826" w:rsidRDefault="006C3826" w:rsidP="003C5971">
          <w:pPr>
            <w:pStyle w:val="Footer"/>
            <w:spacing w:after="0" w:line="240" w:lineRule="auto"/>
            <w:jc w:val="center"/>
          </w:pPr>
        </w:p>
      </w:tc>
      <w:tc>
        <w:tcPr>
          <w:tcW w:w="7976" w:type="dxa"/>
        </w:tcPr>
        <w:p w14:paraId="79FD3D05" w14:textId="6092F0DA" w:rsidR="006C3826" w:rsidRDefault="000E0EB7" w:rsidP="003C5971">
          <w:pPr>
            <w:pStyle w:val="Footer"/>
            <w:spacing w:after="0" w:line="240" w:lineRule="auto"/>
            <w:jc w:val="center"/>
          </w:pPr>
          <w:r>
            <w:t>2025-2026</w:t>
          </w:r>
          <w:r w:rsidR="006C3826">
            <w:t xml:space="preserve"> CAPER</w:t>
          </w:r>
        </w:p>
      </w:tc>
      <w:tc>
        <w:tcPr>
          <w:tcW w:w="772" w:type="dxa"/>
        </w:tcPr>
        <w:p w14:paraId="031AD372" w14:textId="77777777" w:rsidR="006C3826" w:rsidRDefault="006C3826" w:rsidP="003C5971">
          <w:pPr>
            <w:pStyle w:val="Footer"/>
            <w:spacing w:after="0" w:line="240" w:lineRule="auto"/>
            <w:jc w:val="right"/>
          </w:pPr>
          <w:r>
            <w:fldChar w:fldCharType="begin"/>
          </w:r>
          <w:r>
            <w:instrText>page</w:instrText>
          </w:r>
          <w:r>
            <w:fldChar w:fldCharType="separate"/>
          </w:r>
          <w:r>
            <w:rPr>
              <w:noProof/>
            </w:rPr>
            <w:t>1</w:t>
          </w:r>
          <w:r>
            <w:fldChar w:fldCharType="end"/>
          </w:r>
        </w:p>
      </w:tc>
    </w:tr>
  </w:tbl>
  <w:p w14:paraId="0884F22A" w14:textId="77777777" w:rsidR="006C3826" w:rsidRDefault="006C3826" w:rsidP="00DB4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F0C02" w14:textId="77777777" w:rsidR="0006773E" w:rsidRDefault="0006773E">
      <w:r>
        <w:separator/>
      </w:r>
    </w:p>
  </w:footnote>
  <w:footnote w:type="continuationSeparator" w:id="0">
    <w:p w14:paraId="2DEEA223" w14:textId="77777777" w:rsidR="0006773E" w:rsidRDefault="0006773E">
      <w:r>
        <w:continuationSeparator/>
      </w:r>
    </w:p>
  </w:footnote>
  <w:footnote w:type="continuationNotice" w:id="1">
    <w:p w14:paraId="3BB7C935" w14:textId="77777777" w:rsidR="0006773E" w:rsidRDefault="0006773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4F5985"/>
    <w:multiLevelType w:val="hybridMultilevel"/>
    <w:tmpl w:val="65B2032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73108E9C"/>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A3848782"/>
    <w:lvl w:ilvl="0">
      <w:start w:val="1"/>
      <w:numFmt w:val="decimal"/>
      <w:lvlText w:val="%1."/>
      <w:lvlJc w:val="left"/>
      <w:pPr>
        <w:tabs>
          <w:tab w:val="num" w:pos="1440"/>
        </w:tabs>
        <w:ind w:left="1440" w:hanging="360"/>
      </w:pPr>
      <w:rPr>
        <w:rFonts w:cs="Times New Roman"/>
      </w:rPr>
    </w:lvl>
  </w:abstractNum>
  <w:abstractNum w:abstractNumId="3" w15:restartNumberingAfterBreak="0">
    <w:nsid w:val="FFFFFF7E"/>
    <w:multiLevelType w:val="singleLevel"/>
    <w:tmpl w:val="111CDC50"/>
    <w:lvl w:ilvl="0">
      <w:start w:val="1"/>
      <w:numFmt w:val="decimal"/>
      <w:lvlText w:val="%1."/>
      <w:lvlJc w:val="left"/>
      <w:pPr>
        <w:tabs>
          <w:tab w:val="num" w:pos="1080"/>
        </w:tabs>
        <w:ind w:left="1080" w:hanging="360"/>
      </w:pPr>
      <w:rPr>
        <w:rFonts w:cs="Times New Roman"/>
      </w:rPr>
    </w:lvl>
  </w:abstractNum>
  <w:abstractNum w:abstractNumId="4" w15:restartNumberingAfterBreak="0">
    <w:nsid w:val="FFFFFF7F"/>
    <w:multiLevelType w:val="singleLevel"/>
    <w:tmpl w:val="6CECF734"/>
    <w:lvl w:ilvl="0">
      <w:start w:val="1"/>
      <w:numFmt w:val="decimal"/>
      <w:lvlText w:val="%1."/>
      <w:lvlJc w:val="left"/>
      <w:pPr>
        <w:tabs>
          <w:tab w:val="num" w:pos="720"/>
        </w:tabs>
        <w:ind w:left="720" w:hanging="360"/>
      </w:pPr>
      <w:rPr>
        <w:rFonts w:cs="Times New Roman"/>
      </w:rPr>
    </w:lvl>
  </w:abstractNum>
  <w:abstractNum w:abstractNumId="5" w15:restartNumberingAfterBreak="0">
    <w:nsid w:val="FFFFFF80"/>
    <w:multiLevelType w:val="singleLevel"/>
    <w:tmpl w:val="A8B8103C"/>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3FECD4C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06E986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8ACAE8C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13EC8214"/>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67F0FC4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2A6DC6"/>
    <w:multiLevelType w:val="hybridMultilevel"/>
    <w:tmpl w:val="203CEBDC"/>
    <w:lvl w:ilvl="0" w:tplc="04090013">
      <w:start w:val="1"/>
      <w:numFmt w:val="upperRoman"/>
      <w:lvlText w:val="%1."/>
      <w:lvlJc w:val="right"/>
      <w:pPr>
        <w:tabs>
          <w:tab w:val="num" w:pos="720"/>
        </w:tabs>
        <w:ind w:left="720" w:hanging="18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045B42A3"/>
    <w:multiLevelType w:val="hybridMultilevel"/>
    <w:tmpl w:val="FA82EE94"/>
    <w:lvl w:ilvl="0" w:tplc="04090013">
      <w:start w:val="1"/>
      <w:numFmt w:val="upp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0A34312E"/>
    <w:multiLevelType w:val="hybridMultilevel"/>
    <w:tmpl w:val="BA9A2124"/>
    <w:lvl w:ilvl="0" w:tplc="4CC47B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B8102F7"/>
    <w:multiLevelType w:val="hybridMultilevel"/>
    <w:tmpl w:val="CEA8AFFC"/>
    <w:lvl w:ilvl="0" w:tplc="0610DF5E">
      <w:start w:val="1"/>
      <w:numFmt w:val="decimal"/>
      <w:lvlText w:val="%1."/>
      <w:lvlJc w:val="left"/>
      <w:pPr>
        <w:ind w:left="1020" w:hanging="360"/>
      </w:pPr>
    </w:lvl>
    <w:lvl w:ilvl="1" w:tplc="A0B83198">
      <w:start w:val="1"/>
      <w:numFmt w:val="decimal"/>
      <w:lvlText w:val="%2."/>
      <w:lvlJc w:val="left"/>
      <w:pPr>
        <w:ind w:left="1020" w:hanging="360"/>
      </w:pPr>
    </w:lvl>
    <w:lvl w:ilvl="2" w:tplc="04FA3516">
      <w:start w:val="1"/>
      <w:numFmt w:val="decimal"/>
      <w:lvlText w:val="%3."/>
      <w:lvlJc w:val="left"/>
      <w:pPr>
        <w:ind w:left="1020" w:hanging="360"/>
      </w:pPr>
    </w:lvl>
    <w:lvl w:ilvl="3" w:tplc="10AE587E">
      <w:start w:val="1"/>
      <w:numFmt w:val="decimal"/>
      <w:lvlText w:val="%4."/>
      <w:lvlJc w:val="left"/>
      <w:pPr>
        <w:ind w:left="1020" w:hanging="360"/>
      </w:pPr>
    </w:lvl>
    <w:lvl w:ilvl="4" w:tplc="4D02DAD4">
      <w:start w:val="1"/>
      <w:numFmt w:val="decimal"/>
      <w:lvlText w:val="%5."/>
      <w:lvlJc w:val="left"/>
      <w:pPr>
        <w:ind w:left="1020" w:hanging="360"/>
      </w:pPr>
    </w:lvl>
    <w:lvl w:ilvl="5" w:tplc="B826205A">
      <w:start w:val="1"/>
      <w:numFmt w:val="decimal"/>
      <w:lvlText w:val="%6."/>
      <w:lvlJc w:val="left"/>
      <w:pPr>
        <w:ind w:left="1020" w:hanging="360"/>
      </w:pPr>
    </w:lvl>
    <w:lvl w:ilvl="6" w:tplc="83327A34">
      <w:start w:val="1"/>
      <w:numFmt w:val="decimal"/>
      <w:lvlText w:val="%7."/>
      <w:lvlJc w:val="left"/>
      <w:pPr>
        <w:ind w:left="1020" w:hanging="360"/>
      </w:pPr>
    </w:lvl>
    <w:lvl w:ilvl="7" w:tplc="AA841586">
      <w:start w:val="1"/>
      <w:numFmt w:val="decimal"/>
      <w:lvlText w:val="%8."/>
      <w:lvlJc w:val="left"/>
      <w:pPr>
        <w:ind w:left="1020" w:hanging="360"/>
      </w:pPr>
    </w:lvl>
    <w:lvl w:ilvl="8" w:tplc="FE28058A">
      <w:start w:val="1"/>
      <w:numFmt w:val="decimal"/>
      <w:lvlText w:val="%9."/>
      <w:lvlJc w:val="left"/>
      <w:pPr>
        <w:ind w:left="1020" w:hanging="360"/>
      </w:pPr>
    </w:lvl>
  </w:abstractNum>
  <w:abstractNum w:abstractNumId="15" w15:restartNumberingAfterBreak="0">
    <w:nsid w:val="0D1A4149"/>
    <w:multiLevelType w:val="hybridMultilevel"/>
    <w:tmpl w:val="7F9C0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AC0086"/>
    <w:multiLevelType w:val="hybridMultilevel"/>
    <w:tmpl w:val="86002D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431972"/>
    <w:multiLevelType w:val="hybridMultilevel"/>
    <w:tmpl w:val="313C1E32"/>
    <w:lvl w:ilvl="0" w:tplc="AE06CC40">
      <w:start w:val="3"/>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1A423F2"/>
    <w:multiLevelType w:val="hybridMultilevel"/>
    <w:tmpl w:val="C4E874CC"/>
    <w:lvl w:ilvl="0" w:tplc="FB2ED248">
      <w:start w:val="2018"/>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49C0420"/>
    <w:multiLevelType w:val="hybridMultilevel"/>
    <w:tmpl w:val="775A4B62"/>
    <w:lvl w:ilvl="0" w:tplc="7B9A48DC">
      <w:start w:val="2018"/>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9DE3C17"/>
    <w:multiLevelType w:val="hybridMultilevel"/>
    <w:tmpl w:val="1584ECCE"/>
    <w:lvl w:ilvl="0" w:tplc="8ACA0E7C">
      <w:numFmt w:val="bullet"/>
      <w:lvlText w:val="-"/>
      <w:lvlJc w:val="left"/>
      <w:pPr>
        <w:ind w:left="1080" w:hanging="360"/>
      </w:pPr>
      <w:rPr>
        <w:rFonts w:ascii="Arial" w:eastAsia="Calibr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2A3197D"/>
    <w:multiLevelType w:val="hybridMultilevel"/>
    <w:tmpl w:val="D5F83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5E47DA"/>
    <w:multiLevelType w:val="hybridMultilevel"/>
    <w:tmpl w:val="9992F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7628F3"/>
    <w:multiLevelType w:val="hybridMultilevel"/>
    <w:tmpl w:val="F7F288F6"/>
    <w:lvl w:ilvl="0" w:tplc="04B60A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D7135E9"/>
    <w:multiLevelType w:val="hybridMultilevel"/>
    <w:tmpl w:val="7D746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9A3E8F"/>
    <w:multiLevelType w:val="hybridMultilevel"/>
    <w:tmpl w:val="7702014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56983E20"/>
    <w:multiLevelType w:val="hybridMultilevel"/>
    <w:tmpl w:val="3B325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CE2ACE"/>
    <w:multiLevelType w:val="hybridMultilevel"/>
    <w:tmpl w:val="D780CAE8"/>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5FC2593A"/>
    <w:multiLevelType w:val="hybridMultilevel"/>
    <w:tmpl w:val="BA587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B64EF7"/>
    <w:multiLevelType w:val="hybridMultilevel"/>
    <w:tmpl w:val="628E6E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605A30"/>
    <w:multiLevelType w:val="hybridMultilevel"/>
    <w:tmpl w:val="BDC812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5C4484"/>
    <w:multiLevelType w:val="hybridMultilevel"/>
    <w:tmpl w:val="6506161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2" w15:restartNumberingAfterBreak="0">
    <w:nsid w:val="77084767"/>
    <w:multiLevelType w:val="hybridMultilevel"/>
    <w:tmpl w:val="131A2312"/>
    <w:lvl w:ilvl="0" w:tplc="D13CA9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B4309A0"/>
    <w:multiLevelType w:val="hybridMultilevel"/>
    <w:tmpl w:val="C980C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AD51AB"/>
    <w:multiLevelType w:val="hybridMultilevel"/>
    <w:tmpl w:val="242AB0BC"/>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num w:numId="1" w16cid:durableId="467169689">
    <w:abstractNumId w:val="12"/>
  </w:num>
  <w:num w:numId="2" w16cid:durableId="999113564">
    <w:abstractNumId w:val="10"/>
  </w:num>
  <w:num w:numId="3" w16cid:durableId="2019917197">
    <w:abstractNumId w:val="8"/>
  </w:num>
  <w:num w:numId="4" w16cid:durableId="2080714043">
    <w:abstractNumId w:val="7"/>
  </w:num>
  <w:num w:numId="5" w16cid:durableId="1677995690">
    <w:abstractNumId w:val="6"/>
  </w:num>
  <w:num w:numId="6" w16cid:durableId="790131580">
    <w:abstractNumId w:val="5"/>
  </w:num>
  <w:num w:numId="7" w16cid:durableId="459883195">
    <w:abstractNumId w:val="9"/>
  </w:num>
  <w:num w:numId="8" w16cid:durableId="731806114">
    <w:abstractNumId w:val="4"/>
  </w:num>
  <w:num w:numId="9" w16cid:durableId="358891530">
    <w:abstractNumId w:val="3"/>
  </w:num>
  <w:num w:numId="10" w16cid:durableId="840505223">
    <w:abstractNumId w:val="2"/>
  </w:num>
  <w:num w:numId="11" w16cid:durableId="622997812">
    <w:abstractNumId w:val="1"/>
  </w:num>
  <w:num w:numId="12" w16cid:durableId="1314723864">
    <w:abstractNumId w:val="11"/>
  </w:num>
  <w:num w:numId="13" w16cid:durableId="1620604484">
    <w:abstractNumId w:val="34"/>
  </w:num>
  <w:num w:numId="14" w16cid:durableId="1965231233">
    <w:abstractNumId w:val="27"/>
  </w:num>
  <w:num w:numId="15" w16cid:durableId="951932627">
    <w:abstractNumId w:val="25"/>
  </w:num>
  <w:num w:numId="16" w16cid:durableId="1625311031">
    <w:abstractNumId w:val="31"/>
  </w:num>
  <w:num w:numId="17" w16cid:durableId="1779372393">
    <w:abstractNumId w:val="29"/>
  </w:num>
  <w:num w:numId="18" w16cid:durableId="1993832829">
    <w:abstractNumId w:val="21"/>
  </w:num>
  <w:num w:numId="19" w16cid:durableId="1017729316">
    <w:abstractNumId w:val="24"/>
  </w:num>
  <w:num w:numId="20" w16cid:durableId="1890022699">
    <w:abstractNumId w:val="16"/>
  </w:num>
  <w:num w:numId="21" w16cid:durableId="339084230">
    <w:abstractNumId w:val="22"/>
  </w:num>
  <w:num w:numId="22" w16cid:durableId="1156649671">
    <w:abstractNumId w:val="30"/>
  </w:num>
  <w:num w:numId="23" w16cid:durableId="1900899315">
    <w:abstractNumId w:val="23"/>
  </w:num>
  <w:num w:numId="24" w16cid:durableId="1816410534">
    <w:abstractNumId w:val="0"/>
  </w:num>
  <w:num w:numId="25" w16cid:durableId="281495838">
    <w:abstractNumId w:val="15"/>
  </w:num>
  <w:num w:numId="26" w16cid:durableId="1986398393">
    <w:abstractNumId w:val="19"/>
  </w:num>
  <w:num w:numId="27" w16cid:durableId="135726555">
    <w:abstractNumId w:val="18"/>
  </w:num>
  <w:num w:numId="28" w16cid:durableId="1939292461">
    <w:abstractNumId w:val="26"/>
  </w:num>
  <w:num w:numId="29" w16cid:durableId="340205872">
    <w:abstractNumId w:val="28"/>
  </w:num>
  <w:num w:numId="30" w16cid:durableId="2099674851">
    <w:abstractNumId w:val="13"/>
  </w:num>
  <w:num w:numId="31" w16cid:durableId="1313172129">
    <w:abstractNumId w:val="32"/>
  </w:num>
  <w:num w:numId="32" w16cid:durableId="1042747745">
    <w:abstractNumId w:val="33"/>
  </w:num>
  <w:num w:numId="33" w16cid:durableId="774331653">
    <w:abstractNumId w:val="20"/>
  </w:num>
  <w:num w:numId="34" w16cid:durableId="1795828113">
    <w:abstractNumId w:val="17"/>
  </w:num>
  <w:num w:numId="35" w16cid:durableId="188844601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ifer Beyers">
    <w15:presenceInfo w15:providerId="AD" w15:userId="S::JBeyers@Santaclaraca.gov::8fa4bcf3-36d8-4ab3-bb81-c7c425b53507"/>
  </w15:person>
  <w15:person w15:author="Adam Marcus">
    <w15:presenceInfo w15:providerId="AD" w15:userId="S::amarcus@Santaclaraca.gov::dd684754-78a0-4567-b21a-5f420f608670"/>
  </w15:person>
  <w15:person w15:author="Eric Calleja">
    <w15:presenceInfo w15:providerId="AD" w15:userId="S::ECalleja@Santaclaraca.gov::84cf0038-001c-4dde-a384-972c4859c0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defaultTabStop w:val="720"/>
  <w:characterSpacingControl w:val="doNotCompress"/>
  <w:hdrShapeDefaults>
    <o:shapedefaults v:ext="edit" spidmax="2050">
      <o:colormru v:ext="edit" colors="#d8583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550"/>
    <w:rsid w:val="00000EC6"/>
    <w:rsid w:val="000012BD"/>
    <w:rsid w:val="0000158C"/>
    <w:rsid w:val="00001671"/>
    <w:rsid w:val="000017B2"/>
    <w:rsid w:val="00002502"/>
    <w:rsid w:val="00002597"/>
    <w:rsid w:val="0000299C"/>
    <w:rsid w:val="000035A3"/>
    <w:rsid w:val="00003E3A"/>
    <w:rsid w:val="00004E78"/>
    <w:rsid w:val="00004F01"/>
    <w:rsid w:val="00005470"/>
    <w:rsid w:val="000055F1"/>
    <w:rsid w:val="000056A4"/>
    <w:rsid w:val="00005892"/>
    <w:rsid w:val="00005A83"/>
    <w:rsid w:val="00005B14"/>
    <w:rsid w:val="00005EAC"/>
    <w:rsid w:val="000068F7"/>
    <w:rsid w:val="00006999"/>
    <w:rsid w:val="00006ABE"/>
    <w:rsid w:val="00007A74"/>
    <w:rsid w:val="000101FE"/>
    <w:rsid w:val="000109A7"/>
    <w:rsid w:val="00011209"/>
    <w:rsid w:val="000116B2"/>
    <w:rsid w:val="00011EED"/>
    <w:rsid w:val="0001214E"/>
    <w:rsid w:val="00012E9D"/>
    <w:rsid w:val="00013481"/>
    <w:rsid w:val="00013830"/>
    <w:rsid w:val="000138DF"/>
    <w:rsid w:val="000146AF"/>
    <w:rsid w:val="0001492C"/>
    <w:rsid w:val="00014B5F"/>
    <w:rsid w:val="00014FE6"/>
    <w:rsid w:val="0001588E"/>
    <w:rsid w:val="0001643E"/>
    <w:rsid w:val="0001694F"/>
    <w:rsid w:val="000169B2"/>
    <w:rsid w:val="00016BFC"/>
    <w:rsid w:val="00017C8C"/>
    <w:rsid w:val="000202EB"/>
    <w:rsid w:val="000204C7"/>
    <w:rsid w:val="00020672"/>
    <w:rsid w:val="00020B3A"/>
    <w:rsid w:val="00021672"/>
    <w:rsid w:val="00021AC7"/>
    <w:rsid w:val="00021B36"/>
    <w:rsid w:val="00021C47"/>
    <w:rsid w:val="000227BD"/>
    <w:rsid w:val="00022CF5"/>
    <w:rsid w:val="000237FC"/>
    <w:rsid w:val="00023B3A"/>
    <w:rsid w:val="00023F19"/>
    <w:rsid w:val="000245B4"/>
    <w:rsid w:val="000248D1"/>
    <w:rsid w:val="00024A03"/>
    <w:rsid w:val="00024D3A"/>
    <w:rsid w:val="000250A9"/>
    <w:rsid w:val="0002592E"/>
    <w:rsid w:val="00025951"/>
    <w:rsid w:val="00025DEC"/>
    <w:rsid w:val="00026149"/>
    <w:rsid w:val="00027379"/>
    <w:rsid w:val="00027508"/>
    <w:rsid w:val="00027899"/>
    <w:rsid w:val="00027B7F"/>
    <w:rsid w:val="00027FD4"/>
    <w:rsid w:val="00030297"/>
    <w:rsid w:val="00030C85"/>
    <w:rsid w:val="0003121B"/>
    <w:rsid w:val="00031583"/>
    <w:rsid w:val="00031960"/>
    <w:rsid w:val="00031E56"/>
    <w:rsid w:val="000324E8"/>
    <w:rsid w:val="000325D9"/>
    <w:rsid w:val="00032B8A"/>
    <w:rsid w:val="00032C1E"/>
    <w:rsid w:val="0003300B"/>
    <w:rsid w:val="0003316E"/>
    <w:rsid w:val="00033A35"/>
    <w:rsid w:val="00033A51"/>
    <w:rsid w:val="0003459B"/>
    <w:rsid w:val="00035628"/>
    <w:rsid w:val="000357CA"/>
    <w:rsid w:val="00035F04"/>
    <w:rsid w:val="0003651E"/>
    <w:rsid w:val="000365DA"/>
    <w:rsid w:val="00040631"/>
    <w:rsid w:val="00040A3A"/>
    <w:rsid w:val="00040E81"/>
    <w:rsid w:val="0004164B"/>
    <w:rsid w:val="00041C7D"/>
    <w:rsid w:val="00041D98"/>
    <w:rsid w:val="00041FD5"/>
    <w:rsid w:val="00042C4D"/>
    <w:rsid w:val="0004355B"/>
    <w:rsid w:val="00043B67"/>
    <w:rsid w:val="00044565"/>
    <w:rsid w:val="00044C30"/>
    <w:rsid w:val="00044DF5"/>
    <w:rsid w:val="00044EC9"/>
    <w:rsid w:val="0004552E"/>
    <w:rsid w:val="0004610A"/>
    <w:rsid w:val="00047283"/>
    <w:rsid w:val="00047694"/>
    <w:rsid w:val="00047C08"/>
    <w:rsid w:val="00047DD2"/>
    <w:rsid w:val="00047E3E"/>
    <w:rsid w:val="0005057C"/>
    <w:rsid w:val="00050594"/>
    <w:rsid w:val="000509F7"/>
    <w:rsid w:val="000518AA"/>
    <w:rsid w:val="00051ED4"/>
    <w:rsid w:val="000520EB"/>
    <w:rsid w:val="00052543"/>
    <w:rsid w:val="00053186"/>
    <w:rsid w:val="0005399B"/>
    <w:rsid w:val="00053D85"/>
    <w:rsid w:val="00053E62"/>
    <w:rsid w:val="00053F54"/>
    <w:rsid w:val="00054780"/>
    <w:rsid w:val="000549C7"/>
    <w:rsid w:val="00054D96"/>
    <w:rsid w:val="00055803"/>
    <w:rsid w:val="00055B20"/>
    <w:rsid w:val="00055BF7"/>
    <w:rsid w:val="00055D81"/>
    <w:rsid w:val="00056828"/>
    <w:rsid w:val="00056A8A"/>
    <w:rsid w:val="00057615"/>
    <w:rsid w:val="000578EC"/>
    <w:rsid w:val="00057E29"/>
    <w:rsid w:val="00060A1C"/>
    <w:rsid w:val="00060CE4"/>
    <w:rsid w:val="00060E7E"/>
    <w:rsid w:val="00061054"/>
    <w:rsid w:val="00061845"/>
    <w:rsid w:val="00061B37"/>
    <w:rsid w:val="00061E41"/>
    <w:rsid w:val="000620FD"/>
    <w:rsid w:val="000623F4"/>
    <w:rsid w:val="000626E6"/>
    <w:rsid w:val="00063123"/>
    <w:rsid w:val="000631AE"/>
    <w:rsid w:val="00063A2F"/>
    <w:rsid w:val="00063F1C"/>
    <w:rsid w:val="00064A70"/>
    <w:rsid w:val="00064F5A"/>
    <w:rsid w:val="00065D4E"/>
    <w:rsid w:val="000661A8"/>
    <w:rsid w:val="00066237"/>
    <w:rsid w:val="000669AA"/>
    <w:rsid w:val="00066CA2"/>
    <w:rsid w:val="000670CF"/>
    <w:rsid w:val="0006773E"/>
    <w:rsid w:val="0006779A"/>
    <w:rsid w:val="000679E0"/>
    <w:rsid w:val="00067FD4"/>
    <w:rsid w:val="0007008C"/>
    <w:rsid w:val="00070214"/>
    <w:rsid w:val="00070633"/>
    <w:rsid w:val="00071A73"/>
    <w:rsid w:val="00071C7C"/>
    <w:rsid w:val="00071D9B"/>
    <w:rsid w:val="00072C8A"/>
    <w:rsid w:val="00072F46"/>
    <w:rsid w:val="000734F6"/>
    <w:rsid w:val="00073E4F"/>
    <w:rsid w:val="00073E7A"/>
    <w:rsid w:val="00074919"/>
    <w:rsid w:val="00074B99"/>
    <w:rsid w:val="00074DEF"/>
    <w:rsid w:val="000752B8"/>
    <w:rsid w:val="0007533E"/>
    <w:rsid w:val="00075AB2"/>
    <w:rsid w:val="0007671E"/>
    <w:rsid w:val="0007676C"/>
    <w:rsid w:val="00076CA9"/>
    <w:rsid w:val="00076CF5"/>
    <w:rsid w:val="00076D36"/>
    <w:rsid w:val="00077048"/>
    <w:rsid w:val="000773D4"/>
    <w:rsid w:val="000773F0"/>
    <w:rsid w:val="00077619"/>
    <w:rsid w:val="00077A7A"/>
    <w:rsid w:val="00077F16"/>
    <w:rsid w:val="00077F4C"/>
    <w:rsid w:val="00080209"/>
    <w:rsid w:val="0008068E"/>
    <w:rsid w:val="00080943"/>
    <w:rsid w:val="00080CAD"/>
    <w:rsid w:val="00080D3D"/>
    <w:rsid w:val="00080ECB"/>
    <w:rsid w:val="00080FA0"/>
    <w:rsid w:val="00081076"/>
    <w:rsid w:val="00081136"/>
    <w:rsid w:val="0008169C"/>
    <w:rsid w:val="00081DBA"/>
    <w:rsid w:val="0008221D"/>
    <w:rsid w:val="0008229D"/>
    <w:rsid w:val="000825DF"/>
    <w:rsid w:val="0008273F"/>
    <w:rsid w:val="000827BE"/>
    <w:rsid w:val="0008289F"/>
    <w:rsid w:val="00082B8B"/>
    <w:rsid w:val="00082D6C"/>
    <w:rsid w:val="000830A5"/>
    <w:rsid w:val="000831B8"/>
    <w:rsid w:val="000832B3"/>
    <w:rsid w:val="0008384E"/>
    <w:rsid w:val="00083B49"/>
    <w:rsid w:val="00083BEB"/>
    <w:rsid w:val="00084058"/>
    <w:rsid w:val="0008420F"/>
    <w:rsid w:val="00084385"/>
    <w:rsid w:val="00084E02"/>
    <w:rsid w:val="00084F40"/>
    <w:rsid w:val="00085039"/>
    <w:rsid w:val="00085ECE"/>
    <w:rsid w:val="00086391"/>
    <w:rsid w:val="00086A5F"/>
    <w:rsid w:val="00086D18"/>
    <w:rsid w:val="00086EA6"/>
    <w:rsid w:val="0008702E"/>
    <w:rsid w:val="0008764E"/>
    <w:rsid w:val="0008793D"/>
    <w:rsid w:val="00087A0A"/>
    <w:rsid w:val="00087BEC"/>
    <w:rsid w:val="00090BE6"/>
    <w:rsid w:val="00090DA5"/>
    <w:rsid w:val="000910BA"/>
    <w:rsid w:val="00091139"/>
    <w:rsid w:val="0009166C"/>
    <w:rsid w:val="00091C38"/>
    <w:rsid w:val="000920F8"/>
    <w:rsid w:val="0009222B"/>
    <w:rsid w:val="000926C1"/>
    <w:rsid w:val="00092FA7"/>
    <w:rsid w:val="00093600"/>
    <w:rsid w:val="000939AE"/>
    <w:rsid w:val="00093DA2"/>
    <w:rsid w:val="0009415B"/>
    <w:rsid w:val="0009419B"/>
    <w:rsid w:val="000945EB"/>
    <w:rsid w:val="0009460E"/>
    <w:rsid w:val="00094C65"/>
    <w:rsid w:val="00095887"/>
    <w:rsid w:val="00095F8C"/>
    <w:rsid w:val="00096632"/>
    <w:rsid w:val="00096757"/>
    <w:rsid w:val="00096BAB"/>
    <w:rsid w:val="00096FE3"/>
    <w:rsid w:val="000975D9"/>
    <w:rsid w:val="00097D73"/>
    <w:rsid w:val="000A012A"/>
    <w:rsid w:val="000A0535"/>
    <w:rsid w:val="000A0908"/>
    <w:rsid w:val="000A17CE"/>
    <w:rsid w:val="000A1E92"/>
    <w:rsid w:val="000A2126"/>
    <w:rsid w:val="000A22C7"/>
    <w:rsid w:val="000A3328"/>
    <w:rsid w:val="000A3869"/>
    <w:rsid w:val="000A3AF5"/>
    <w:rsid w:val="000A3DED"/>
    <w:rsid w:val="000A4214"/>
    <w:rsid w:val="000A4579"/>
    <w:rsid w:val="000A499D"/>
    <w:rsid w:val="000A49C3"/>
    <w:rsid w:val="000A50F5"/>
    <w:rsid w:val="000A5F70"/>
    <w:rsid w:val="000A6106"/>
    <w:rsid w:val="000A6507"/>
    <w:rsid w:val="000A6604"/>
    <w:rsid w:val="000A6971"/>
    <w:rsid w:val="000A7EB6"/>
    <w:rsid w:val="000B0148"/>
    <w:rsid w:val="000B05D4"/>
    <w:rsid w:val="000B0643"/>
    <w:rsid w:val="000B0735"/>
    <w:rsid w:val="000B081F"/>
    <w:rsid w:val="000B0E50"/>
    <w:rsid w:val="000B14B4"/>
    <w:rsid w:val="000B14D3"/>
    <w:rsid w:val="000B1705"/>
    <w:rsid w:val="000B2226"/>
    <w:rsid w:val="000B27EA"/>
    <w:rsid w:val="000B291F"/>
    <w:rsid w:val="000B2BF4"/>
    <w:rsid w:val="000B3357"/>
    <w:rsid w:val="000B39B1"/>
    <w:rsid w:val="000B3DD8"/>
    <w:rsid w:val="000B45BD"/>
    <w:rsid w:val="000B4DC4"/>
    <w:rsid w:val="000B4E9C"/>
    <w:rsid w:val="000B5B51"/>
    <w:rsid w:val="000B5D24"/>
    <w:rsid w:val="000B6036"/>
    <w:rsid w:val="000B6192"/>
    <w:rsid w:val="000B6378"/>
    <w:rsid w:val="000B6842"/>
    <w:rsid w:val="000B6DC5"/>
    <w:rsid w:val="000B6E68"/>
    <w:rsid w:val="000B7A3C"/>
    <w:rsid w:val="000B7AA9"/>
    <w:rsid w:val="000C02CB"/>
    <w:rsid w:val="000C0752"/>
    <w:rsid w:val="000C0905"/>
    <w:rsid w:val="000C0A37"/>
    <w:rsid w:val="000C0AC5"/>
    <w:rsid w:val="000C0B16"/>
    <w:rsid w:val="000C1212"/>
    <w:rsid w:val="000C20FC"/>
    <w:rsid w:val="000C23F6"/>
    <w:rsid w:val="000C265E"/>
    <w:rsid w:val="000C2E06"/>
    <w:rsid w:val="000C31C5"/>
    <w:rsid w:val="000C3ACA"/>
    <w:rsid w:val="000C3CDD"/>
    <w:rsid w:val="000C45B5"/>
    <w:rsid w:val="000C4FC3"/>
    <w:rsid w:val="000C5AF9"/>
    <w:rsid w:val="000C666E"/>
    <w:rsid w:val="000C692D"/>
    <w:rsid w:val="000C6CC6"/>
    <w:rsid w:val="000C6D47"/>
    <w:rsid w:val="000C6DD4"/>
    <w:rsid w:val="000C7403"/>
    <w:rsid w:val="000C74F3"/>
    <w:rsid w:val="000C7F26"/>
    <w:rsid w:val="000D01E0"/>
    <w:rsid w:val="000D0357"/>
    <w:rsid w:val="000D0C47"/>
    <w:rsid w:val="000D1395"/>
    <w:rsid w:val="000D14F6"/>
    <w:rsid w:val="000D18E1"/>
    <w:rsid w:val="000D1C6D"/>
    <w:rsid w:val="000D1DC9"/>
    <w:rsid w:val="000D1DE5"/>
    <w:rsid w:val="000D2AB3"/>
    <w:rsid w:val="000D422A"/>
    <w:rsid w:val="000D44D2"/>
    <w:rsid w:val="000D4666"/>
    <w:rsid w:val="000D488E"/>
    <w:rsid w:val="000D4AF4"/>
    <w:rsid w:val="000D54D0"/>
    <w:rsid w:val="000D5880"/>
    <w:rsid w:val="000D5EE4"/>
    <w:rsid w:val="000D6A4D"/>
    <w:rsid w:val="000D6CFF"/>
    <w:rsid w:val="000D71A6"/>
    <w:rsid w:val="000D7D16"/>
    <w:rsid w:val="000E0343"/>
    <w:rsid w:val="000E084A"/>
    <w:rsid w:val="000E0A91"/>
    <w:rsid w:val="000E0AAE"/>
    <w:rsid w:val="000E0B79"/>
    <w:rsid w:val="000E0BFE"/>
    <w:rsid w:val="000E0D5D"/>
    <w:rsid w:val="000E0E00"/>
    <w:rsid w:val="000E0EB7"/>
    <w:rsid w:val="000E136A"/>
    <w:rsid w:val="000E13BA"/>
    <w:rsid w:val="000E165B"/>
    <w:rsid w:val="000E1DFB"/>
    <w:rsid w:val="000E1F9B"/>
    <w:rsid w:val="000E29A1"/>
    <w:rsid w:val="000E2A69"/>
    <w:rsid w:val="000E2C4D"/>
    <w:rsid w:val="000E2EEA"/>
    <w:rsid w:val="000E3122"/>
    <w:rsid w:val="000E31E7"/>
    <w:rsid w:val="000E3876"/>
    <w:rsid w:val="000E3A1F"/>
    <w:rsid w:val="000E4258"/>
    <w:rsid w:val="000E458B"/>
    <w:rsid w:val="000E4A11"/>
    <w:rsid w:val="000E5032"/>
    <w:rsid w:val="000E53D6"/>
    <w:rsid w:val="000E5FBD"/>
    <w:rsid w:val="000E60F9"/>
    <w:rsid w:val="000E6121"/>
    <w:rsid w:val="000E640E"/>
    <w:rsid w:val="000E6B9A"/>
    <w:rsid w:val="000E6CB6"/>
    <w:rsid w:val="000E71A0"/>
    <w:rsid w:val="000E7C49"/>
    <w:rsid w:val="000F04AF"/>
    <w:rsid w:val="000F0E38"/>
    <w:rsid w:val="000F0F15"/>
    <w:rsid w:val="000F1426"/>
    <w:rsid w:val="000F1B34"/>
    <w:rsid w:val="000F21DE"/>
    <w:rsid w:val="000F2EBF"/>
    <w:rsid w:val="000F4634"/>
    <w:rsid w:val="000F503D"/>
    <w:rsid w:val="000F56EF"/>
    <w:rsid w:val="000F5EBB"/>
    <w:rsid w:val="000F6555"/>
    <w:rsid w:val="000F683C"/>
    <w:rsid w:val="000F6B53"/>
    <w:rsid w:val="000F7349"/>
    <w:rsid w:val="000F74B8"/>
    <w:rsid w:val="000F75EC"/>
    <w:rsid w:val="000F7FF9"/>
    <w:rsid w:val="001000D7"/>
    <w:rsid w:val="00101777"/>
    <w:rsid w:val="001019CF"/>
    <w:rsid w:val="00101C35"/>
    <w:rsid w:val="00101E3D"/>
    <w:rsid w:val="00102442"/>
    <w:rsid w:val="0010248F"/>
    <w:rsid w:val="00102AE2"/>
    <w:rsid w:val="00102C53"/>
    <w:rsid w:val="00102D1B"/>
    <w:rsid w:val="0010332E"/>
    <w:rsid w:val="00104032"/>
    <w:rsid w:val="001045DB"/>
    <w:rsid w:val="0010487A"/>
    <w:rsid w:val="00104F6E"/>
    <w:rsid w:val="00105623"/>
    <w:rsid w:val="0010562D"/>
    <w:rsid w:val="00106CAB"/>
    <w:rsid w:val="00106EBF"/>
    <w:rsid w:val="0010757C"/>
    <w:rsid w:val="001101BB"/>
    <w:rsid w:val="0011051D"/>
    <w:rsid w:val="001105E4"/>
    <w:rsid w:val="00110B2D"/>
    <w:rsid w:val="00111055"/>
    <w:rsid w:val="001111B6"/>
    <w:rsid w:val="001115E4"/>
    <w:rsid w:val="0011166B"/>
    <w:rsid w:val="00111DEA"/>
    <w:rsid w:val="00111F9F"/>
    <w:rsid w:val="001121F8"/>
    <w:rsid w:val="00112DA0"/>
    <w:rsid w:val="00112DD6"/>
    <w:rsid w:val="00112F30"/>
    <w:rsid w:val="0011341D"/>
    <w:rsid w:val="0011453E"/>
    <w:rsid w:val="0011459B"/>
    <w:rsid w:val="001145A7"/>
    <w:rsid w:val="00114CA6"/>
    <w:rsid w:val="00115066"/>
    <w:rsid w:val="00115950"/>
    <w:rsid w:val="00116995"/>
    <w:rsid w:val="00117848"/>
    <w:rsid w:val="00117AB9"/>
    <w:rsid w:val="00117B76"/>
    <w:rsid w:val="00117CAF"/>
    <w:rsid w:val="001207D5"/>
    <w:rsid w:val="00120878"/>
    <w:rsid w:val="00120904"/>
    <w:rsid w:val="00121587"/>
    <w:rsid w:val="0012175F"/>
    <w:rsid w:val="0012228E"/>
    <w:rsid w:val="001225D7"/>
    <w:rsid w:val="00122ECF"/>
    <w:rsid w:val="00123074"/>
    <w:rsid w:val="00123775"/>
    <w:rsid w:val="001237E7"/>
    <w:rsid w:val="00123878"/>
    <w:rsid w:val="00123B67"/>
    <w:rsid w:val="00123E93"/>
    <w:rsid w:val="001244C5"/>
    <w:rsid w:val="001247E7"/>
    <w:rsid w:val="00124E85"/>
    <w:rsid w:val="00125428"/>
    <w:rsid w:val="0012548F"/>
    <w:rsid w:val="001256B0"/>
    <w:rsid w:val="00125FCA"/>
    <w:rsid w:val="00126022"/>
    <w:rsid w:val="001261A0"/>
    <w:rsid w:val="001274C4"/>
    <w:rsid w:val="00127EFA"/>
    <w:rsid w:val="001308CE"/>
    <w:rsid w:val="001329F8"/>
    <w:rsid w:val="00132B0C"/>
    <w:rsid w:val="00132B4F"/>
    <w:rsid w:val="00132CEA"/>
    <w:rsid w:val="00132D81"/>
    <w:rsid w:val="001332D9"/>
    <w:rsid w:val="001333E6"/>
    <w:rsid w:val="0013365F"/>
    <w:rsid w:val="00133EA4"/>
    <w:rsid w:val="0013411D"/>
    <w:rsid w:val="0013422B"/>
    <w:rsid w:val="00134B79"/>
    <w:rsid w:val="0013545A"/>
    <w:rsid w:val="00135B76"/>
    <w:rsid w:val="00135EA7"/>
    <w:rsid w:val="001360E3"/>
    <w:rsid w:val="00136724"/>
    <w:rsid w:val="001369DF"/>
    <w:rsid w:val="001375FF"/>
    <w:rsid w:val="001376AA"/>
    <w:rsid w:val="00137DF0"/>
    <w:rsid w:val="001400B6"/>
    <w:rsid w:val="001410ED"/>
    <w:rsid w:val="001417B4"/>
    <w:rsid w:val="00141F8B"/>
    <w:rsid w:val="001424B7"/>
    <w:rsid w:val="001426D3"/>
    <w:rsid w:val="00142C5C"/>
    <w:rsid w:val="001442FB"/>
    <w:rsid w:val="00144948"/>
    <w:rsid w:val="00144BE6"/>
    <w:rsid w:val="00144E80"/>
    <w:rsid w:val="001452F7"/>
    <w:rsid w:val="001454AD"/>
    <w:rsid w:val="0014572F"/>
    <w:rsid w:val="001460FB"/>
    <w:rsid w:val="0014640C"/>
    <w:rsid w:val="00146B2A"/>
    <w:rsid w:val="00146EA8"/>
    <w:rsid w:val="00146F4D"/>
    <w:rsid w:val="00147484"/>
    <w:rsid w:val="0014790F"/>
    <w:rsid w:val="0015000D"/>
    <w:rsid w:val="00150082"/>
    <w:rsid w:val="001501DB"/>
    <w:rsid w:val="00150A50"/>
    <w:rsid w:val="00150B00"/>
    <w:rsid w:val="00150B5A"/>
    <w:rsid w:val="00150E56"/>
    <w:rsid w:val="00150F7C"/>
    <w:rsid w:val="00151D43"/>
    <w:rsid w:val="00151FDE"/>
    <w:rsid w:val="001526B6"/>
    <w:rsid w:val="00152C2E"/>
    <w:rsid w:val="001539D4"/>
    <w:rsid w:val="0015434A"/>
    <w:rsid w:val="0015548F"/>
    <w:rsid w:val="00156045"/>
    <w:rsid w:val="00156205"/>
    <w:rsid w:val="00156A94"/>
    <w:rsid w:val="00157103"/>
    <w:rsid w:val="00157615"/>
    <w:rsid w:val="00157867"/>
    <w:rsid w:val="00157D8A"/>
    <w:rsid w:val="00157DD0"/>
    <w:rsid w:val="00157E61"/>
    <w:rsid w:val="0016089C"/>
    <w:rsid w:val="00160AC1"/>
    <w:rsid w:val="00160CE7"/>
    <w:rsid w:val="00162077"/>
    <w:rsid w:val="001620B6"/>
    <w:rsid w:val="0016267E"/>
    <w:rsid w:val="00162733"/>
    <w:rsid w:val="00162A99"/>
    <w:rsid w:val="0016363E"/>
    <w:rsid w:val="00163BA8"/>
    <w:rsid w:val="00164378"/>
    <w:rsid w:val="00164969"/>
    <w:rsid w:val="001650BC"/>
    <w:rsid w:val="001657B2"/>
    <w:rsid w:val="001657BA"/>
    <w:rsid w:val="00165B3F"/>
    <w:rsid w:val="00165D61"/>
    <w:rsid w:val="00166377"/>
    <w:rsid w:val="001669AE"/>
    <w:rsid w:val="00166FC2"/>
    <w:rsid w:val="00167346"/>
    <w:rsid w:val="00167909"/>
    <w:rsid w:val="001703C2"/>
    <w:rsid w:val="00170B75"/>
    <w:rsid w:val="00170E3B"/>
    <w:rsid w:val="00170EAB"/>
    <w:rsid w:val="001711F6"/>
    <w:rsid w:val="00171935"/>
    <w:rsid w:val="00171B78"/>
    <w:rsid w:val="00171C9A"/>
    <w:rsid w:val="00172290"/>
    <w:rsid w:val="001728FD"/>
    <w:rsid w:val="00172A41"/>
    <w:rsid w:val="00172D3C"/>
    <w:rsid w:val="00172EE2"/>
    <w:rsid w:val="001733E5"/>
    <w:rsid w:val="00173660"/>
    <w:rsid w:val="001738F4"/>
    <w:rsid w:val="0017391B"/>
    <w:rsid w:val="00173945"/>
    <w:rsid w:val="00173954"/>
    <w:rsid w:val="00173CB8"/>
    <w:rsid w:val="001748A8"/>
    <w:rsid w:val="00174E22"/>
    <w:rsid w:val="00174F62"/>
    <w:rsid w:val="001753C7"/>
    <w:rsid w:val="001757A2"/>
    <w:rsid w:val="00175A92"/>
    <w:rsid w:val="00176708"/>
    <w:rsid w:val="00176A92"/>
    <w:rsid w:val="00176F2C"/>
    <w:rsid w:val="00177189"/>
    <w:rsid w:val="001771B2"/>
    <w:rsid w:val="0017730C"/>
    <w:rsid w:val="001779E3"/>
    <w:rsid w:val="00177A0F"/>
    <w:rsid w:val="00177B3E"/>
    <w:rsid w:val="00177DEF"/>
    <w:rsid w:val="00177F1C"/>
    <w:rsid w:val="00177F7C"/>
    <w:rsid w:val="00180218"/>
    <w:rsid w:val="001805F6"/>
    <w:rsid w:val="00180706"/>
    <w:rsid w:val="00180753"/>
    <w:rsid w:val="00181247"/>
    <w:rsid w:val="00181253"/>
    <w:rsid w:val="00181667"/>
    <w:rsid w:val="00182348"/>
    <w:rsid w:val="00182552"/>
    <w:rsid w:val="00182A06"/>
    <w:rsid w:val="00182A53"/>
    <w:rsid w:val="00183202"/>
    <w:rsid w:val="001836B0"/>
    <w:rsid w:val="0018383F"/>
    <w:rsid w:val="00183B42"/>
    <w:rsid w:val="0018415D"/>
    <w:rsid w:val="00184182"/>
    <w:rsid w:val="00184AE8"/>
    <w:rsid w:val="00184B4B"/>
    <w:rsid w:val="00184CFB"/>
    <w:rsid w:val="00184F71"/>
    <w:rsid w:val="00184F89"/>
    <w:rsid w:val="001850E7"/>
    <w:rsid w:val="00185682"/>
    <w:rsid w:val="00186776"/>
    <w:rsid w:val="001876CD"/>
    <w:rsid w:val="00187967"/>
    <w:rsid w:val="00187D23"/>
    <w:rsid w:val="00190078"/>
    <w:rsid w:val="001901A2"/>
    <w:rsid w:val="00190422"/>
    <w:rsid w:val="00190429"/>
    <w:rsid w:val="0019042F"/>
    <w:rsid w:val="00192527"/>
    <w:rsid w:val="00192C5B"/>
    <w:rsid w:val="00192D4D"/>
    <w:rsid w:val="00192E4D"/>
    <w:rsid w:val="00193093"/>
    <w:rsid w:val="00193349"/>
    <w:rsid w:val="00193415"/>
    <w:rsid w:val="0019349B"/>
    <w:rsid w:val="00193856"/>
    <w:rsid w:val="00193AF0"/>
    <w:rsid w:val="0019437E"/>
    <w:rsid w:val="001949B1"/>
    <w:rsid w:val="00194CDA"/>
    <w:rsid w:val="00194DBB"/>
    <w:rsid w:val="00194DE6"/>
    <w:rsid w:val="00195666"/>
    <w:rsid w:val="00195DB0"/>
    <w:rsid w:val="001964F3"/>
    <w:rsid w:val="00196726"/>
    <w:rsid w:val="00196B99"/>
    <w:rsid w:val="00196D2E"/>
    <w:rsid w:val="0019756D"/>
    <w:rsid w:val="0019772C"/>
    <w:rsid w:val="00197A7A"/>
    <w:rsid w:val="001A0074"/>
    <w:rsid w:val="001A09C7"/>
    <w:rsid w:val="001A0AEA"/>
    <w:rsid w:val="001A0F7B"/>
    <w:rsid w:val="001A10DD"/>
    <w:rsid w:val="001A1131"/>
    <w:rsid w:val="001A1FCC"/>
    <w:rsid w:val="001A226D"/>
    <w:rsid w:val="001A2368"/>
    <w:rsid w:val="001A27D3"/>
    <w:rsid w:val="001A2A21"/>
    <w:rsid w:val="001A35FD"/>
    <w:rsid w:val="001A44BB"/>
    <w:rsid w:val="001A48EF"/>
    <w:rsid w:val="001A4F93"/>
    <w:rsid w:val="001A59DC"/>
    <w:rsid w:val="001A6644"/>
    <w:rsid w:val="001A6656"/>
    <w:rsid w:val="001A6AB7"/>
    <w:rsid w:val="001A6F55"/>
    <w:rsid w:val="001A6F81"/>
    <w:rsid w:val="001A7613"/>
    <w:rsid w:val="001A7B3C"/>
    <w:rsid w:val="001A7F28"/>
    <w:rsid w:val="001B0823"/>
    <w:rsid w:val="001B09B0"/>
    <w:rsid w:val="001B0BA7"/>
    <w:rsid w:val="001B10FF"/>
    <w:rsid w:val="001B177E"/>
    <w:rsid w:val="001B2207"/>
    <w:rsid w:val="001B360E"/>
    <w:rsid w:val="001B43C8"/>
    <w:rsid w:val="001B469C"/>
    <w:rsid w:val="001B486D"/>
    <w:rsid w:val="001B5371"/>
    <w:rsid w:val="001B5AF8"/>
    <w:rsid w:val="001B5B87"/>
    <w:rsid w:val="001B64F7"/>
    <w:rsid w:val="001B6520"/>
    <w:rsid w:val="001B6936"/>
    <w:rsid w:val="001B6CFC"/>
    <w:rsid w:val="001B75E2"/>
    <w:rsid w:val="001B7981"/>
    <w:rsid w:val="001B7B12"/>
    <w:rsid w:val="001B7DB9"/>
    <w:rsid w:val="001C0364"/>
    <w:rsid w:val="001C0592"/>
    <w:rsid w:val="001C08D3"/>
    <w:rsid w:val="001C17FB"/>
    <w:rsid w:val="001C1880"/>
    <w:rsid w:val="001C1B65"/>
    <w:rsid w:val="001C2492"/>
    <w:rsid w:val="001C2692"/>
    <w:rsid w:val="001C278A"/>
    <w:rsid w:val="001C2858"/>
    <w:rsid w:val="001C2A02"/>
    <w:rsid w:val="001C2FF5"/>
    <w:rsid w:val="001C32E3"/>
    <w:rsid w:val="001C3561"/>
    <w:rsid w:val="001C38E2"/>
    <w:rsid w:val="001C3C19"/>
    <w:rsid w:val="001C3E92"/>
    <w:rsid w:val="001C40E5"/>
    <w:rsid w:val="001C4867"/>
    <w:rsid w:val="001C4EAB"/>
    <w:rsid w:val="001C516A"/>
    <w:rsid w:val="001C594D"/>
    <w:rsid w:val="001C5BBB"/>
    <w:rsid w:val="001C5C10"/>
    <w:rsid w:val="001C61C3"/>
    <w:rsid w:val="001C62E3"/>
    <w:rsid w:val="001C696A"/>
    <w:rsid w:val="001C699D"/>
    <w:rsid w:val="001C6C75"/>
    <w:rsid w:val="001C6CFF"/>
    <w:rsid w:val="001C792D"/>
    <w:rsid w:val="001C79ED"/>
    <w:rsid w:val="001D0384"/>
    <w:rsid w:val="001D0661"/>
    <w:rsid w:val="001D11C7"/>
    <w:rsid w:val="001D1EDA"/>
    <w:rsid w:val="001D20E3"/>
    <w:rsid w:val="001D247B"/>
    <w:rsid w:val="001D285F"/>
    <w:rsid w:val="001D2F87"/>
    <w:rsid w:val="001D333B"/>
    <w:rsid w:val="001D3A7D"/>
    <w:rsid w:val="001D4328"/>
    <w:rsid w:val="001D4366"/>
    <w:rsid w:val="001D4391"/>
    <w:rsid w:val="001D4FB5"/>
    <w:rsid w:val="001D5457"/>
    <w:rsid w:val="001D5C6B"/>
    <w:rsid w:val="001D68CD"/>
    <w:rsid w:val="001D6AF5"/>
    <w:rsid w:val="001D6ECF"/>
    <w:rsid w:val="001D715E"/>
    <w:rsid w:val="001D7832"/>
    <w:rsid w:val="001D78ED"/>
    <w:rsid w:val="001D79E2"/>
    <w:rsid w:val="001E04EB"/>
    <w:rsid w:val="001E05E7"/>
    <w:rsid w:val="001E0F59"/>
    <w:rsid w:val="001E1072"/>
    <w:rsid w:val="001E1075"/>
    <w:rsid w:val="001E1C6D"/>
    <w:rsid w:val="001E2222"/>
    <w:rsid w:val="001E2322"/>
    <w:rsid w:val="001E2782"/>
    <w:rsid w:val="001E325A"/>
    <w:rsid w:val="001E32BD"/>
    <w:rsid w:val="001E377F"/>
    <w:rsid w:val="001E3911"/>
    <w:rsid w:val="001E3AF4"/>
    <w:rsid w:val="001E3EA8"/>
    <w:rsid w:val="001E4622"/>
    <w:rsid w:val="001E47F6"/>
    <w:rsid w:val="001E4C5B"/>
    <w:rsid w:val="001E4D04"/>
    <w:rsid w:val="001E4D4F"/>
    <w:rsid w:val="001E551F"/>
    <w:rsid w:val="001E5880"/>
    <w:rsid w:val="001E608D"/>
    <w:rsid w:val="001E61D5"/>
    <w:rsid w:val="001E6312"/>
    <w:rsid w:val="001E641B"/>
    <w:rsid w:val="001E65FB"/>
    <w:rsid w:val="001E6E6E"/>
    <w:rsid w:val="001E763D"/>
    <w:rsid w:val="001E76F0"/>
    <w:rsid w:val="001E7D42"/>
    <w:rsid w:val="001E7E7D"/>
    <w:rsid w:val="001E7F13"/>
    <w:rsid w:val="001F0B25"/>
    <w:rsid w:val="001F160E"/>
    <w:rsid w:val="001F1BE7"/>
    <w:rsid w:val="001F1EDB"/>
    <w:rsid w:val="001F21C7"/>
    <w:rsid w:val="001F2FC4"/>
    <w:rsid w:val="001F355F"/>
    <w:rsid w:val="001F370E"/>
    <w:rsid w:val="001F3973"/>
    <w:rsid w:val="001F3C7D"/>
    <w:rsid w:val="001F3CB4"/>
    <w:rsid w:val="001F55EB"/>
    <w:rsid w:val="001F5610"/>
    <w:rsid w:val="001F5DA2"/>
    <w:rsid w:val="001F5E07"/>
    <w:rsid w:val="001F6404"/>
    <w:rsid w:val="001F68DE"/>
    <w:rsid w:val="001F753C"/>
    <w:rsid w:val="001F771F"/>
    <w:rsid w:val="001F7A44"/>
    <w:rsid w:val="002011AB"/>
    <w:rsid w:val="002015D0"/>
    <w:rsid w:val="00202454"/>
    <w:rsid w:val="00202576"/>
    <w:rsid w:val="002030C4"/>
    <w:rsid w:val="00203894"/>
    <w:rsid w:val="00203A3D"/>
    <w:rsid w:val="00203B30"/>
    <w:rsid w:val="00203C89"/>
    <w:rsid w:val="00204041"/>
    <w:rsid w:val="0020442A"/>
    <w:rsid w:val="00204CFE"/>
    <w:rsid w:val="00204E13"/>
    <w:rsid w:val="002050C6"/>
    <w:rsid w:val="00205644"/>
    <w:rsid w:val="002056C7"/>
    <w:rsid w:val="00205845"/>
    <w:rsid w:val="00205CCE"/>
    <w:rsid w:val="00206CAB"/>
    <w:rsid w:val="0020709C"/>
    <w:rsid w:val="00207A05"/>
    <w:rsid w:val="00207BA4"/>
    <w:rsid w:val="00207CBE"/>
    <w:rsid w:val="00207FA0"/>
    <w:rsid w:val="00210BE4"/>
    <w:rsid w:val="00210CA9"/>
    <w:rsid w:val="00211132"/>
    <w:rsid w:val="002111DD"/>
    <w:rsid w:val="002116BD"/>
    <w:rsid w:val="002119C3"/>
    <w:rsid w:val="00211BF1"/>
    <w:rsid w:val="00211E03"/>
    <w:rsid w:val="002121C2"/>
    <w:rsid w:val="00212E96"/>
    <w:rsid w:val="0021307C"/>
    <w:rsid w:val="002130D4"/>
    <w:rsid w:val="002137A1"/>
    <w:rsid w:val="00213872"/>
    <w:rsid w:val="0021397C"/>
    <w:rsid w:val="00213F31"/>
    <w:rsid w:val="00214170"/>
    <w:rsid w:val="002150FE"/>
    <w:rsid w:val="0021510C"/>
    <w:rsid w:val="0021589F"/>
    <w:rsid w:val="00215FFC"/>
    <w:rsid w:val="00216A02"/>
    <w:rsid w:val="00216DD3"/>
    <w:rsid w:val="00217523"/>
    <w:rsid w:val="0021781D"/>
    <w:rsid w:val="00217B66"/>
    <w:rsid w:val="00217EA0"/>
    <w:rsid w:val="00220601"/>
    <w:rsid w:val="00220C01"/>
    <w:rsid w:val="00220C8E"/>
    <w:rsid w:val="002211EC"/>
    <w:rsid w:val="00221255"/>
    <w:rsid w:val="00221262"/>
    <w:rsid w:val="002217CD"/>
    <w:rsid w:val="00221A8D"/>
    <w:rsid w:val="00221D81"/>
    <w:rsid w:val="00223041"/>
    <w:rsid w:val="002230DB"/>
    <w:rsid w:val="00223A70"/>
    <w:rsid w:val="00223AB3"/>
    <w:rsid w:val="00223ADD"/>
    <w:rsid w:val="00224031"/>
    <w:rsid w:val="0022404D"/>
    <w:rsid w:val="002241D8"/>
    <w:rsid w:val="002244BD"/>
    <w:rsid w:val="00224741"/>
    <w:rsid w:val="0022481D"/>
    <w:rsid w:val="002248BD"/>
    <w:rsid w:val="00224CD2"/>
    <w:rsid w:val="00225621"/>
    <w:rsid w:val="002266F1"/>
    <w:rsid w:val="002267F1"/>
    <w:rsid w:val="00226826"/>
    <w:rsid w:val="00226A99"/>
    <w:rsid w:val="00226B59"/>
    <w:rsid w:val="00226D94"/>
    <w:rsid w:val="002273B6"/>
    <w:rsid w:val="0022753E"/>
    <w:rsid w:val="00227D0E"/>
    <w:rsid w:val="002303F0"/>
    <w:rsid w:val="00230EF6"/>
    <w:rsid w:val="00230F13"/>
    <w:rsid w:val="002311BD"/>
    <w:rsid w:val="002313B8"/>
    <w:rsid w:val="002320EB"/>
    <w:rsid w:val="002323D0"/>
    <w:rsid w:val="0023315D"/>
    <w:rsid w:val="00233524"/>
    <w:rsid w:val="00233736"/>
    <w:rsid w:val="00233956"/>
    <w:rsid w:val="00233ACA"/>
    <w:rsid w:val="0023422A"/>
    <w:rsid w:val="00234590"/>
    <w:rsid w:val="002346CD"/>
    <w:rsid w:val="00235383"/>
    <w:rsid w:val="002358B9"/>
    <w:rsid w:val="00235C91"/>
    <w:rsid w:val="002363B2"/>
    <w:rsid w:val="00236F35"/>
    <w:rsid w:val="00236F9D"/>
    <w:rsid w:val="002375B4"/>
    <w:rsid w:val="00240369"/>
    <w:rsid w:val="00240AEF"/>
    <w:rsid w:val="00240C1D"/>
    <w:rsid w:val="00240E36"/>
    <w:rsid w:val="00242531"/>
    <w:rsid w:val="00242B7D"/>
    <w:rsid w:val="00242C02"/>
    <w:rsid w:val="00242EFB"/>
    <w:rsid w:val="00243505"/>
    <w:rsid w:val="0024397D"/>
    <w:rsid w:val="00243BB2"/>
    <w:rsid w:val="0024409B"/>
    <w:rsid w:val="00244529"/>
    <w:rsid w:val="002446B6"/>
    <w:rsid w:val="00244BB0"/>
    <w:rsid w:val="00244EDB"/>
    <w:rsid w:val="0024534C"/>
    <w:rsid w:val="0024575D"/>
    <w:rsid w:val="00245BB6"/>
    <w:rsid w:val="00245F56"/>
    <w:rsid w:val="00246544"/>
    <w:rsid w:val="00247734"/>
    <w:rsid w:val="00247B82"/>
    <w:rsid w:val="00247C4F"/>
    <w:rsid w:val="00247E65"/>
    <w:rsid w:val="0025080C"/>
    <w:rsid w:val="00250B54"/>
    <w:rsid w:val="00250E7A"/>
    <w:rsid w:val="00251A2E"/>
    <w:rsid w:val="00251C91"/>
    <w:rsid w:val="0025207C"/>
    <w:rsid w:val="002533DA"/>
    <w:rsid w:val="00253FA3"/>
    <w:rsid w:val="00253FED"/>
    <w:rsid w:val="002542C1"/>
    <w:rsid w:val="00254774"/>
    <w:rsid w:val="00254C7B"/>
    <w:rsid w:val="00254F89"/>
    <w:rsid w:val="002551CB"/>
    <w:rsid w:val="0025536B"/>
    <w:rsid w:val="0025577D"/>
    <w:rsid w:val="00255CB4"/>
    <w:rsid w:val="0025607E"/>
    <w:rsid w:val="00256481"/>
    <w:rsid w:val="002564B0"/>
    <w:rsid w:val="0025678B"/>
    <w:rsid w:val="00257643"/>
    <w:rsid w:val="00257B3B"/>
    <w:rsid w:val="00257CBF"/>
    <w:rsid w:val="00260020"/>
    <w:rsid w:val="00260080"/>
    <w:rsid w:val="002600CD"/>
    <w:rsid w:val="00260363"/>
    <w:rsid w:val="002605C1"/>
    <w:rsid w:val="00260770"/>
    <w:rsid w:val="002607BD"/>
    <w:rsid w:val="00260E1E"/>
    <w:rsid w:val="00260F6E"/>
    <w:rsid w:val="002611EB"/>
    <w:rsid w:val="00261EA3"/>
    <w:rsid w:val="00261F1B"/>
    <w:rsid w:val="002624E0"/>
    <w:rsid w:val="0026259F"/>
    <w:rsid w:val="00262C8E"/>
    <w:rsid w:val="00262D53"/>
    <w:rsid w:val="00263CA8"/>
    <w:rsid w:val="00264129"/>
    <w:rsid w:val="002643F3"/>
    <w:rsid w:val="0026448F"/>
    <w:rsid w:val="002646BB"/>
    <w:rsid w:val="00265E41"/>
    <w:rsid w:val="00265EB3"/>
    <w:rsid w:val="002660BC"/>
    <w:rsid w:val="002662C1"/>
    <w:rsid w:val="00266EAD"/>
    <w:rsid w:val="00266F69"/>
    <w:rsid w:val="00267042"/>
    <w:rsid w:val="00267736"/>
    <w:rsid w:val="00267D42"/>
    <w:rsid w:val="00267D93"/>
    <w:rsid w:val="00267FE2"/>
    <w:rsid w:val="0027020F"/>
    <w:rsid w:val="002702D0"/>
    <w:rsid w:val="002707F7"/>
    <w:rsid w:val="00270B46"/>
    <w:rsid w:val="00270E66"/>
    <w:rsid w:val="002710CE"/>
    <w:rsid w:val="002721FA"/>
    <w:rsid w:val="00272758"/>
    <w:rsid w:val="002729C9"/>
    <w:rsid w:val="00272B21"/>
    <w:rsid w:val="00272E1D"/>
    <w:rsid w:val="0027319D"/>
    <w:rsid w:val="00274338"/>
    <w:rsid w:val="0027478D"/>
    <w:rsid w:val="002750F1"/>
    <w:rsid w:val="00275128"/>
    <w:rsid w:val="0027553E"/>
    <w:rsid w:val="002757F4"/>
    <w:rsid w:val="0027592C"/>
    <w:rsid w:val="00275F5E"/>
    <w:rsid w:val="00276096"/>
    <w:rsid w:val="002764CB"/>
    <w:rsid w:val="0027673E"/>
    <w:rsid w:val="00276997"/>
    <w:rsid w:val="00277083"/>
    <w:rsid w:val="00277A52"/>
    <w:rsid w:val="00277C36"/>
    <w:rsid w:val="00277D0B"/>
    <w:rsid w:val="0028052A"/>
    <w:rsid w:val="002805C4"/>
    <w:rsid w:val="00280F89"/>
    <w:rsid w:val="00281BBC"/>
    <w:rsid w:val="002821B1"/>
    <w:rsid w:val="00282361"/>
    <w:rsid w:val="00283B3B"/>
    <w:rsid w:val="00283CA8"/>
    <w:rsid w:val="002845D3"/>
    <w:rsid w:val="00284AD9"/>
    <w:rsid w:val="00284C0E"/>
    <w:rsid w:val="00284E5C"/>
    <w:rsid w:val="00284E9E"/>
    <w:rsid w:val="00285752"/>
    <w:rsid w:val="00286155"/>
    <w:rsid w:val="002863F3"/>
    <w:rsid w:val="00286B8C"/>
    <w:rsid w:val="00286D17"/>
    <w:rsid w:val="0028792C"/>
    <w:rsid w:val="002879F1"/>
    <w:rsid w:val="0029007D"/>
    <w:rsid w:val="002905D8"/>
    <w:rsid w:val="00290C49"/>
    <w:rsid w:val="00290DB9"/>
    <w:rsid w:val="00291016"/>
    <w:rsid w:val="00291155"/>
    <w:rsid w:val="00291E32"/>
    <w:rsid w:val="00291F7B"/>
    <w:rsid w:val="002921B7"/>
    <w:rsid w:val="00292ECE"/>
    <w:rsid w:val="00293061"/>
    <w:rsid w:val="00293198"/>
    <w:rsid w:val="002936CF"/>
    <w:rsid w:val="00293ACA"/>
    <w:rsid w:val="002940C6"/>
    <w:rsid w:val="002945F3"/>
    <w:rsid w:val="00294AA0"/>
    <w:rsid w:val="00294B1B"/>
    <w:rsid w:val="00294CA3"/>
    <w:rsid w:val="00294CA9"/>
    <w:rsid w:val="00294E6E"/>
    <w:rsid w:val="00294EC0"/>
    <w:rsid w:val="002952EA"/>
    <w:rsid w:val="00295998"/>
    <w:rsid w:val="00295A30"/>
    <w:rsid w:val="00295AAF"/>
    <w:rsid w:val="002962DC"/>
    <w:rsid w:val="002962EE"/>
    <w:rsid w:val="002969C3"/>
    <w:rsid w:val="00296FF1"/>
    <w:rsid w:val="00297025"/>
    <w:rsid w:val="00297030"/>
    <w:rsid w:val="0029760C"/>
    <w:rsid w:val="002A0365"/>
    <w:rsid w:val="002A054A"/>
    <w:rsid w:val="002A0739"/>
    <w:rsid w:val="002A07D5"/>
    <w:rsid w:val="002A12C7"/>
    <w:rsid w:val="002A1320"/>
    <w:rsid w:val="002A137D"/>
    <w:rsid w:val="002A19C0"/>
    <w:rsid w:val="002A2068"/>
    <w:rsid w:val="002A206F"/>
    <w:rsid w:val="002A223D"/>
    <w:rsid w:val="002A2980"/>
    <w:rsid w:val="002A2C66"/>
    <w:rsid w:val="002A33F3"/>
    <w:rsid w:val="002A38A6"/>
    <w:rsid w:val="002A4397"/>
    <w:rsid w:val="002A4896"/>
    <w:rsid w:val="002A49B8"/>
    <w:rsid w:val="002A4A6C"/>
    <w:rsid w:val="002A4D9A"/>
    <w:rsid w:val="002A4E8C"/>
    <w:rsid w:val="002A5179"/>
    <w:rsid w:val="002A5524"/>
    <w:rsid w:val="002A57D8"/>
    <w:rsid w:val="002A5D07"/>
    <w:rsid w:val="002A5EEC"/>
    <w:rsid w:val="002A60F6"/>
    <w:rsid w:val="002A63DF"/>
    <w:rsid w:val="002A6ED8"/>
    <w:rsid w:val="002A7146"/>
    <w:rsid w:val="002B007E"/>
    <w:rsid w:val="002B01D8"/>
    <w:rsid w:val="002B022C"/>
    <w:rsid w:val="002B02F9"/>
    <w:rsid w:val="002B04EF"/>
    <w:rsid w:val="002B0D3C"/>
    <w:rsid w:val="002B0F4E"/>
    <w:rsid w:val="002B117F"/>
    <w:rsid w:val="002B199C"/>
    <w:rsid w:val="002B22BB"/>
    <w:rsid w:val="002B260A"/>
    <w:rsid w:val="002B2781"/>
    <w:rsid w:val="002B27AA"/>
    <w:rsid w:val="002B27B2"/>
    <w:rsid w:val="002B3A5B"/>
    <w:rsid w:val="002B483F"/>
    <w:rsid w:val="002B4ED0"/>
    <w:rsid w:val="002B57CF"/>
    <w:rsid w:val="002B67A3"/>
    <w:rsid w:val="002B6E04"/>
    <w:rsid w:val="002B702B"/>
    <w:rsid w:val="002B7244"/>
    <w:rsid w:val="002B752E"/>
    <w:rsid w:val="002C068D"/>
    <w:rsid w:val="002C12CE"/>
    <w:rsid w:val="002C155C"/>
    <w:rsid w:val="002C25B5"/>
    <w:rsid w:val="002C265C"/>
    <w:rsid w:val="002C2972"/>
    <w:rsid w:val="002C2EFB"/>
    <w:rsid w:val="002C2FAB"/>
    <w:rsid w:val="002C3395"/>
    <w:rsid w:val="002C3C0A"/>
    <w:rsid w:val="002C3C2B"/>
    <w:rsid w:val="002C4269"/>
    <w:rsid w:val="002C451D"/>
    <w:rsid w:val="002C47DD"/>
    <w:rsid w:val="002C4ACF"/>
    <w:rsid w:val="002C547E"/>
    <w:rsid w:val="002C55DF"/>
    <w:rsid w:val="002C597A"/>
    <w:rsid w:val="002C5B16"/>
    <w:rsid w:val="002C5F73"/>
    <w:rsid w:val="002C682C"/>
    <w:rsid w:val="002C7AB6"/>
    <w:rsid w:val="002C7AEF"/>
    <w:rsid w:val="002C7DA5"/>
    <w:rsid w:val="002D059F"/>
    <w:rsid w:val="002D05D5"/>
    <w:rsid w:val="002D0B64"/>
    <w:rsid w:val="002D30C1"/>
    <w:rsid w:val="002D3381"/>
    <w:rsid w:val="002D3419"/>
    <w:rsid w:val="002D34A9"/>
    <w:rsid w:val="002D3B8F"/>
    <w:rsid w:val="002D3CA4"/>
    <w:rsid w:val="002D41E6"/>
    <w:rsid w:val="002D4456"/>
    <w:rsid w:val="002D45E4"/>
    <w:rsid w:val="002D478C"/>
    <w:rsid w:val="002D569C"/>
    <w:rsid w:val="002D56DC"/>
    <w:rsid w:val="002D5755"/>
    <w:rsid w:val="002D5935"/>
    <w:rsid w:val="002D6121"/>
    <w:rsid w:val="002D65F9"/>
    <w:rsid w:val="002D6706"/>
    <w:rsid w:val="002D6816"/>
    <w:rsid w:val="002D71DF"/>
    <w:rsid w:val="002D72DF"/>
    <w:rsid w:val="002D7BF5"/>
    <w:rsid w:val="002D7D36"/>
    <w:rsid w:val="002E0052"/>
    <w:rsid w:val="002E04EA"/>
    <w:rsid w:val="002E0666"/>
    <w:rsid w:val="002E0765"/>
    <w:rsid w:val="002E1072"/>
    <w:rsid w:val="002E17EB"/>
    <w:rsid w:val="002E1C2A"/>
    <w:rsid w:val="002E1E12"/>
    <w:rsid w:val="002E230D"/>
    <w:rsid w:val="002E25E3"/>
    <w:rsid w:val="002E2948"/>
    <w:rsid w:val="002E3467"/>
    <w:rsid w:val="002E373E"/>
    <w:rsid w:val="002E3E87"/>
    <w:rsid w:val="002E5BBB"/>
    <w:rsid w:val="002E5E11"/>
    <w:rsid w:val="002E63B0"/>
    <w:rsid w:val="002E64E5"/>
    <w:rsid w:val="002E689C"/>
    <w:rsid w:val="002E6984"/>
    <w:rsid w:val="002E7287"/>
    <w:rsid w:val="002E7CB0"/>
    <w:rsid w:val="002F00E3"/>
    <w:rsid w:val="002F06E8"/>
    <w:rsid w:val="002F0A95"/>
    <w:rsid w:val="002F0BFC"/>
    <w:rsid w:val="002F139C"/>
    <w:rsid w:val="002F13AD"/>
    <w:rsid w:val="002F1580"/>
    <w:rsid w:val="002F1FAF"/>
    <w:rsid w:val="002F1FFB"/>
    <w:rsid w:val="002F2325"/>
    <w:rsid w:val="002F24B3"/>
    <w:rsid w:val="002F2A9F"/>
    <w:rsid w:val="002F2BE2"/>
    <w:rsid w:val="002F3178"/>
    <w:rsid w:val="002F3AAA"/>
    <w:rsid w:val="002F3E09"/>
    <w:rsid w:val="002F3E66"/>
    <w:rsid w:val="002F4183"/>
    <w:rsid w:val="002F475D"/>
    <w:rsid w:val="002F4844"/>
    <w:rsid w:val="002F5272"/>
    <w:rsid w:val="002F559E"/>
    <w:rsid w:val="002F6070"/>
    <w:rsid w:val="002F653B"/>
    <w:rsid w:val="002F664F"/>
    <w:rsid w:val="002F7266"/>
    <w:rsid w:val="002F7A63"/>
    <w:rsid w:val="0030033D"/>
    <w:rsid w:val="003003C0"/>
    <w:rsid w:val="0030068B"/>
    <w:rsid w:val="00300855"/>
    <w:rsid w:val="00300963"/>
    <w:rsid w:val="00300B82"/>
    <w:rsid w:val="00300ECD"/>
    <w:rsid w:val="003020D7"/>
    <w:rsid w:val="00302737"/>
    <w:rsid w:val="00302A61"/>
    <w:rsid w:val="00302D9D"/>
    <w:rsid w:val="00303028"/>
    <w:rsid w:val="003045D1"/>
    <w:rsid w:val="003045F6"/>
    <w:rsid w:val="00304955"/>
    <w:rsid w:val="00304D73"/>
    <w:rsid w:val="00305182"/>
    <w:rsid w:val="003056D6"/>
    <w:rsid w:val="0030598B"/>
    <w:rsid w:val="00305999"/>
    <w:rsid w:val="003060FF"/>
    <w:rsid w:val="0030672D"/>
    <w:rsid w:val="0030696D"/>
    <w:rsid w:val="00306E0A"/>
    <w:rsid w:val="00306F39"/>
    <w:rsid w:val="003073BB"/>
    <w:rsid w:val="003077B6"/>
    <w:rsid w:val="00307CCF"/>
    <w:rsid w:val="00310196"/>
    <w:rsid w:val="003110C4"/>
    <w:rsid w:val="00311270"/>
    <w:rsid w:val="003113E0"/>
    <w:rsid w:val="003118D7"/>
    <w:rsid w:val="00311AA8"/>
    <w:rsid w:val="00312C1B"/>
    <w:rsid w:val="003138AA"/>
    <w:rsid w:val="00313917"/>
    <w:rsid w:val="00314B0B"/>
    <w:rsid w:val="00314D8E"/>
    <w:rsid w:val="0031556B"/>
    <w:rsid w:val="003156F5"/>
    <w:rsid w:val="00315BE2"/>
    <w:rsid w:val="00316098"/>
    <w:rsid w:val="00316631"/>
    <w:rsid w:val="00316759"/>
    <w:rsid w:val="00316EE5"/>
    <w:rsid w:val="00317EF7"/>
    <w:rsid w:val="00317FF7"/>
    <w:rsid w:val="00320E49"/>
    <w:rsid w:val="00320EB1"/>
    <w:rsid w:val="003214A9"/>
    <w:rsid w:val="00321A46"/>
    <w:rsid w:val="00322F17"/>
    <w:rsid w:val="00323141"/>
    <w:rsid w:val="00323218"/>
    <w:rsid w:val="003232C6"/>
    <w:rsid w:val="003242AE"/>
    <w:rsid w:val="00324373"/>
    <w:rsid w:val="0032454C"/>
    <w:rsid w:val="0032477D"/>
    <w:rsid w:val="00324A30"/>
    <w:rsid w:val="003257E9"/>
    <w:rsid w:val="00325E4A"/>
    <w:rsid w:val="003262D2"/>
    <w:rsid w:val="003266E8"/>
    <w:rsid w:val="00326761"/>
    <w:rsid w:val="0032685B"/>
    <w:rsid w:val="00327329"/>
    <w:rsid w:val="00327477"/>
    <w:rsid w:val="00327499"/>
    <w:rsid w:val="00327DDD"/>
    <w:rsid w:val="00327FBB"/>
    <w:rsid w:val="0033058A"/>
    <w:rsid w:val="0033064E"/>
    <w:rsid w:val="00330AC7"/>
    <w:rsid w:val="00330E99"/>
    <w:rsid w:val="00330EE3"/>
    <w:rsid w:val="00331320"/>
    <w:rsid w:val="003316A0"/>
    <w:rsid w:val="0033187D"/>
    <w:rsid w:val="0033195A"/>
    <w:rsid w:val="00332A82"/>
    <w:rsid w:val="00332ACD"/>
    <w:rsid w:val="00334122"/>
    <w:rsid w:val="00334913"/>
    <w:rsid w:val="00334A19"/>
    <w:rsid w:val="003350EA"/>
    <w:rsid w:val="00335120"/>
    <w:rsid w:val="003354B3"/>
    <w:rsid w:val="00336D6A"/>
    <w:rsid w:val="00336ECC"/>
    <w:rsid w:val="003371DB"/>
    <w:rsid w:val="00337C8A"/>
    <w:rsid w:val="00337DCC"/>
    <w:rsid w:val="003401EB"/>
    <w:rsid w:val="0034039E"/>
    <w:rsid w:val="00341042"/>
    <w:rsid w:val="0034116A"/>
    <w:rsid w:val="0034130D"/>
    <w:rsid w:val="0034133C"/>
    <w:rsid w:val="003416A3"/>
    <w:rsid w:val="00341BA7"/>
    <w:rsid w:val="00342143"/>
    <w:rsid w:val="0034219A"/>
    <w:rsid w:val="003421AD"/>
    <w:rsid w:val="003422ED"/>
    <w:rsid w:val="00342511"/>
    <w:rsid w:val="00342C15"/>
    <w:rsid w:val="00342F57"/>
    <w:rsid w:val="003434FF"/>
    <w:rsid w:val="00343571"/>
    <w:rsid w:val="00343DFD"/>
    <w:rsid w:val="00344243"/>
    <w:rsid w:val="00344296"/>
    <w:rsid w:val="0034477A"/>
    <w:rsid w:val="00344D4F"/>
    <w:rsid w:val="0034596B"/>
    <w:rsid w:val="00346361"/>
    <w:rsid w:val="00346C40"/>
    <w:rsid w:val="00346E24"/>
    <w:rsid w:val="00347C60"/>
    <w:rsid w:val="00347FC0"/>
    <w:rsid w:val="003501BA"/>
    <w:rsid w:val="00350450"/>
    <w:rsid w:val="003504FE"/>
    <w:rsid w:val="00350A6A"/>
    <w:rsid w:val="003513B8"/>
    <w:rsid w:val="0035164B"/>
    <w:rsid w:val="003518E2"/>
    <w:rsid w:val="00351DF3"/>
    <w:rsid w:val="00351FE8"/>
    <w:rsid w:val="003521B8"/>
    <w:rsid w:val="00352316"/>
    <w:rsid w:val="00352E8A"/>
    <w:rsid w:val="00353050"/>
    <w:rsid w:val="0035324B"/>
    <w:rsid w:val="00354224"/>
    <w:rsid w:val="003543C9"/>
    <w:rsid w:val="00354456"/>
    <w:rsid w:val="00354514"/>
    <w:rsid w:val="0035485A"/>
    <w:rsid w:val="003550BB"/>
    <w:rsid w:val="003550DA"/>
    <w:rsid w:val="003558E7"/>
    <w:rsid w:val="00355932"/>
    <w:rsid w:val="00355E11"/>
    <w:rsid w:val="0035701E"/>
    <w:rsid w:val="00357B70"/>
    <w:rsid w:val="00357B9E"/>
    <w:rsid w:val="00357C5C"/>
    <w:rsid w:val="00357E6E"/>
    <w:rsid w:val="00361814"/>
    <w:rsid w:val="00361C98"/>
    <w:rsid w:val="00361CC3"/>
    <w:rsid w:val="00361F7A"/>
    <w:rsid w:val="00362460"/>
    <w:rsid w:val="00362941"/>
    <w:rsid w:val="00362BC6"/>
    <w:rsid w:val="00362BEC"/>
    <w:rsid w:val="00363004"/>
    <w:rsid w:val="00363329"/>
    <w:rsid w:val="003636A4"/>
    <w:rsid w:val="00363755"/>
    <w:rsid w:val="0036496E"/>
    <w:rsid w:val="00364A27"/>
    <w:rsid w:val="0036591C"/>
    <w:rsid w:val="00365C8A"/>
    <w:rsid w:val="00365CE8"/>
    <w:rsid w:val="00365E5A"/>
    <w:rsid w:val="00365F85"/>
    <w:rsid w:val="00367870"/>
    <w:rsid w:val="00370576"/>
    <w:rsid w:val="00370692"/>
    <w:rsid w:val="00370741"/>
    <w:rsid w:val="0037146A"/>
    <w:rsid w:val="003715B9"/>
    <w:rsid w:val="0037176A"/>
    <w:rsid w:val="00371907"/>
    <w:rsid w:val="00371E93"/>
    <w:rsid w:val="003722A2"/>
    <w:rsid w:val="003722CF"/>
    <w:rsid w:val="003724E9"/>
    <w:rsid w:val="003735FE"/>
    <w:rsid w:val="003744DA"/>
    <w:rsid w:val="0037479A"/>
    <w:rsid w:val="003747B4"/>
    <w:rsid w:val="00374A01"/>
    <w:rsid w:val="0037522C"/>
    <w:rsid w:val="00375479"/>
    <w:rsid w:val="00375ADD"/>
    <w:rsid w:val="003764B3"/>
    <w:rsid w:val="0037664B"/>
    <w:rsid w:val="0037754F"/>
    <w:rsid w:val="00377AAE"/>
    <w:rsid w:val="00377ACE"/>
    <w:rsid w:val="00377CDB"/>
    <w:rsid w:val="00380719"/>
    <w:rsid w:val="00380C4B"/>
    <w:rsid w:val="003814EF"/>
    <w:rsid w:val="00382519"/>
    <w:rsid w:val="00383267"/>
    <w:rsid w:val="00383375"/>
    <w:rsid w:val="003837F6"/>
    <w:rsid w:val="00383A94"/>
    <w:rsid w:val="00383DA8"/>
    <w:rsid w:val="00384469"/>
    <w:rsid w:val="00384569"/>
    <w:rsid w:val="0038469F"/>
    <w:rsid w:val="0038575C"/>
    <w:rsid w:val="0038596A"/>
    <w:rsid w:val="00385B3D"/>
    <w:rsid w:val="003860D9"/>
    <w:rsid w:val="00386DF9"/>
    <w:rsid w:val="00387064"/>
    <w:rsid w:val="00387FE7"/>
    <w:rsid w:val="00390038"/>
    <w:rsid w:val="0039057F"/>
    <w:rsid w:val="003908A6"/>
    <w:rsid w:val="00391068"/>
    <w:rsid w:val="003916D4"/>
    <w:rsid w:val="0039200C"/>
    <w:rsid w:val="003922EA"/>
    <w:rsid w:val="003923B5"/>
    <w:rsid w:val="00392557"/>
    <w:rsid w:val="00392600"/>
    <w:rsid w:val="00392D92"/>
    <w:rsid w:val="00393270"/>
    <w:rsid w:val="0039342B"/>
    <w:rsid w:val="0039344B"/>
    <w:rsid w:val="00393D1A"/>
    <w:rsid w:val="00394D6A"/>
    <w:rsid w:val="00394F07"/>
    <w:rsid w:val="00394F4A"/>
    <w:rsid w:val="00395224"/>
    <w:rsid w:val="003958CF"/>
    <w:rsid w:val="00395AC2"/>
    <w:rsid w:val="003965DF"/>
    <w:rsid w:val="00396613"/>
    <w:rsid w:val="00396711"/>
    <w:rsid w:val="00397428"/>
    <w:rsid w:val="00397A20"/>
    <w:rsid w:val="003A0587"/>
    <w:rsid w:val="003A05A0"/>
    <w:rsid w:val="003A05C5"/>
    <w:rsid w:val="003A0B07"/>
    <w:rsid w:val="003A13CA"/>
    <w:rsid w:val="003A17FF"/>
    <w:rsid w:val="003A1AEA"/>
    <w:rsid w:val="003A1F5A"/>
    <w:rsid w:val="003A231A"/>
    <w:rsid w:val="003A29AD"/>
    <w:rsid w:val="003A2CC8"/>
    <w:rsid w:val="003A3022"/>
    <w:rsid w:val="003A30DB"/>
    <w:rsid w:val="003A3587"/>
    <w:rsid w:val="003A35A7"/>
    <w:rsid w:val="003A3BED"/>
    <w:rsid w:val="003A3BF7"/>
    <w:rsid w:val="003A3DFE"/>
    <w:rsid w:val="003A415B"/>
    <w:rsid w:val="003A4219"/>
    <w:rsid w:val="003A4682"/>
    <w:rsid w:val="003A4A22"/>
    <w:rsid w:val="003A4B51"/>
    <w:rsid w:val="003A4DBE"/>
    <w:rsid w:val="003A50E4"/>
    <w:rsid w:val="003A53D3"/>
    <w:rsid w:val="003A5721"/>
    <w:rsid w:val="003A5AF1"/>
    <w:rsid w:val="003A5B2A"/>
    <w:rsid w:val="003A63DE"/>
    <w:rsid w:val="003A683D"/>
    <w:rsid w:val="003A6D1D"/>
    <w:rsid w:val="003A7584"/>
    <w:rsid w:val="003B0036"/>
    <w:rsid w:val="003B0073"/>
    <w:rsid w:val="003B023C"/>
    <w:rsid w:val="003B04AC"/>
    <w:rsid w:val="003B089F"/>
    <w:rsid w:val="003B0A41"/>
    <w:rsid w:val="003B1446"/>
    <w:rsid w:val="003B25B9"/>
    <w:rsid w:val="003B2C69"/>
    <w:rsid w:val="003B2D3A"/>
    <w:rsid w:val="003B3D72"/>
    <w:rsid w:val="003B441D"/>
    <w:rsid w:val="003B4450"/>
    <w:rsid w:val="003B47FF"/>
    <w:rsid w:val="003B5618"/>
    <w:rsid w:val="003B58EB"/>
    <w:rsid w:val="003B5B43"/>
    <w:rsid w:val="003B60D4"/>
    <w:rsid w:val="003B620A"/>
    <w:rsid w:val="003B66A4"/>
    <w:rsid w:val="003B6A98"/>
    <w:rsid w:val="003B7C61"/>
    <w:rsid w:val="003B7FE9"/>
    <w:rsid w:val="003B7FF0"/>
    <w:rsid w:val="003C03C9"/>
    <w:rsid w:val="003C04CB"/>
    <w:rsid w:val="003C089C"/>
    <w:rsid w:val="003C0A70"/>
    <w:rsid w:val="003C0F81"/>
    <w:rsid w:val="003C0FDC"/>
    <w:rsid w:val="003C1628"/>
    <w:rsid w:val="003C1760"/>
    <w:rsid w:val="003C18A8"/>
    <w:rsid w:val="003C2595"/>
    <w:rsid w:val="003C2B1B"/>
    <w:rsid w:val="003C3152"/>
    <w:rsid w:val="003C33DC"/>
    <w:rsid w:val="003C397F"/>
    <w:rsid w:val="003C43EF"/>
    <w:rsid w:val="003C4495"/>
    <w:rsid w:val="003C464D"/>
    <w:rsid w:val="003C4B53"/>
    <w:rsid w:val="003C4FF3"/>
    <w:rsid w:val="003C5971"/>
    <w:rsid w:val="003C5DCE"/>
    <w:rsid w:val="003C627F"/>
    <w:rsid w:val="003C65DD"/>
    <w:rsid w:val="003C6715"/>
    <w:rsid w:val="003C70A3"/>
    <w:rsid w:val="003D0406"/>
    <w:rsid w:val="003D04C8"/>
    <w:rsid w:val="003D0F8A"/>
    <w:rsid w:val="003D1143"/>
    <w:rsid w:val="003D1FAA"/>
    <w:rsid w:val="003D20C4"/>
    <w:rsid w:val="003D2AA3"/>
    <w:rsid w:val="003D2D8B"/>
    <w:rsid w:val="003D2E4C"/>
    <w:rsid w:val="003D3102"/>
    <w:rsid w:val="003D3487"/>
    <w:rsid w:val="003D3821"/>
    <w:rsid w:val="003D3DE7"/>
    <w:rsid w:val="003D4133"/>
    <w:rsid w:val="003D4492"/>
    <w:rsid w:val="003D4D5B"/>
    <w:rsid w:val="003D4F68"/>
    <w:rsid w:val="003D5954"/>
    <w:rsid w:val="003D68A3"/>
    <w:rsid w:val="003D6BB5"/>
    <w:rsid w:val="003D6C18"/>
    <w:rsid w:val="003D72A1"/>
    <w:rsid w:val="003D76A4"/>
    <w:rsid w:val="003D76CD"/>
    <w:rsid w:val="003D793A"/>
    <w:rsid w:val="003D7A9E"/>
    <w:rsid w:val="003E0F35"/>
    <w:rsid w:val="003E0F49"/>
    <w:rsid w:val="003E14A9"/>
    <w:rsid w:val="003E1C0A"/>
    <w:rsid w:val="003E22CB"/>
    <w:rsid w:val="003E258F"/>
    <w:rsid w:val="003E31FE"/>
    <w:rsid w:val="003E3AF4"/>
    <w:rsid w:val="003E3D8A"/>
    <w:rsid w:val="003E3F93"/>
    <w:rsid w:val="003E432A"/>
    <w:rsid w:val="003E44AF"/>
    <w:rsid w:val="003E4568"/>
    <w:rsid w:val="003E496A"/>
    <w:rsid w:val="003E54B7"/>
    <w:rsid w:val="003E57F2"/>
    <w:rsid w:val="003E5FA0"/>
    <w:rsid w:val="003E60F8"/>
    <w:rsid w:val="003E6F6F"/>
    <w:rsid w:val="003E740C"/>
    <w:rsid w:val="003E759F"/>
    <w:rsid w:val="003E7852"/>
    <w:rsid w:val="003E7A1F"/>
    <w:rsid w:val="003F0974"/>
    <w:rsid w:val="003F0F13"/>
    <w:rsid w:val="003F0FE0"/>
    <w:rsid w:val="003F1552"/>
    <w:rsid w:val="003F1652"/>
    <w:rsid w:val="003F173E"/>
    <w:rsid w:val="003F18E8"/>
    <w:rsid w:val="003F215B"/>
    <w:rsid w:val="003F24B7"/>
    <w:rsid w:val="003F2E01"/>
    <w:rsid w:val="003F40BA"/>
    <w:rsid w:val="003F4ACA"/>
    <w:rsid w:val="003F4C8F"/>
    <w:rsid w:val="003F4FB6"/>
    <w:rsid w:val="003F5321"/>
    <w:rsid w:val="003F5727"/>
    <w:rsid w:val="003F5C3E"/>
    <w:rsid w:val="003F5F7A"/>
    <w:rsid w:val="003F60B5"/>
    <w:rsid w:val="003F6ADA"/>
    <w:rsid w:val="003F6FC9"/>
    <w:rsid w:val="003F7797"/>
    <w:rsid w:val="003F7966"/>
    <w:rsid w:val="004000E2"/>
    <w:rsid w:val="00400274"/>
    <w:rsid w:val="004008FE"/>
    <w:rsid w:val="00400B9A"/>
    <w:rsid w:val="00400E48"/>
    <w:rsid w:val="0040140E"/>
    <w:rsid w:val="00401E3D"/>
    <w:rsid w:val="00402031"/>
    <w:rsid w:val="0040249B"/>
    <w:rsid w:val="004027AD"/>
    <w:rsid w:val="00402C41"/>
    <w:rsid w:val="00403758"/>
    <w:rsid w:val="00403D51"/>
    <w:rsid w:val="00404530"/>
    <w:rsid w:val="00404C37"/>
    <w:rsid w:val="004058BD"/>
    <w:rsid w:val="0040597B"/>
    <w:rsid w:val="0040598A"/>
    <w:rsid w:val="004059FE"/>
    <w:rsid w:val="00405DCE"/>
    <w:rsid w:val="00405F4D"/>
    <w:rsid w:val="00406079"/>
    <w:rsid w:val="00406086"/>
    <w:rsid w:val="00406B1D"/>
    <w:rsid w:val="00407114"/>
    <w:rsid w:val="0040778D"/>
    <w:rsid w:val="00410A65"/>
    <w:rsid w:val="00411EE3"/>
    <w:rsid w:val="004123E1"/>
    <w:rsid w:val="0041320F"/>
    <w:rsid w:val="00413518"/>
    <w:rsid w:val="0041369A"/>
    <w:rsid w:val="00414070"/>
    <w:rsid w:val="0041480C"/>
    <w:rsid w:val="00415254"/>
    <w:rsid w:val="00415B6A"/>
    <w:rsid w:val="0041625C"/>
    <w:rsid w:val="00416495"/>
    <w:rsid w:val="004164AF"/>
    <w:rsid w:val="00416B3A"/>
    <w:rsid w:val="00416FB6"/>
    <w:rsid w:val="004170E1"/>
    <w:rsid w:val="00417199"/>
    <w:rsid w:val="00417339"/>
    <w:rsid w:val="0041739E"/>
    <w:rsid w:val="0041783B"/>
    <w:rsid w:val="00420181"/>
    <w:rsid w:val="00420298"/>
    <w:rsid w:val="00420378"/>
    <w:rsid w:val="004204D5"/>
    <w:rsid w:val="00420F05"/>
    <w:rsid w:val="0042113E"/>
    <w:rsid w:val="004214C2"/>
    <w:rsid w:val="00421605"/>
    <w:rsid w:val="00421B02"/>
    <w:rsid w:val="00421C36"/>
    <w:rsid w:val="004223A6"/>
    <w:rsid w:val="0042282C"/>
    <w:rsid w:val="0042286B"/>
    <w:rsid w:val="00423722"/>
    <w:rsid w:val="0042379B"/>
    <w:rsid w:val="00424A45"/>
    <w:rsid w:val="00424B39"/>
    <w:rsid w:val="00424E8D"/>
    <w:rsid w:val="004258B3"/>
    <w:rsid w:val="004259F8"/>
    <w:rsid w:val="00425ADC"/>
    <w:rsid w:val="00426DA4"/>
    <w:rsid w:val="00427BEE"/>
    <w:rsid w:val="00431823"/>
    <w:rsid w:val="00431D9B"/>
    <w:rsid w:val="0043271A"/>
    <w:rsid w:val="00432733"/>
    <w:rsid w:val="00432796"/>
    <w:rsid w:val="00432A91"/>
    <w:rsid w:val="00432BCF"/>
    <w:rsid w:val="00432C64"/>
    <w:rsid w:val="00432EB4"/>
    <w:rsid w:val="00432F29"/>
    <w:rsid w:val="00432FDB"/>
    <w:rsid w:val="00434057"/>
    <w:rsid w:val="004349D6"/>
    <w:rsid w:val="00435096"/>
    <w:rsid w:val="004350DA"/>
    <w:rsid w:val="00435179"/>
    <w:rsid w:val="00435845"/>
    <w:rsid w:val="00435A3B"/>
    <w:rsid w:val="00435F59"/>
    <w:rsid w:val="00436E8D"/>
    <w:rsid w:val="00436EA5"/>
    <w:rsid w:val="00437071"/>
    <w:rsid w:val="00437BE8"/>
    <w:rsid w:val="00437EC9"/>
    <w:rsid w:val="0044042E"/>
    <w:rsid w:val="00441521"/>
    <w:rsid w:val="00441781"/>
    <w:rsid w:val="0044241B"/>
    <w:rsid w:val="0044261D"/>
    <w:rsid w:val="00443A29"/>
    <w:rsid w:val="00443B96"/>
    <w:rsid w:val="00443EE4"/>
    <w:rsid w:val="00443EE8"/>
    <w:rsid w:val="00444190"/>
    <w:rsid w:val="004441BC"/>
    <w:rsid w:val="00444616"/>
    <w:rsid w:val="0044477A"/>
    <w:rsid w:val="004447D0"/>
    <w:rsid w:val="004448CA"/>
    <w:rsid w:val="00445917"/>
    <w:rsid w:val="00445964"/>
    <w:rsid w:val="00445966"/>
    <w:rsid w:val="00446344"/>
    <w:rsid w:val="004468BC"/>
    <w:rsid w:val="004471F6"/>
    <w:rsid w:val="00447517"/>
    <w:rsid w:val="0045009B"/>
    <w:rsid w:val="00450115"/>
    <w:rsid w:val="00450760"/>
    <w:rsid w:val="00450E55"/>
    <w:rsid w:val="00450E7B"/>
    <w:rsid w:val="00450FE7"/>
    <w:rsid w:val="0045126D"/>
    <w:rsid w:val="0045192F"/>
    <w:rsid w:val="00451AA9"/>
    <w:rsid w:val="00451C8B"/>
    <w:rsid w:val="00451FC0"/>
    <w:rsid w:val="00452331"/>
    <w:rsid w:val="004523C3"/>
    <w:rsid w:val="00452EC7"/>
    <w:rsid w:val="00453175"/>
    <w:rsid w:val="00453460"/>
    <w:rsid w:val="00453780"/>
    <w:rsid w:val="0045398A"/>
    <w:rsid w:val="00453AC7"/>
    <w:rsid w:val="0045431D"/>
    <w:rsid w:val="0045483F"/>
    <w:rsid w:val="00455119"/>
    <w:rsid w:val="00455495"/>
    <w:rsid w:val="00455FD2"/>
    <w:rsid w:val="0045628A"/>
    <w:rsid w:val="00456BC9"/>
    <w:rsid w:val="004570A8"/>
    <w:rsid w:val="00457272"/>
    <w:rsid w:val="0045736A"/>
    <w:rsid w:val="00457CDF"/>
    <w:rsid w:val="00460191"/>
    <w:rsid w:val="00460DF1"/>
    <w:rsid w:val="00461532"/>
    <w:rsid w:val="00461BB7"/>
    <w:rsid w:val="00462AA2"/>
    <w:rsid w:val="00462D22"/>
    <w:rsid w:val="0046390B"/>
    <w:rsid w:val="00463B8A"/>
    <w:rsid w:val="00463CA5"/>
    <w:rsid w:val="00463D3B"/>
    <w:rsid w:val="00464305"/>
    <w:rsid w:val="00464469"/>
    <w:rsid w:val="00464498"/>
    <w:rsid w:val="00464D08"/>
    <w:rsid w:val="00464EB3"/>
    <w:rsid w:val="00464FFE"/>
    <w:rsid w:val="00465117"/>
    <w:rsid w:val="0046519F"/>
    <w:rsid w:val="00465236"/>
    <w:rsid w:val="004657FC"/>
    <w:rsid w:val="00465D9C"/>
    <w:rsid w:val="004661E7"/>
    <w:rsid w:val="004665B7"/>
    <w:rsid w:val="0046678C"/>
    <w:rsid w:val="004669AD"/>
    <w:rsid w:val="0046760B"/>
    <w:rsid w:val="004679DE"/>
    <w:rsid w:val="0047023C"/>
    <w:rsid w:val="004702B9"/>
    <w:rsid w:val="00470BB5"/>
    <w:rsid w:val="004718C2"/>
    <w:rsid w:val="004718FE"/>
    <w:rsid w:val="00471F93"/>
    <w:rsid w:val="004727FE"/>
    <w:rsid w:val="004728CE"/>
    <w:rsid w:val="00472CF4"/>
    <w:rsid w:val="00472D39"/>
    <w:rsid w:val="00472F5C"/>
    <w:rsid w:val="004732DE"/>
    <w:rsid w:val="004734C3"/>
    <w:rsid w:val="00473A67"/>
    <w:rsid w:val="00473EFA"/>
    <w:rsid w:val="00474956"/>
    <w:rsid w:val="00474B58"/>
    <w:rsid w:val="00474C83"/>
    <w:rsid w:val="00474EE5"/>
    <w:rsid w:val="004759D9"/>
    <w:rsid w:val="00475CC8"/>
    <w:rsid w:val="00476421"/>
    <w:rsid w:val="0047671D"/>
    <w:rsid w:val="00476869"/>
    <w:rsid w:val="00476AFB"/>
    <w:rsid w:val="00476EA9"/>
    <w:rsid w:val="00477AD9"/>
    <w:rsid w:val="00480B4F"/>
    <w:rsid w:val="00480DA8"/>
    <w:rsid w:val="00480DBB"/>
    <w:rsid w:val="00480F0D"/>
    <w:rsid w:val="004829FE"/>
    <w:rsid w:val="00483130"/>
    <w:rsid w:val="004831E8"/>
    <w:rsid w:val="004834EA"/>
    <w:rsid w:val="00483625"/>
    <w:rsid w:val="00483761"/>
    <w:rsid w:val="004837B0"/>
    <w:rsid w:val="00483C68"/>
    <w:rsid w:val="004840F2"/>
    <w:rsid w:val="004845FB"/>
    <w:rsid w:val="00484871"/>
    <w:rsid w:val="00484BE7"/>
    <w:rsid w:val="004854F8"/>
    <w:rsid w:val="004856CA"/>
    <w:rsid w:val="0048572B"/>
    <w:rsid w:val="00485E06"/>
    <w:rsid w:val="004865DC"/>
    <w:rsid w:val="00486CE2"/>
    <w:rsid w:val="004871B3"/>
    <w:rsid w:val="00487807"/>
    <w:rsid w:val="00487944"/>
    <w:rsid w:val="00490153"/>
    <w:rsid w:val="00490685"/>
    <w:rsid w:val="00491266"/>
    <w:rsid w:val="004913EA"/>
    <w:rsid w:val="004914A6"/>
    <w:rsid w:val="00491EC7"/>
    <w:rsid w:val="004924D7"/>
    <w:rsid w:val="00492522"/>
    <w:rsid w:val="00492775"/>
    <w:rsid w:val="00492979"/>
    <w:rsid w:val="00492CAF"/>
    <w:rsid w:val="00493284"/>
    <w:rsid w:val="00493932"/>
    <w:rsid w:val="00493DD4"/>
    <w:rsid w:val="0049407E"/>
    <w:rsid w:val="00494561"/>
    <w:rsid w:val="00494E5F"/>
    <w:rsid w:val="00494F96"/>
    <w:rsid w:val="00494FC6"/>
    <w:rsid w:val="00495006"/>
    <w:rsid w:val="00495135"/>
    <w:rsid w:val="0049543B"/>
    <w:rsid w:val="00495A25"/>
    <w:rsid w:val="00495B9D"/>
    <w:rsid w:val="00495D87"/>
    <w:rsid w:val="00495F6A"/>
    <w:rsid w:val="00496130"/>
    <w:rsid w:val="00496351"/>
    <w:rsid w:val="004963D7"/>
    <w:rsid w:val="00496A30"/>
    <w:rsid w:val="00496E0E"/>
    <w:rsid w:val="004971F2"/>
    <w:rsid w:val="004978B8"/>
    <w:rsid w:val="00497CE2"/>
    <w:rsid w:val="004A0011"/>
    <w:rsid w:val="004A07BF"/>
    <w:rsid w:val="004A0B26"/>
    <w:rsid w:val="004A1415"/>
    <w:rsid w:val="004A1723"/>
    <w:rsid w:val="004A1D57"/>
    <w:rsid w:val="004A1E55"/>
    <w:rsid w:val="004A1FA2"/>
    <w:rsid w:val="004A203B"/>
    <w:rsid w:val="004A2181"/>
    <w:rsid w:val="004A2462"/>
    <w:rsid w:val="004A249A"/>
    <w:rsid w:val="004A2A46"/>
    <w:rsid w:val="004A2B5D"/>
    <w:rsid w:val="004A32DA"/>
    <w:rsid w:val="004A40E2"/>
    <w:rsid w:val="004A4954"/>
    <w:rsid w:val="004A5050"/>
    <w:rsid w:val="004A51EB"/>
    <w:rsid w:val="004A5F1E"/>
    <w:rsid w:val="004A61B9"/>
    <w:rsid w:val="004A6DB8"/>
    <w:rsid w:val="004A6F3A"/>
    <w:rsid w:val="004A71BC"/>
    <w:rsid w:val="004A7384"/>
    <w:rsid w:val="004A73BA"/>
    <w:rsid w:val="004A7843"/>
    <w:rsid w:val="004A7946"/>
    <w:rsid w:val="004A7D24"/>
    <w:rsid w:val="004A7DCF"/>
    <w:rsid w:val="004B0C5D"/>
    <w:rsid w:val="004B1084"/>
    <w:rsid w:val="004B1D00"/>
    <w:rsid w:val="004B2209"/>
    <w:rsid w:val="004B2388"/>
    <w:rsid w:val="004B23A5"/>
    <w:rsid w:val="004B247B"/>
    <w:rsid w:val="004B35BC"/>
    <w:rsid w:val="004B3AFE"/>
    <w:rsid w:val="004B3E8D"/>
    <w:rsid w:val="004B3FD6"/>
    <w:rsid w:val="004B4A03"/>
    <w:rsid w:val="004B4B06"/>
    <w:rsid w:val="004B4D25"/>
    <w:rsid w:val="004B50AE"/>
    <w:rsid w:val="004B5691"/>
    <w:rsid w:val="004B56F0"/>
    <w:rsid w:val="004B5762"/>
    <w:rsid w:val="004B65ED"/>
    <w:rsid w:val="004B6942"/>
    <w:rsid w:val="004B6E17"/>
    <w:rsid w:val="004B7087"/>
    <w:rsid w:val="004B70D7"/>
    <w:rsid w:val="004B711C"/>
    <w:rsid w:val="004B757F"/>
    <w:rsid w:val="004C012C"/>
    <w:rsid w:val="004C0183"/>
    <w:rsid w:val="004C0761"/>
    <w:rsid w:val="004C0BBD"/>
    <w:rsid w:val="004C125A"/>
    <w:rsid w:val="004C15A7"/>
    <w:rsid w:val="004C1830"/>
    <w:rsid w:val="004C1C57"/>
    <w:rsid w:val="004C2077"/>
    <w:rsid w:val="004C214A"/>
    <w:rsid w:val="004C232B"/>
    <w:rsid w:val="004C23A2"/>
    <w:rsid w:val="004C2625"/>
    <w:rsid w:val="004C280F"/>
    <w:rsid w:val="004C2E7E"/>
    <w:rsid w:val="004C454F"/>
    <w:rsid w:val="004C468D"/>
    <w:rsid w:val="004C4D96"/>
    <w:rsid w:val="004C4F80"/>
    <w:rsid w:val="004C5074"/>
    <w:rsid w:val="004C50AD"/>
    <w:rsid w:val="004C51F8"/>
    <w:rsid w:val="004C554B"/>
    <w:rsid w:val="004C5625"/>
    <w:rsid w:val="004C5722"/>
    <w:rsid w:val="004C5CFA"/>
    <w:rsid w:val="004C7078"/>
    <w:rsid w:val="004C726B"/>
    <w:rsid w:val="004C753E"/>
    <w:rsid w:val="004C7780"/>
    <w:rsid w:val="004C7DA8"/>
    <w:rsid w:val="004C7E89"/>
    <w:rsid w:val="004D0054"/>
    <w:rsid w:val="004D0674"/>
    <w:rsid w:val="004D06F3"/>
    <w:rsid w:val="004D07F2"/>
    <w:rsid w:val="004D0846"/>
    <w:rsid w:val="004D0E0E"/>
    <w:rsid w:val="004D1014"/>
    <w:rsid w:val="004D1581"/>
    <w:rsid w:val="004D17F4"/>
    <w:rsid w:val="004D3AE0"/>
    <w:rsid w:val="004D473E"/>
    <w:rsid w:val="004D4C94"/>
    <w:rsid w:val="004D5110"/>
    <w:rsid w:val="004D52DA"/>
    <w:rsid w:val="004D631B"/>
    <w:rsid w:val="004D648E"/>
    <w:rsid w:val="004D69FB"/>
    <w:rsid w:val="004D76A5"/>
    <w:rsid w:val="004D7B34"/>
    <w:rsid w:val="004E06E9"/>
    <w:rsid w:val="004E0BBA"/>
    <w:rsid w:val="004E0E69"/>
    <w:rsid w:val="004E0FAB"/>
    <w:rsid w:val="004E15B7"/>
    <w:rsid w:val="004E1C9E"/>
    <w:rsid w:val="004E26ED"/>
    <w:rsid w:val="004E2908"/>
    <w:rsid w:val="004E2B4C"/>
    <w:rsid w:val="004E2BD6"/>
    <w:rsid w:val="004E2C11"/>
    <w:rsid w:val="004E2E25"/>
    <w:rsid w:val="004E31D8"/>
    <w:rsid w:val="004E39A8"/>
    <w:rsid w:val="004E48B0"/>
    <w:rsid w:val="004E5518"/>
    <w:rsid w:val="004E5ADD"/>
    <w:rsid w:val="004E6260"/>
    <w:rsid w:val="004E6616"/>
    <w:rsid w:val="004E6CA9"/>
    <w:rsid w:val="004E750E"/>
    <w:rsid w:val="004E78FE"/>
    <w:rsid w:val="004E7D05"/>
    <w:rsid w:val="004F019C"/>
    <w:rsid w:val="004F07E5"/>
    <w:rsid w:val="004F0972"/>
    <w:rsid w:val="004F0AB2"/>
    <w:rsid w:val="004F0D4F"/>
    <w:rsid w:val="004F0F57"/>
    <w:rsid w:val="004F19A7"/>
    <w:rsid w:val="004F2470"/>
    <w:rsid w:val="004F286B"/>
    <w:rsid w:val="004F2C10"/>
    <w:rsid w:val="004F2D29"/>
    <w:rsid w:val="004F38B8"/>
    <w:rsid w:val="004F3C70"/>
    <w:rsid w:val="004F3C75"/>
    <w:rsid w:val="004F3EF6"/>
    <w:rsid w:val="004F47DA"/>
    <w:rsid w:val="004F57D4"/>
    <w:rsid w:val="004F5A38"/>
    <w:rsid w:val="004F5BD1"/>
    <w:rsid w:val="004F5EFD"/>
    <w:rsid w:val="004F680F"/>
    <w:rsid w:val="004F759E"/>
    <w:rsid w:val="004F78A7"/>
    <w:rsid w:val="004F7A38"/>
    <w:rsid w:val="004F7E05"/>
    <w:rsid w:val="00500CDF"/>
    <w:rsid w:val="0050137C"/>
    <w:rsid w:val="00501969"/>
    <w:rsid w:val="00502117"/>
    <w:rsid w:val="00502F2D"/>
    <w:rsid w:val="00502F43"/>
    <w:rsid w:val="00503305"/>
    <w:rsid w:val="005038B0"/>
    <w:rsid w:val="005038F5"/>
    <w:rsid w:val="00503E6D"/>
    <w:rsid w:val="00503EE0"/>
    <w:rsid w:val="0050431C"/>
    <w:rsid w:val="00504EE0"/>
    <w:rsid w:val="0050535B"/>
    <w:rsid w:val="00505EB1"/>
    <w:rsid w:val="00506046"/>
    <w:rsid w:val="005061E3"/>
    <w:rsid w:val="005074B6"/>
    <w:rsid w:val="00507D13"/>
    <w:rsid w:val="00510478"/>
    <w:rsid w:val="005104BB"/>
    <w:rsid w:val="0051057B"/>
    <w:rsid w:val="005105D0"/>
    <w:rsid w:val="00510886"/>
    <w:rsid w:val="00510984"/>
    <w:rsid w:val="00511841"/>
    <w:rsid w:val="00511A6D"/>
    <w:rsid w:val="00511C39"/>
    <w:rsid w:val="00512153"/>
    <w:rsid w:val="00512175"/>
    <w:rsid w:val="00512932"/>
    <w:rsid w:val="005130CA"/>
    <w:rsid w:val="00514468"/>
    <w:rsid w:val="00514893"/>
    <w:rsid w:val="00514DDE"/>
    <w:rsid w:val="00515A73"/>
    <w:rsid w:val="00515ECB"/>
    <w:rsid w:val="0051609E"/>
    <w:rsid w:val="0051642E"/>
    <w:rsid w:val="0051716F"/>
    <w:rsid w:val="00517386"/>
    <w:rsid w:val="00520331"/>
    <w:rsid w:val="00520905"/>
    <w:rsid w:val="005209E8"/>
    <w:rsid w:val="00520E9C"/>
    <w:rsid w:val="00521244"/>
    <w:rsid w:val="0052171A"/>
    <w:rsid w:val="005217BE"/>
    <w:rsid w:val="00521A02"/>
    <w:rsid w:val="00521B6A"/>
    <w:rsid w:val="00521C97"/>
    <w:rsid w:val="0052234D"/>
    <w:rsid w:val="00522EE4"/>
    <w:rsid w:val="005231CD"/>
    <w:rsid w:val="005231DE"/>
    <w:rsid w:val="00523217"/>
    <w:rsid w:val="005235ED"/>
    <w:rsid w:val="0052398B"/>
    <w:rsid w:val="00523A07"/>
    <w:rsid w:val="00523F05"/>
    <w:rsid w:val="00524632"/>
    <w:rsid w:val="00524C59"/>
    <w:rsid w:val="00524C9D"/>
    <w:rsid w:val="0052542B"/>
    <w:rsid w:val="005256C6"/>
    <w:rsid w:val="00525891"/>
    <w:rsid w:val="00525B92"/>
    <w:rsid w:val="00525F34"/>
    <w:rsid w:val="00526159"/>
    <w:rsid w:val="00526301"/>
    <w:rsid w:val="00526C0A"/>
    <w:rsid w:val="00526D6D"/>
    <w:rsid w:val="00527000"/>
    <w:rsid w:val="00527305"/>
    <w:rsid w:val="0052735E"/>
    <w:rsid w:val="005277ED"/>
    <w:rsid w:val="00527D19"/>
    <w:rsid w:val="00530312"/>
    <w:rsid w:val="00530580"/>
    <w:rsid w:val="00530783"/>
    <w:rsid w:val="00531B6D"/>
    <w:rsid w:val="00531DA6"/>
    <w:rsid w:val="0053208A"/>
    <w:rsid w:val="00532DBD"/>
    <w:rsid w:val="00532E44"/>
    <w:rsid w:val="005341A3"/>
    <w:rsid w:val="005341C5"/>
    <w:rsid w:val="00534D2C"/>
    <w:rsid w:val="00534D81"/>
    <w:rsid w:val="00535477"/>
    <w:rsid w:val="00535E8F"/>
    <w:rsid w:val="005362E1"/>
    <w:rsid w:val="0053643C"/>
    <w:rsid w:val="00536B89"/>
    <w:rsid w:val="00536CE1"/>
    <w:rsid w:val="00537099"/>
    <w:rsid w:val="00537533"/>
    <w:rsid w:val="0053768E"/>
    <w:rsid w:val="005376EE"/>
    <w:rsid w:val="00537CDC"/>
    <w:rsid w:val="005401AF"/>
    <w:rsid w:val="005402A0"/>
    <w:rsid w:val="00540486"/>
    <w:rsid w:val="00540586"/>
    <w:rsid w:val="00541173"/>
    <w:rsid w:val="005411CF"/>
    <w:rsid w:val="00541644"/>
    <w:rsid w:val="005417CD"/>
    <w:rsid w:val="00541DFA"/>
    <w:rsid w:val="00541E39"/>
    <w:rsid w:val="00542CEC"/>
    <w:rsid w:val="00542D7E"/>
    <w:rsid w:val="00543389"/>
    <w:rsid w:val="005435F1"/>
    <w:rsid w:val="005438C6"/>
    <w:rsid w:val="00543946"/>
    <w:rsid w:val="00543C52"/>
    <w:rsid w:val="00544295"/>
    <w:rsid w:val="00544670"/>
    <w:rsid w:val="0054485D"/>
    <w:rsid w:val="00545EEB"/>
    <w:rsid w:val="0054621E"/>
    <w:rsid w:val="00547455"/>
    <w:rsid w:val="00547600"/>
    <w:rsid w:val="00550264"/>
    <w:rsid w:val="00550648"/>
    <w:rsid w:val="00550A67"/>
    <w:rsid w:val="00550FA2"/>
    <w:rsid w:val="00551310"/>
    <w:rsid w:val="00551421"/>
    <w:rsid w:val="00552A9C"/>
    <w:rsid w:val="00552ABF"/>
    <w:rsid w:val="00552B68"/>
    <w:rsid w:val="005535E3"/>
    <w:rsid w:val="005537F0"/>
    <w:rsid w:val="00553835"/>
    <w:rsid w:val="00553F4F"/>
    <w:rsid w:val="00554930"/>
    <w:rsid w:val="00554CC3"/>
    <w:rsid w:val="005552B5"/>
    <w:rsid w:val="00555566"/>
    <w:rsid w:val="005560CC"/>
    <w:rsid w:val="00556658"/>
    <w:rsid w:val="00556A53"/>
    <w:rsid w:val="00556F11"/>
    <w:rsid w:val="0055774F"/>
    <w:rsid w:val="005578DD"/>
    <w:rsid w:val="00557BF4"/>
    <w:rsid w:val="00560138"/>
    <w:rsid w:val="00560365"/>
    <w:rsid w:val="005607C4"/>
    <w:rsid w:val="005608BD"/>
    <w:rsid w:val="00560DD5"/>
    <w:rsid w:val="005614FD"/>
    <w:rsid w:val="0056161B"/>
    <w:rsid w:val="005616DE"/>
    <w:rsid w:val="00562454"/>
    <w:rsid w:val="005634A6"/>
    <w:rsid w:val="0056434A"/>
    <w:rsid w:val="00564F34"/>
    <w:rsid w:val="005650AE"/>
    <w:rsid w:val="005650EE"/>
    <w:rsid w:val="00565809"/>
    <w:rsid w:val="005658E2"/>
    <w:rsid w:val="00565B49"/>
    <w:rsid w:val="00565BF0"/>
    <w:rsid w:val="00565C71"/>
    <w:rsid w:val="005660B4"/>
    <w:rsid w:val="0056626C"/>
    <w:rsid w:val="0056695E"/>
    <w:rsid w:val="00566C96"/>
    <w:rsid w:val="00566D51"/>
    <w:rsid w:val="005672F9"/>
    <w:rsid w:val="00567818"/>
    <w:rsid w:val="005678B1"/>
    <w:rsid w:val="00567E97"/>
    <w:rsid w:val="00567F2E"/>
    <w:rsid w:val="00567F86"/>
    <w:rsid w:val="00567FA5"/>
    <w:rsid w:val="00570790"/>
    <w:rsid w:val="005707F2"/>
    <w:rsid w:val="005711BF"/>
    <w:rsid w:val="005713D5"/>
    <w:rsid w:val="005714FD"/>
    <w:rsid w:val="00571641"/>
    <w:rsid w:val="00572084"/>
    <w:rsid w:val="005720BF"/>
    <w:rsid w:val="00572540"/>
    <w:rsid w:val="00572D29"/>
    <w:rsid w:val="00572D3B"/>
    <w:rsid w:val="00572D8A"/>
    <w:rsid w:val="00572E71"/>
    <w:rsid w:val="00572EFA"/>
    <w:rsid w:val="0057313C"/>
    <w:rsid w:val="0057368C"/>
    <w:rsid w:val="005736E3"/>
    <w:rsid w:val="005737E1"/>
    <w:rsid w:val="005744D1"/>
    <w:rsid w:val="00574FA5"/>
    <w:rsid w:val="005752E4"/>
    <w:rsid w:val="00575829"/>
    <w:rsid w:val="00575B1F"/>
    <w:rsid w:val="00575E1B"/>
    <w:rsid w:val="00576C00"/>
    <w:rsid w:val="0057702D"/>
    <w:rsid w:val="005772E6"/>
    <w:rsid w:val="00577855"/>
    <w:rsid w:val="00580275"/>
    <w:rsid w:val="005803CD"/>
    <w:rsid w:val="00580B63"/>
    <w:rsid w:val="00581302"/>
    <w:rsid w:val="00581536"/>
    <w:rsid w:val="005816FC"/>
    <w:rsid w:val="00581869"/>
    <w:rsid w:val="00581E37"/>
    <w:rsid w:val="00582439"/>
    <w:rsid w:val="005824E1"/>
    <w:rsid w:val="00582640"/>
    <w:rsid w:val="00582677"/>
    <w:rsid w:val="005826A7"/>
    <w:rsid w:val="00582C1A"/>
    <w:rsid w:val="0058354D"/>
    <w:rsid w:val="005838F8"/>
    <w:rsid w:val="00583B84"/>
    <w:rsid w:val="00583D2D"/>
    <w:rsid w:val="0058413B"/>
    <w:rsid w:val="0058430F"/>
    <w:rsid w:val="00584916"/>
    <w:rsid w:val="00584C2C"/>
    <w:rsid w:val="00584E4B"/>
    <w:rsid w:val="00584FE1"/>
    <w:rsid w:val="0058563E"/>
    <w:rsid w:val="005856C6"/>
    <w:rsid w:val="00585F81"/>
    <w:rsid w:val="00585FB3"/>
    <w:rsid w:val="005860C6"/>
    <w:rsid w:val="005861B6"/>
    <w:rsid w:val="00586608"/>
    <w:rsid w:val="00586B35"/>
    <w:rsid w:val="00586D10"/>
    <w:rsid w:val="005873C4"/>
    <w:rsid w:val="00587626"/>
    <w:rsid w:val="005877EF"/>
    <w:rsid w:val="00587CD5"/>
    <w:rsid w:val="00590042"/>
    <w:rsid w:val="00590360"/>
    <w:rsid w:val="005905F1"/>
    <w:rsid w:val="005908EC"/>
    <w:rsid w:val="00590D7D"/>
    <w:rsid w:val="0059123B"/>
    <w:rsid w:val="00591717"/>
    <w:rsid w:val="00591721"/>
    <w:rsid w:val="00591E00"/>
    <w:rsid w:val="00592064"/>
    <w:rsid w:val="005931CC"/>
    <w:rsid w:val="00593262"/>
    <w:rsid w:val="0059365D"/>
    <w:rsid w:val="005943CB"/>
    <w:rsid w:val="00594456"/>
    <w:rsid w:val="00594CB1"/>
    <w:rsid w:val="00594D13"/>
    <w:rsid w:val="00594D9A"/>
    <w:rsid w:val="00594E16"/>
    <w:rsid w:val="00594F87"/>
    <w:rsid w:val="00595261"/>
    <w:rsid w:val="0059539D"/>
    <w:rsid w:val="005955C0"/>
    <w:rsid w:val="0059587E"/>
    <w:rsid w:val="00595B93"/>
    <w:rsid w:val="00595C3A"/>
    <w:rsid w:val="00595F47"/>
    <w:rsid w:val="005967C6"/>
    <w:rsid w:val="005969A3"/>
    <w:rsid w:val="00596A65"/>
    <w:rsid w:val="00596C14"/>
    <w:rsid w:val="00596CB6"/>
    <w:rsid w:val="00597B90"/>
    <w:rsid w:val="005A02B9"/>
    <w:rsid w:val="005A031D"/>
    <w:rsid w:val="005A06D4"/>
    <w:rsid w:val="005A08C5"/>
    <w:rsid w:val="005A0EB6"/>
    <w:rsid w:val="005A0EE0"/>
    <w:rsid w:val="005A160A"/>
    <w:rsid w:val="005A1836"/>
    <w:rsid w:val="005A185B"/>
    <w:rsid w:val="005A1BA2"/>
    <w:rsid w:val="005A244C"/>
    <w:rsid w:val="005A2798"/>
    <w:rsid w:val="005A296E"/>
    <w:rsid w:val="005A304B"/>
    <w:rsid w:val="005A346E"/>
    <w:rsid w:val="005A3617"/>
    <w:rsid w:val="005A3673"/>
    <w:rsid w:val="005A3758"/>
    <w:rsid w:val="005A384F"/>
    <w:rsid w:val="005A38BE"/>
    <w:rsid w:val="005A3AD1"/>
    <w:rsid w:val="005A4041"/>
    <w:rsid w:val="005A4531"/>
    <w:rsid w:val="005A5597"/>
    <w:rsid w:val="005A5620"/>
    <w:rsid w:val="005A56A4"/>
    <w:rsid w:val="005A5BF9"/>
    <w:rsid w:val="005A6341"/>
    <w:rsid w:val="005A6511"/>
    <w:rsid w:val="005A69FA"/>
    <w:rsid w:val="005A6EB7"/>
    <w:rsid w:val="005A6F8C"/>
    <w:rsid w:val="005A7196"/>
    <w:rsid w:val="005A72E5"/>
    <w:rsid w:val="005A7455"/>
    <w:rsid w:val="005A7B41"/>
    <w:rsid w:val="005A7B5B"/>
    <w:rsid w:val="005B03EC"/>
    <w:rsid w:val="005B0DB3"/>
    <w:rsid w:val="005B1537"/>
    <w:rsid w:val="005B1FCA"/>
    <w:rsid w:val="005B3128"/>
    <w:rsid w:val="005B3218"/>
    <w:rsid w:val="005B32C5"/>
    <w:rsid w:val="005B3518"/>
    <w:rsid w:val="005B3CCD"/>
    <w:rsid w:val="005B41CA"/>
    <w:rsid w:val="005B466B"/>
    <w:rsid w:val="005B5359"/>
    <w:rsid w:val="005B5406"/>
    <w:rsid w:val="005B61F1"/>
    <w:rsid w:val="005B64F7"/>
    <w:rsid w:val="005B6A66"/>
    <w:rsid w:val="005B70B4"/>
    <w:rsid w:val="005B70C6"/>
    <w:rsid w:val="005B71FB"/>
    <w:rsid w:val="005B7D49"/>
    <w:rsid w:val="005C060A"/>
    <w:rsid w:val="005C066B"/>
    <w:rsid w:val="005C0866"/>
    <w:rsid w:val="005C1A32"/>
    <w:rsid w:val="005C1A82"/>
    <w:rsid w:val="005C1B2E"/>
    <w:rsid w:val="005C2650"/>
    <w:rsid w:val="005C26CB"/>
    <w:rsid w:val="005C2989"/>
    <w:rsid w:val="005C2D96"/>
    <w:rsid w:val="005C2DDC"/>
    <w:rsid w:val="005C35DD"/>
    <w:rsid w:val="005C3856"/>
    <w:rsid w:val="005C4105"/>
    <w:rsid w:val="005C44AF"/>
    <w:rsid w:val="005C48EE"/>
    <w:rsid w:val="005C52A4"/>
    <w:rsid w:val="005C546F"/>
    <w:rsid w:val="005C5AEA"/>
    <w:rsid w:val="005C669F"/>
    <w:rsid w:val="005C6D04"/>
    <w:rsid w:val="005C7953"/>
    <w:rsid w:val="005C7A6F"/>
    <w:rsid w:val="005C7E66"/>
    <w:rsid w:val="005C7FBA"/>
    <w:rsid w:val="005D0060"/>
    <w:rsid w:val="005D0D3F"/>
    <w:rsid w:val="005D0D62"/>
    <w:rsid w:val="005D0DA0"/>
    <w:rsid w:val="005D0FEB"/>
    <w:rsid w:val="005D112C"/>
    <w:rsid w:val="005D1834"/>
    <w:rsid w:val="005D1AA9"/>
    <w:rsid w:val="005D1EFB"/>
    <w:rsid w:val="005D259B"/>
    <w:rsid w:val="005D28B7"/>
    <w:rsid w:val="005D3521"/>
    <w:rsid w:val="005D3746"/>
    <w:rsid w:val="005D3E52"/>
    <w:rsid w:val="005D52FB"/>
    <w:rsid w:val="005D53B6"/>
    <w:rsid w:val="005D56B0"/>
    <w:rsid w:val="005D611C"/>
    <w:rsid w:val="005D6411"/>
    <w:rsid w:val="005D6745"/>
    <w:rsid w:val="005D6C91"/>
    <w:rsid w:val="005D6D7E"/>
    <w:rsid w:val="005D71A0"/>
    <w:rsid w:val="005D725E"/>
    <w:rsid w:val="005D73AB"/>
    <w:rsid w:val="005D77A5"/>
    <w:rsid w:val="005D7954"/>
    <w:rsid w:val="005E0141"/>
    <w:rsid w:val="005E05A8"/>
    <w:rsid w:val="005E0895"/>
    <w:rsid w:val="005E0DA4"/>
    <w:rsid w:val="005E1AA8"/>
    <w:rsid w:val="005E1EE9"/>
    <w:rsid w:val="005E2568"/>
    <w:rsid w:val="005E26EB"/>
    <w:rsid w:val="005E3318"/>
    <w:rsid w:val="005E3720"/>
    <w:rsid w:val="005E4A61"/>
    <w:rsid w:val="005E4A89"/>
    <w:rsid w:val="005E4E1A"/>
    <w:rsid w:val="005E53B1"/>
    <w:rsid w:val="005E54E9"/>
    <w:rsid w:val="005E5820"/>
    <w:rsid w:val="005E58F7"/>
    <w:rsid w:val="005E624A"/>
    <w:rsid w:val="005E6622"/>
    <w:rsid w:val="005E737E"/>
    <w:rsid w:val="005E7F95"/>
    <w:rsid w:val="005F0D43"/>
    <w:rsid w:val="005F1099"/>
    <w:rsid w:val="005F13D3"/>
    <w:rsid w:val="005F1432"/>
    <w:rsid w:val="005F1931"/>
    <w:rsid w:val="005F1DA2"/>
    <w:rsid w:val="005F23C4"/>
    <w:rsid w:val="005F24FE"/>
    <w:rsid w:val="005F2908"/>
    <w:rsid w:val="005F3077"/>
    <w:rsid w:val="005F322F"/>
    <w:rsid w:val="005F324E"/>
    <w:rsid w:val="005F3DC6"/>
    <w:rsid w:val="005F416C"/>
    <w:rsid w:val="005F4B6C"/>
    <w:rsid w:val="005F4C8A"/>
    <w:rsid w:val="005F4E97"/>
    <w:rsid w:val="005F549F"/>
    <w:rsid w:val="005F5888"/>
    <w:rsid w:val="005F5C1F"/>
    <w:rsid w:val="005F5EDB"/>
    <w:rsid w:val="005F6130"/>
    <w:rsid w:val="005F6492"/>
    <w:rsid w:val="005F6C30"/>
    <w:rsid w:val="005F6F31"/>
    <w:rsid w:val="005F7073"/>
    <w:rsid w:val="005F72BF"/>
    <w:rsid w:val="005F7D60"/>
    <w:rsid w:val="005F7EDD"/>
    <w:rsid w:val="00600526"/>
    <w:rsid w:val="00600D15"/>
    <w:rsid w:val="0060158B"/>
    <w:rsid w:val="00601936"/>
    <w:rsid w:val="00601C4F"/>
    <w:rsid w:val="00601E1D"/>
    <w:rsid w:val="0060228B"/>
    <w:rsid w:val="0060236A"/>
    <w:rsid w:val="00602661"/>
    <w:rsid w:val="00602798"/>
    <w:rsid w:val="00603561"/>
    <w:rsid w:val="00603833"/>
    <w:rsid w:val="00604405"/>
    <w:rsid w:val="00604858"/>
    <w:rsid w:val="00604A3C"/>
    <w:rsid w:val="00604E4A"/>
    <w:rsid w:val="006050EE"/>
    <w:rsid w:val="006051A3"/>
    <w:rsid w:val="006053DE"/>
    <w:rsid w:val="00605533"/>
    <w:rsid w:val="006058F0"/>
    <w:rsid w:val="00605A02"/>
    <w:rsid w:val="00605A6D"/>
    <w:rsid w:val="00605D9E"/>
    <w:rsid w:val="0060618D"/>
    <w:rsid w:val="00606BA2"/>
    <w:rsid w:val="00606C73"/>
    <w:rsid w:val="00606C86"/>
    <w:rsid w:val="0061038E"/>
    <w:rsid w:val="006109DA"/>
    <w:rsid w:val="00611099"/>
    <w:rsid w:val="00611B9C"/>
    <w:rsid w:val="00612499"/>
    <w:rsid w:val="0061254A"/>
    <w:rsid w:val="00612BA0"/>
    <w:rsid w:val="00612D8D"/>
    <w:rsid w:val="00613513"/>
    <w:rsid w:val="00613E0A"/>
    <w:rsid w:val="006140D7"/>
    <w:rsid w:val="0061428C"/>
    <w:rsid w:val="00614694"/>
    <w:rsid w:val="00614724"/>
    <w:rsid w:val="0061511E"/>
    <w:rsid w:val="0061554A"/>
    <w:rsid w:val="006155F5"/>
    <w:rsid w:val="00615EB2"/>
    <w:rsid w:val="0061629F"/>
    <w:rsid w:val="00616684"/>
    <w:rsid w:val="00616E9E"/>
    <w:rsid w:val="0061704B"/>
    <w:rsid w:val="00617564"/>
    <w:rsid w:val="00617974"/>
    <w:rsid w:val="006206BB"/>
    <w:rsid w:val="00620946"/>
    <w:rsid w:val="00620956"/>
    <w:rsid w:val="00621192"/>
    <w:rsid w:val="006211BC"/>
    <w:rsid w:val="0062139D"/>
    <w:rsid w:val="006214AB"/>
    <w:rsid w:val="00621D84"/>
    <w:rsid w:val="00621F61"/>
    <w:rsid w:val="00621FB7"/>
    <w:rsid w:val="00622248"/>
    <w:rsid w:val="006222B0"/>
    <w:rsid w:val="00622F8D"/>
    <w:rsid w:val="00623225"/>
    <w:rsid w:val="00624399"/>
    <w:rsid w:val="0062470E"/>
    <w:rsid w:val="00624D12"/>
    <w:rsid w:val="00624FFC"/>
    <w:rsid w:val="006250FB"/>
    <w:rsid w:val="006259D4"/>
    <w:rsid w:val="00625B0D"/>
    <w:rsid w:val="006260A4"/>
    <w:rsid w:val="00626214"/>
    <w:rsid w:val="00626273"/>
    <w:rsid w:val="0062627E"/>
    <w:rsid w:val="006266B6"/>
    <w:rsid w:val="0062672C"/>
    <w:rsid w:val="00626D6A"/>
    <w:rsid w:val="00626E96"/>
    <w:rsid w:val="00627275"/>
    <w:rsid w:val="006274A4"/>
    <w:rsid w:val="006278C0"/>
    <w:rsid w:val="00627BB1"/>
    <w:rsid w:val="00630290"/>
    <w:rsid w:val="0063089E"/>
    <w:rsid w:val="00631481"/>
    <w:rsid w:val="00631B14"/>
    <w:rsid w:val="00631E30"/>
    <w:rsid w:val="00632125"/>
    <w:rsid w:val="00632173"/>
    <w:rsid w:val="00632203"/>
    <w:rsid w:val="00632E3D"/>
    <w:rsid w:val="00632EA4"/>
    <w:rsid w:val="00633253"/>
    <w:rsid w:val="006343B2"/>
    <w:rsid w:val="00634663"/>
    <w:rsid w:val="00634978"/>
    <w:rsid w:val="00634F83"/>
    <w:rsid w:val="0063500E"/>
    <w:rsid w:val="00635656"/>
    <w:rsid w:val="0063575D"/>
    <w:rsid w:val="00635C86"/>
    <w:rsid w:val="006366EA"/>
    <w:rsid w:val="00637636"/>
    <w:rsid w:val="00637A2D"/>
    <w:rsid w:val="006406B9"/>
    <w:rsid w:val="006407A1"/>
    <w:rsid w:val="00640D75"/>
    <w:rsid w:val="006415BD"/>
    <w:rsid w:val="0064182A"/>
    <w:rsid w:val="00641878"/>
    <w:rsid w:val="00641C7E"/>
    <w:rsid w:val="006429CF"/>
    <w:rsid w:val="00644A29"/>
    <w:rsid w:val="00644A8B"/>
    <w:rsid w:val="00644CFC"/>
    <w:rsid w:val="00645BCB"/>
    <w:rsid w:val="00645C20"/>
    <w:rsid w:val="006462FC"/>
    <w:rsid w:val="00646EE6"/>
    <w:rsid w:val="0064715E"/>
    <w:rsid w:val="00647709"/>
    <w:rsid w:val="00647A68"/>
    <w:rsid w:val="00647B69"/>
    <w:rsid w:val="00647D86"/>
    <w:rsid w:val="006502DD"/>
    <w:rsid w:val="00651328"/>
    <w:rsid w:val="006518A4"/>
    <w:rsid w:val="00651BA5"/>
    <w:rsid w:val="00651FB2"/>
    <w:rsid w:val="00652006"/>
    <w:rsid w:val="006521B5"/>
    <w:rsid w:val="0065246C"/>
    <w:rsid w:val="00652508"/>
    <w:rsid w:val="00652853"/>
    <w:rsid w:val="00652E2B"/>
    <w:rsid w:val="006534D9"/>
    <w:rsid w:val="006538E1"/>
    <w:rsid w:val="00653948"/>
    <w:rsid w:val="00654D27"/>
    <w:rsid w:val="00654F15"/>
    <w:rsid w:val="0065549B"/>
    <w:rsid w:val="0065605A"/>
    <w:rsid w:val="006560B1"/>
    <w:rsid w:val="00656922"/>
    <w:rsid w:val="00656FF5"/>
    <w:rsid w:val="0065752E"/>
    <w:rsid w:val="00657810"/>
    <w:rsid w:val="00657B7F"/>
    <w:rsid w:val="00657C0B"/>
    <w:rsid w:val="006602D1"/>
    <w:rsid w:val="006605A2"/>
    <w:rsid w:val="006606E3"/>
    <w:rsid w:val="00660C1B"/>
    <w:rsid w:val="00660C72"/>
    <w:rsid w:val="00660CAC"/>
    <w:rsid w:val="00661638"/>
    <w:rsid w:val="00661B1F"/>
    <w:rsid w:val="00662459"/>
    <w:rsid w:val="00662493"/>
    <w:rsid w:val="00662806"/>
    <w:rsid w:val="00662926"/>
    <w:rsid w:val="00662BAE"/>
    <w:rsid w:val="006637A3"/>
    <w:rsid w:val="00663BDD"/>
    <w:rsid w:val="00664A6B"/>
    <w:rsid w:val="006651FC"/>
    <w:rsid w:val="00665241"/>
    <w:rsid w:val="00665277"/>
    <w:rsid w:val="00665301"/>
    <w:rsid w:val="006655A4"/>
    <w:rsid w:val="0066565D"/>
    <w:rsid w:val="0066591D"/>
    <w:rsid w:val="00665B0A"/>
    <w:rsid w:val="00665BB3"/>
    <w:rsid w:val="00665CAD"/>
    <w:rsid w:val="006664DF"/>
    <w:rsid w:val="006669C1"/>
    <w:rsid w:val="00666E2A"/>
    <w:rsid w:val="00667667"/>
    <w:rsid w:val="00667719"/>
    <w:rsid w:val="00667CFF"/>
    <w:rsid w:val="00667DC9"/>
    <w:rsid w:val="00671C60"/>
    <w:rsid w:val="00672625"/>
    <w:rsid w:val="00672E6D"/>
    <w:rsid w:val="00672E7A"/>
    <w:rsid w:val="00672F19"/>
    <w:rsid w:val="0067326D"/>
    <w:rsid w:val="006736ED"/>
    <w:rsid w:val="00673C18"/>
    <w:rsid w:val="00673CDD"/>
    <w:rsid w:val="00673DC6"/>
    <w:rsid w:val="00673EBD"/>
    <w:rsid w:val="00673F22"/>
    <w:rsid w:val="0067418A"/>
    <w:rsid w:val="00674568"/>
    <w:rsid w:val="0067468C"/>
    <w:rsid w:val="00674C23"/>
    <w:rsid w:val="00674FE7"/>
    <w:rsid w:val="0067506D"/>
    <w:rsid w:val="00675241"/>
    <w:rsid w:val="00675CBA"/>
    <w:rsid w:val="00676591"/>
    <w:rsid w:val="006765DF"/>
    <w:rsid w:val="006765EC"/>
    <w:rsid w:val="00676B4B"/>
    <w:rsid w:val="00676FF0"/>
    <w:rsid w:val="00677604"/>
    <w:rsid w:val="006778E4"/>
    <w:rsid w:val="0067792C"/>
    <w:rsid w:val="00677C85"/>
    <w:rsid w:val="00677D27"/>
    <w:rsid w:val="00680241"/>
    <w:rsid w:val="00680748"/>
    <w:rsid w:val="00680AF7"/>
    <w:rsid w:val="00680FD8"/>
    <w:rsid w:val="006816D0"/>
    <w:rsid w:val="006817C2"/>
    <w:rsid w:val="00681CD4"/>
    <w:rsid w:val="00681F18"/>
    <w:rsid w:val="006820BA"/>
    <w:rsid w:val="0068211C"/>
    <w:rsid w:val="006821AE"/>
    <w:rsid w:val="0068250F"/>
    <w:rsid w:val="006827E4"/>
    <w:rsid w:val="0068293B"/>
    <w:rsid w:val="006840B3"/>
    <w:rsid w:val="00684A37"/>
    <w:rsid w:val="00684A7A"/>
    <w:rsid w:val="00684BBD"/>
    <w:rsid w:val="006851AB"/>
    <w:rsid w:val="00685650"/>
    <w:rsid w:val="00685E61"/>
    <w:rsid w:val="00686584"/>
    <w:rsid w:val="006867F9"/>
    <w:rsid w:val="00686948"/>
    <w:rsid w:val="006870BE"/>
    <w:rsid w:val="00687C62"/>
    <w:rsid w:val="00690452"/>
    <w:rsid w:val="00691CC4"/>
    <w:rsid w:val="0069256E"/>
    <w:rsid w:val="0069273F"/>
    <w:rsid w:val="00692E7D"/>
    <w:rsid w:val="006937C3"/>
    <w:rsid w:val="00693BED"/>
    <w:rsid w:val="00693D53"/>
    <w:rsid w:val="006941EC"/>
    <w:rsid w:val="006942F4"/>
    <w:rsid w:val="00694321"/>
    <w:rsid w:val="00694A94"/>
    <w:rsid w:val="006950B9"/>
    <w:rsid w:val="00695779"/>
    <w:rsid w:val="00695965"/>
    <w:rsid w:val="006960B5"/>
    <w:rsid w:val="006960C6"/>
    <w:rsid w:val="00696405"/>
    <w:rsid w:val="0069647A"/>
    <w:rsid w:val="00696F1E"/>
    <w:rsid w:val="00697610"/>
    <w:rsid w:val="0069790B"/>
    <w:rsid w:val="006A0BDA"/>
    <w:rsid w:val="006A10B5"/>
    <w:rsid w:val="006A1447"/>
    <w:rsid w:val="006A14BC"/>
    <w:rsid w:val="006A1B9F"/>
    <w:rsid w:val="006A1FCD"/>
    <w:rsid w:val="006A2159"/>
    <w:rsid w:val="006A27A9"/>
    <w:rsid w:val="006A285A"/>
    <w:rsid w:val="006A2B5C"/>
    <w:rsid w:val="006A2F3A"/>
    <w:rsid w:val="006A3103"/>
    <w:rsid w:val="006A3251"/>
    <w:rsid w:val="006A3A90"/>
    <w:rsid w:val="006A3E01"/>
    <w:rsid w:val="006A3E2C"/>
    <w:rsid w:val="006A3F90"/>
    <w:rsid w:val="006A490F"/>
    <w:rsid w:val="006A5CB5"/>
    <w:rsid w:val="006A5CF6"/>
    <w:rsid w:val="006A62AD"/>
    <w:rsid w:val="006A6348"/>
    <w:rsid w:val="006A66DC"/>
    <w:rsid w:val="006A6D80"/>
    <w:rsid w:val="006A73A0"/>
    <w:rsid w:val="006A7B8B"/>
    <w:rsid w:val="006B04CE"/>
    <w:rsid w:val="006B0556"/>
    <w:rsid w:val="006B11BE"/>
    <w:rsid w:val="006B17E1"/>
    <w:rsid w:val="006B1A8F"/>
    <w:rsid w:val="006B201E"/>
    <w:rsid w:val="006B211D"/>
    <w:rsid w:val="006B241D"/>
    <w:rsid w:val="006B25B2"/>
    <w:rsid w:val="006B2C49"/>
    <w:rsid w:val="006B2E72"/>
    <w:rsid w:val="006B31BC"/>
    <w:rsid w:val="006B32BB"/>
    <w:rsid w:val="006B3540"/>
    <w:rsid w:val="006B4C68"/>
    <w:rsid w:val="006B4F1A"/>
    <w:rsid w:val="006B53E2"/>
    <w:rsid w:val="006B5478"/>
    <w:rsid w:val="006B57DD"/>
    <w:rsid w:val="006B5D99"/>
    <w:rsid w:val="006B5E49"/>
    <w:rsid w:val="006B751B"/>
    <w:rsid w:val="006B7A62"/>
    <w:rsid w:val="006C0080"/>
    <w:rsid w:val="006C06FE"/>
    <w:rsid w:val="006C098C"/>
    <w:rsid w:val="006C1096"/>
    <w:rsid w:val="006C1381"/>
    <w:rsid w:val="006C15F3"/>
    <w:rsid w:val="006C1C1B"/>
    <w:rsid w:val="006C1DD6"/>
    <w:rsid w:val="006C21CC"/>
    <w:rsid w:val="006C21D4"/>
    <w:rsid w:val="006C2DF9"/>
    <w:rsid w:val="006C2F69"/>
    <w:rsid w:val="006C339E"/>
    <w:rsid w:val="006C346C"/>
    <w:rsid w:val="006C3518"/>
    <w:rsid w:val="006C35AE"/>
    <w:rsid w:val="006C3826"/>
    <w:rsid w:val="006C3FD7"/>
    <w:rsid w:val="006C44E9"/>
    <w:rsid w:val="006C450A"/>
    <w:rsid w:val="006C4C77"/>
    <w:rsid w:val="006C5157"/>
    <w:rsid w:val="006C5A0C"/>
    <w:rsid w:val="006C5ECC"/>
    <w:rsid w:val="006C6014"/>
    <w:rsid w:val="006C6826"/>
    <w:rsid w:val="006C6E4C"/>
    <w:rsid w:val="006C7539"/>
    <w:rsid w:val="006C7D23"/>
    <w:rsid w:val="006C7D67"/>
    <w:rsid w:val="006C7E56"/>
    <w:rsid w:val="006D1BF1"/>
    <w:rsid w:val="006D1F94"/>
    <w:rsid w:val="006D2513"/>
    <w:rsid w:val="006D2F57"/>
    <w:rsid w:val="006D34BA"/>
    <w:rsid w:val="006D3F29"/>
    <w:rsid w:val="006D3FDB"/>
    <w:rsid w:val="006D46F4"/>
    <w:rsid w:val="006D4845"/>
    <w:rsid w:val="006D4B33"/>
    <w:rsid w:val="006D5F60"/>
    <w:rsid w:val="006D6478"/>
    <w:rsid w:val="006D658C"/>
    <w:rsid w:val="006D6E6D"/>
    <w:rsid w:val="006D72C9"/>
    <w:rsid w:val="006D76C8"/>
    <w:rsid w:val="006D77EE"/>
    <w:rsid w:val="006E02DF"/>
    <w:rsid w:val="006E0491"/>
    <w:rsid w:val="006E0850"/>
    <w:rsid w:val="006E0926"/>
    <w:rsid w:val="006E0BAE"/>
    <w:rsid w:val="006E0E66"/>
    <w:rsid w:val="006E0FA0"/>
    <w:rsid w:val="006E17AC"/>
    <w:rsid w:val="006E1EB2"/>
    <w:rsid w:val="006E25C5"/>
    <w:rsid w:val="006E282A"/>
    <w:rsid w:val="006E30E5"/>
    <w:rsid w:val="006E345A"/>
    <w:rsid w:val="006E3482"/>
    <w:rsid w:val="006E382D"/>
    <w:rsid w:val="006E3A04"/>
    <w:rsid w:val="006E481C"/>
    <w:rsid w:val="006E492F"/>
    <w:rsid w:val="006E4D30"/>
    <w:rsid w:val="006E4DEC"/>
    <w:rsid w:val="006E59A3"/>
    <w:rsid w:val="006E59B8"/>
    <w:rsid w:val="006E5B11"/>
    <w:rsid w:val="006E5D40"/>
    <w:rsid w:val="006E5F96"/>
    <w:rsid w:val="006E61CE"/>
    <w:rsid w:val="006E6627"/>
    <w:rsid w:val="006E66FC"/>
    <w:rsid w:val="006E67EA"/>
    <w:rsid w:val="006E6CF0"/>
    <w:rsid w:val="006E6E17"/>
    <w:rsid w:val="006E7394"/>
    <w:rsid w:val="006F0A51"/>
    <w:rsid w:val="006F144C"/>
    <w:rsid w:val="006F183C"/>
    <w:rsid w:val="006F1B6C"/>
    <w:rsid w:val="006F1FDC"/>
    <w:rsid w:val="006F2050"/>
    <w:rsid w:val="006F255E"/>
    <w:rsid w:val="006F2593"/>
    <w:rsid w:val="006F2C37"/>
    <w:rsid w:val="006F3119"/>
    <w:rsid w:val="006F3150"/>
    <w:rsid w:val="006F3543"/>
    <w:rsid w:val="006F354E"/>
    <w:rsid w:val="006F380D"/>
    <w:rsid w:val="006F3CFD"/>
    <w:rsid w:val="006F3D64"/>
    <w:rsid w:val="006F48F8"/>
    <w:rsid w:val="006F4968"/>
    <w:rsid w:val="006F4C5C"/>
    <w:rsid w:val="006F5442"/>
    <w:rsid w:val="006F572A"/>
    <w:rsid w:val="006F58DD"/>
    <w:rsid w:val="006F5D4E"/>
    <w:rsid w:val="006F647A"/>
    <w:rsid w:val="006F65B9"/>
    <w:rsid w:val="006F746C"/>
    <w:rsid w:val="006F7745"/>
    <w:rsid w:val="006F7A4C"/>
    <w:rsid w:val="006F7F0E"/>
    <w:rsid w:val="00700561"/>
    <w:rsid w:val="0070057C"/>
    <w:rsid w:val="007008CE"/>
    <w:rsid w:val="00700B1B"/>
    <w:rsid w:val="00700BA1"/>
    <w:rsid w:val="007018BE"/>
    <w:rsid w:val="00701C32"/>
    <w:rsid w:val="00701E81"/>
    <w:rsid w:val="0070290B"/>
    <w:rsid w:val="00702AC5"/>
    <w:rsid w:val="00703235"/>
    <w:rsid w:val="00703757"/>
    <w:rsid w:val="007044BC"/>
    <w:rsid w:val="00704576"/>
    <w:rsid w:val="007045E2"/>
    <w:rsid w:val="00704607"/>
    <w:rsid w:val="0070462F"/>
    <w:rsid w:val="00704881"/>
    <w:rsid w:val="0070492D"/>
    <w:rsid w:val="00704FE4"/>
    <w:rsid w:val="0070529A"/>
    <w:rsid w:val="00705DFE"/>
    <w:rsid w:val="00706B28"/>
    <w:rsid w:val="0071076A"/>
    <w:rsid w:val="00710B02"/>
    <w:rsid w:val="00710F5B"/>
    <w:rsid w:val="00710F6C"/>
    <w:rsid w:val="00711030"/>
    <w:rsid w:val="007117C0"/>
    <w:rsid w:val="0071197E"/>
    <w:rsid w:val="00711C19"/>
    <w:rsid w:val="00712730"/>
    <w:rsid w:val="00712C0F"/>
    <w:rsid w:val="00712E65"/>
    <w:rsid w:val="00713DB8"/>
    <w:rsid w:val="0071467E"/>
    <w:rsid w:val="00714732"/>
    <w:rsid w:val="00714A47"/>
    <w:rsid w:val="00714C68"/>
    <w:rsid w:val="007153AC"/>
    <w:rsid w:val="007157BD"/>
    <w:rsid w:val="007159DF"/>
    <w:rsid w:val="00715B36"/>
    <w:rsid w:val="00715FD9"/>
    <w:rsid w:val="007160C9"/>
    <w:rsid w:val="007164AA"/>
    <w:rsid w:val="00716822"/>
    <w:rsid w:val="00716BF6"/>
    <w:rsid w:val="00716F2E"/>
    <w:rsid w:val="007172F1"/>
    <w:rsid w:val="00717B1B"/>
    <w:rsid w:val="00720386"/>
    <w:rsid w:val="00720AF1"/>
    <w:rsid w:val="00720EDD"/>
    <w:rsid w:val="0072118D"/>
    <w:rsid w:val="0072138F"/>
    <w:rsid w:val="00721534"/>
    <w:rsid w:val="00721618"/>
    <w:rsid w:val="00721905"/>
    <w:rsid w:val="00721913"/>
    <w:rsid w:val="0072197B"/>
    <w:rsid w:val="00721B86"/>
    <w:rsid w:val="00721F36"/>
    <w:rsid w:val="00722326"/>
    <w:rsid w:val="00722387"/>
    <w:rsid w:val="00722B5D"/>
    <w:rsid w:val="0072355E"/>
    <w:rsid w:val="00723C21"/>
    <w:rsid w:val="0072452E"/>
    <w:rsid w:val="007248FA"/>
    <w:rsid w:val="00724974"/>
    <w:rsid w:val="00724F94"/>
    <w:rsid w:val="0072572A"/>
    <w:rsid w:val="007257B1"/>
    <w:rsid w:val="00725EA1"/>
    <w:rsid w:val="0072637A"/>
    <w:rsid w:val="007268BA"/>
    <w:rsid w:val="00726916"/>
    <w:rsid w:val="00726A11"/>
    <w:rsid w:val="00726A4A"/>
    <w:rsid w:val="00726ACF"/>
    <w:rsid w:val="0072704E"/>
    <w:rsid w:val="00730AFB"/>
    <w:rsid w:val="00730B2A"/>
    <w:rsid w:val="00731287"/>
    <w:rsid w:val="007333B9"/>
    <w:rsid w:val="007336D1"/>
    <w:rsid w:val="00733973"/>
    <w:rsid w:val="00733E9B"/>
    <w:rsid w:val="0073427D"/>
    <w:rsid w:val="00734284"/>
    <w:rsid w:val="0073540A"/>
    <w:rsid w:val="00736099"/>
    <w:rsid w:val="00736BFB"/>
    <w:rsid w:val="00736C11"/>
    <w:rsid w:val="00737E82"/>
    <w:rsid w:val="00740949"/>
    <w:rsid w:val="007409EC"/>
    <w:rsid w:val="007412C3"/>
    <w:rsid w:val="00741AA2"/>
    <w:rsid w:val="00741E77"/>
    <w:rsid w:val="00741FDF"/>
    <w:rsid w:val="007423B8"/>
    <w:rsid w:val="00742B7F"/>
    <w:rsid w:val="00743418"/>
    <w:rsid w:val="0074344B"/>
    <w:rsid w:val="00743C6B"/>
    <w:rsid w:val="00743CA8"/>
    <w:rsid w:val="007444F7"/>
    <w:rsid w:val="0074497A"/>
    <w:rsid w:val="0074541B"/>
    <w:rsid w:val="007459B8"/>
    <w:rsid w:val="00745E9A"/>
    <w:rsid w:val="00746C78"/>
    <w:rsid w:val="00746EDD"/>
    <w:rsid w:val="007477D8"/>
    <w:rsid w:val="0075079F"/>
    <w:rsid w:val="00750EA1"/>
    <w:rsid w:val="00751FCA"/>
    <w:rsid w:val="0075240F"/>
    <w:rsid w:val="00752484"/>
    <w:rsid w:val="0075285A"/>
    <w:rsid w:val="0075585E"/>
    <w:rsid w:val="00756388"/>
    <w:rsid w:val="00756425"/>
    <w:rsid w:val="007575E9"/>
    <w:rsid w:val="007577DC"/>
    <w:rsid w:val="00757803"/>
    <w:rsid w:val="00760812"/>
    <w:rsid w:val="00760E79"/>
    <w:rsid w:val="00761AF8"/>
    <w:rsid w:val="00761FE1"/>
    <w:rsid w:val="0076214F"/>
    <w:rsid w:val="00762B03"/>
    <w:rsid w:val="007630B7"/>
    <w:rsid w:val="007642AE"/>
    <w:rsid w:val="00764377"/>
    <w:rsid w:val="0076471D"/>
    <w:rsid w:val="007649B9"/>
    <w:rsid w:val="00764D6B"/>
    <w:rsid w:val="00765FC2"/>
    <w:rsid w:val="00766287"/>
    <w:rsid w:val="00766305"/>
    <w:rsid w:val="007675D6"/>
    <w:rsid w:val="00767627"/>
    <w:rsid w:val="00767E15"/>
    <w:rsid w:val="00770459"/>
    <w:rsid w:val="00770B75"/>
    <w:rsid w:val="007714FF"/>
    <w:rsid w:val="00771668"/>
    <w:rsid w:val="007724C7"/>
    <w:rsid w:val="00772BE1"/>
    <w:rsid w:val="007730F1"/>
    <w:rsid w:val="007737B6"/>
    <w:rsid w:val="00773838"/>
    <w:rsid w:val="00773D9D"/>
    <w:rsid w:val="00774052"/>
    <w:rsid w:val="00774AF0"/>
    <w:rsid w:val="00774F22"/>
    <w:rsid w:val="00774F71"/>
    <w:rsid w:val="007751FE"/>
    <w:rsid w:val="007752BD"/>
    <w:rsid w:val="00775552"/>
    <w:rsid w:val="00775ABF"/>
    <w:rsid w:val="00775DFD"/>
    <w:rsid w:val="00777263"/>
    <w:rsid w:val="00780410"/>
    <w:rsid w:val="00780D98"/>
    <w:rsid w:val="0078198B"/>
    <w:rsid w:val="00782307"/>
    <w:rsid w:val="00782587"/>
    <w:rsid w:val="00782C5C"/>
    <w:rsid w:val="00782F74"/>
    <w:rsid w:val="00783551"/>
    <w:rsid w:val="0078387B"/>
    <w:rsid w:val="0078390E"/>
    <w:rsid w:val="00783B97"/>
    <w:rsid w:val="00783F52"/>
    <w:rsid w:val="00784158"/>
    <w:rsid w:val="007842F4"/>
    <w:rsid w:val="0078437B"/>
    <w:rsid w:val="00784658"/>
    <w:rsid w:val="00784689"/>
    <w:rsid w:val="00784D0C"/>
    <w:rsid w:val="00784F23"/>
    <w:rsid w:val="007851FC"/>
    <w:rsid w:val="00785327"/>
    <w:rsid w:val="007855EA"/>
    <w:rsid w:val="0078560A"/>
    <w:rsid w:val="00785BF8"/>
    <w:rsid w:val="00786635"/>
    <w:rsid w:val="00786E40"/>
    <w:rsid w:val="00787012"/>
    <w:rsid w:val="00787544"/>
    <w:rsid w:val="007878B9"/>
    <w:rsid w:val="00790719"/>
    <w:rsid w:val="007907EB"/>
    <w:rsid w:val="00790C9D"/>
    <w:rsid w:val="00790CB6"/>
    <w:rsid w:val="007917CE"/>
    <w:rsid w:val="00791DCE"/>
    <w:rsid w:val="0079226E"/>
    <w:rsid w:val="007933DF"/>
    <w:rsid w:val="00793648"/>
    <w:rsid w:val="007937BB"/>
    <w:rsid w:val="0079389D"/>
    <w:rsid w:val="00793C28"/>
    <w:rsid w:val="00794530"/>
    <w:rsid w:val="00794935"/>
    <w:rsid w:val="00794B71"/>
    <w:rsid w:val="00794D05"/>
    <w:rsid w:val="00795070"/>
    <w:rsid w:val="00795318"/>
    <w:rsid w:val="00795375"/>
    <w:rsid w:val="007957B1"/>
    <w:rsid w:val="00795C7E"/>
    <w:rsid w:val="0079638F"/>
    <w:rsid w:val="00796760"/>
    <w:rsid w:val="00796975"/>
    <w:rsid w:val="0079706B"/>
    <w:rsid w:val="007972CE"/>
    <w:rsid w:val="007974CF"/>
    <w:rsid w:val="007A05ED"/>
    <w:rsid w:val="007A13A6"/>
    <w:rsid w:val="007A15DB"/>
    <w:rsid w:val="007A1A96"/>
    <w:rsid w:val="007A1CE2"/>
    <w:rsid w:val="007A2040"/>
    <w:rsid w:val="007A2782"/>
    <w:rsid w:val="007A30BB"/>
    <w:rsid w:val="007A45CE"/>
    <w:rsid w:val="007A5007"/>
    <w:rsid w:val="007A55B0"/>
    <w:rsid w:val="007A5A83"/>
    <w:rsid w:val="007A5C7C"/>
    <w:rsid w:val="007A61ED"/>
    <w:rsid w:val="007A6467"/>
    <w:rsid w:val="007A64CB"/>
    <w:rsid w:val="007A65AE"/>
    <w:rsid w:val="007A678D"/>
    <w:rsid w:val="007A6A94"/>
    <w:rsid w:val="007A6AB3"/>
    <w:rsid w:val="007A6C54"/>
    <w:rsid w:val="007A6E48"/>
    <w:rsid w:val="007A705F"/>
    <w:rsid w:val="007A78FE"/>
    <w:rsid w:val="007B0187"/>
    <w:rsid w:val="007B02BE"/>
    <w:rsid w:val="007B064A"/>
    <w:rsid w:val="007B0C00"/>
    <w:rsid w:val="007B0C80"/>
    <w:rsid w:val="007B0DDC"/>
    <w:rsid w:val="007B11DD"/>
    <w:rsid w:val="007B131A"/>
    <w:rsid w:val="007B153F"/>
    <w:rsid w:val="007B2073"/>
    <w:rsid w:val="007B24CD"/>
    <w:rsid w:val="007B262D"/>
    <w:rsid w:val="007B28EB"/>
    <w:rsid w:val="007B29E3"/>
    <w:rsid w:val="007B338C"/>
    <w:rsid w:val="007B393F"/>
    <w:rsid w:val="007B3ACA"/>
    <w:rsid w:val="007B490A"/>
    <w:rsid w:val="007B4A55"/>
    <w:rsid w:val="007B5111"/>
    <w:rsid w:val="007B5367"/>
    <w:rsid w:val="007B5415"/>
    <w:rsid w:val="007B5418"/>
    <w:rsid w:val="007B5AE7"/>
    <w:rsid w:val="007B5C29"/>
    <w:rsid w:val="007B629B"/>
    <w:rsid w:val="007B6305"/>
    <w:rsid w:val="007B6851"/>
    <w:rsid w:val="007B6A28"/>
    <w:rsid w:val="007B75EF"/>
    <w:rsid w:val="007B7C4C"/>
    <w:rsid w:val="007C0902"/>
    <w:rsid w:val="007C0E6F"/>
    <w:rsid w:val="007C1F3E"/>
    <w:rsid w:val="007C20C2"/>
    <w:rsid w:val="007C2B34"/>
    <w:rsid w:val="007C33AD"/>
    <w:rsid w:val="007C3890"/>
    <w:rsid w:val="007C3A59"/>
    <w:rsid w:val="007C3E50"/>
    <w:rsid w:val="007C3EF4"/>
    <w:rsid w:val="007C3F92"/>
    <w:rsid w:val="007C41CD"/>
    <w:rsid w:val="007C45C1"/>
    <w:rsid w:val="007C4775"/>
    <w:rsid w:val="007C57B7"/>
    <w:rsid w:val="007C5ACA"/>
    <w:rsid w:val="007C5B06"/>
    <w:rsid w:val="007C5FAE"/>
    <w:rsid w:val="007C62EF"/>
    <w:rsid w:val="007C6C50"/>
    <w:rsid w:val="007C6C67"/>
    <w:rsid w:val="007C709C"/>
    <w:rsid w:val="007C7746"/>
    <w:rsid w:val="007C7F32"/>
    <w:rsid w:val="007D0172"/>
    <w:rsid w:val="007D03A8"/>
    <w:rsid w:val="007D0449"/>
    <w:rsid w:val="007D0F81"/>
    <w:rsid w:val="007D16E4"/>
    <w:rsid w:val="007D1BA4"/>
    <w:rsid w:val="007D1FFE"/>
    <w:rsid w:val="007D275B"/>
    <w:rsid w:val="007D2951"/>
    <w:rsid w:val="007D2AAE"/>
    <w:rsid w:val="007D2C27"/>
    <w:rsid w:val="007D36DF"/>
    <w:rsid w:val="007D36EA"/>
    <w:rsid w:val="007D3772"/>
    <w:rsid w:val="007D3988"/>
    <w:rsid w:val="007D4058"/>
    <w:rsid w:val="007D407D"/>
    <w:rsid w:val="007D4427"/>
    <w:rsid w:val="007D4512"/>
    <w:rsid w:val="007D48C6"/>
    <w:rsid w:val="007D48DF"/>
    <w:rsid w:val="007D4946"/>
    <w:rsid w:val="007D6372"/>
    <w:rsid w:val="007D66CE"/>
    <w:rsid w:val="007D670D"/>
    <w:rsid w:val="007D6EE5"/>
    <w:rsid w:val="007D7207"/>
    <w:rsid w:val="007D7A92"/>
    <w:rsid w:val="007D7EA9"/>
    <w:rsid w:val="007E06DB"/>
    <w:rsid w:val="007E0B0E"/>
    <w:rsid w:val="007E0C2C"/>
    <w:rsid w:val="007E0EFA"/>
    <w:rsid w:val="007E1878"/>
    <w:rsid w:val="007E1C7E"/>
    <w:rsid w:val="007E2855"/>
    <w:rsid w:val="007E28D9"/>
    <w:rsid w:val="007E2D10"/>
    <w:rsid w:val="007E3457"/>
    <w:rsid w:val="007E3C8A"/>
    <w:rsid w:val="007E3F10"/>
    <w:rsid w:val="007E4610"/>
    <w:rsid w:val="007E4F64"/>
    <w:rsid w:val="007E4FB1"/>
    <w:rsid w:val="007E5817"/>
    <w:rsid w:val="007E5B42"/>
    <w:rsid w:val="007E5C4D"/>
    <w:rsid w:val="007E7D06"/>
    <w:rsid w:val="007F04E6"/>
    <w:rsid w:val="007F0676"/>
    <w:rsid w:val="007F0881"/>
    <w:rsid w:val="007F0B07"/>
    <w:rsid w:val="007F0D98"/>
    <w:rsid w:val="007F0F2B"/>
    <w:rsid w:val="007F1226"/>
    <w:rsid w:val="007F1661"/>
    <w:rsid w:val="007F1694"/>
    <w:rsid w:val="007F1CE6"/>
    <w:rsid w:val="007F21AC"/>
    <w:rsid w:val="007F26AF"/>
    <w:rsid w:val="007F26D8"/>
    <w:rsid w:val="007F2E0A"/>
    <w:rsid w:val="007F365E"/>
    <w:rsid w:val="007F3C39"/>
    <w:rsid w:val="007F3CB5"/>
    <w:rsid w:val="007F4373"/>
    <w:rsid w:val="007F4762"/>
    <w:rsid w:val="007F47D9"/>
    <w:rsid w:val="007F4C65"/>
    <w:rsid w:val="007F56E9"/>
    <w:rsid w:val="007F681F"/>
    <w:rsid w:val="007F6A7A"/>
    <w:rsid w:val="007F6D98"/>
    <w:rsid w:val="007F7226"/>
    <w:rsid w:val="007F78B0"/>
    <w:rsid w:val="007F7C1B"/>
    <w:rsid w:val="007F7C6E"/>
    <w:rsid w:val="007F7CC0"/>
    <w:rsid w:val="007F7CEF"/>
    <w:rsid w:val="007F7F3A"/>
    <w:rsid w:val="0080044F"/>
    <w:rsid w:val="00800468"/>
    <w:rsid w:val="008004F4"/>
    <w:rsid w:val="00800900"/>
    <w:rsid w:val="00800C2E"/>
    <w:rsid w:val="00801818"/>
    <w:rsid w:val="00801835"/>
    <w:rsid w:val="00801D39"/>
    <w:rsid w:val="00802C20"/>
    <w:rsid w:val="00802DDE"/>
    <w:rsid w:val="008032DD"/>
    <w:rsid w:val="008034FD"/>
    <w:rsid w:val="0080427A"/>
    <w:rsid w:val="0080435B"/>
    <w:rsid w:val="00804771"/>
    <w:rsid w:val="008047E7"/>
    <w:rsid w:val="008052B0"/>
    <w:rsid w:val="00805328"/>
    <w:rsid w:val="00805895"/>
    <w:rsid w:val="00805B98"/>
    <w:rsid w:val="00805D85"/>
    <w:rsid w:val="008061F6"/>
    <w:rsid w:val="00806546"/>
    <w:rsid w:val="00806F37"/>
    <w:rsid w:val="00807513"/>
    <w:rsid w:val="0080779C"/>
    <w:rsid w:val="008078DA"/>
    <w:rsid w:val="00807953"/>
    <w:rsid w:val="00807A71"/>
    <w:rsid w:val="00807BF0"/>
    <w:rsid w:val="00807E28"/>
    <w:rsid w:val="00810527"/>
    <w:rsid w:val="008108A4"/>
    <w:rsid w:val="008108BA"/>
    <w:rsid w:val="00810DB9"/>
    <w:rsid w:val="008113D8"/>
    <w:rsid w:val="008116A9"/>
    <w:rsid w:val="008122C6"/>
    <w:rsid w:val="00812317"/>
    <w:rsid w:val="0081271A"/>
    <w:rsid w:val="00813816"/>
    <w:rsid w:val="008138BD"/>
    <w:rsid w:val="00813FDE"/>
    <w:rsid w:val="00814394"/>
    <w:rsid w:val="008147E7"/>
    <w:rsid w:val="00814A8E"/>
    <w:rsid w:val="00815199"/>
    <w:rsid w:val="00815A39"/>
    <w:rsid w:val="00815E6F"/>
    <w:rsid w:val="008160DD"/>
    <w:rsid w:val="008160F8"/>
    <w:rsid w:val="008163E2"/>
    <w:rsid w:val="00816503"/>
    <w:rsid w:val="00816514"/>
    <w:rsid w:val="00816FFC"/>
    <w:rsid w:val="00817315"/>
    <w:rsid w:val="008179FE"/>
    <w:rsid w:val="00817A65"/>
    <w:rsid w:val="00817BA5"/>
    <w:rsid w:val="00820E6C"/>
    <w:rsid w:val="008210FF"/>
    <w:rsid w:val="0082146C"/>
    <w:rsid w:val="008217FB"/>
    <w:rsid w:val="00821C89"/>
    <w:rsid w:val="00821E01"/>
    <w:rsid w:val="008222F7"/>
    <w:rsid w:val="008225C9"/>
    <w:rsid w:val="00822631"/>
    <w:rsid w:val="00822784"/>
    <w:rsid w:val="00822A57"/>
    <w:rsid w:val="008234B0"/>
    <w:rsid w:val="00823521"/>
    <w:rsid w:val="0082382D"/>
    <w:rsid w:val="00823FD3"/>
    <w:rsid w:val="00824CBF"/>
    <w:rsid w:val="008254AA"/>
    <w:rsid w:val="00825BF9"/>
    <w:rsid w:val="00825C1A"/>
    <w:rsid w:val="00825E9D"/>
    <w:rsid w:val="00825EC9"/>
    <w:rsid w:val="00825F93"/>
    <w:rsid w:val="008260AC"/>
    <w:rsid w:val="00826653"/>
    <w:rsid w:val="008266B4"/>
    <w:rsid w:val="00826AAA"/>
    <w:rsid w:val="00826D15"/>
    <w:rsid w:val="008270D6"/>
    <w:rsid w:val="00827573"/>
    <w:rsid w:val="0082787B"/>
    <w:rsid w:val="00827C39"/>
    <w:rsid w:val="00827DE9"/>
    <w:rsid w:val="00827E02"/>
    <w:rsid w:val="00830309"/>
    <w:rsid w:val="008303E8"/>
    <w:rsid w:val="008305C6"/>
    <w:rsid w:val="00830653"/>
    <w:rsid w:val="0083114D"/>
    <w:rsid w:val="00831475"/>
    <w:rsid w:val="008318EE"/>
    <w:rsid w:val="00831E60"/>
    <w:rsid w:val="008323A3"/>
    <w:rsid w:val="00832487"/>
    <w:rsid w:val="0083254A"/>
    <w:rsid w:val="00832619"/>
    <w:rsid w:val="00832652"/>
    <w:rsid w:val="00832991"/>
    <w:rsid w:val="008335C8"/>
    <w:rsid w:val="008348E4"/>
    <w:rsid w:val="0083498B"/>
    <w:rsid w:val="00834AEE"/>
    <w:rsid w:val="00834D1A"/>
    <w:rsid w:val="008351EE"/>
    <w:rsid w:val="00835461"/>
    <w:rsid w:val="0083580B"/>
    <w:rsid w:val="00836007"/>
    <w:rsid w:val="00836953"/>
    <w:rsid w:val="00836CDD"/>
    <w:rsid w:val="0083781C"/>
    <w:rsid w:val="00837927"/>
    <w:rsid w:val="0084069B"/>
    <w:rsid w:val="00840AE2"/>
    <w:rsid w:val="00840C6C"/>
    <w:rsid w:val="00840E3C"/>
    <w:rsid w:val="00841729"/>
    <w:rsid w:val="00841AD3"/>
    <w:rsid w:val="00841EC8"/>
    <w:rsid w:val="008425D0"/>
    <w:rsid w:val="00843041"/>
    <w:rsid w:val="0084334C"/>
    <w:rsid w:val="00843642"/>
    <w:rsid w:val="008439E6"/>
    <w:rsid w:val="00843AAA"/>
    <w:rsid w:val="00843E58"/>
    <w:rsid w:val="0084478E"/>
    <w:rsid w:val="008447CB"/>
    <w:rsid w:val="00844A61"/>
    <w:rsid w:val="00844C88"/>
    <w:rsid w:val="00844CC9"/>
    <w:rsid w:val="00844F98"/>
    <w:rsid w:val="008457F6"/>
    <w:rsid w:val="00845E00"/>
    <w:rsid w:val="00845F2E"/>
    <w:rsid w:val="008461B6"/>
    <w:rsid w:val="008470B4"/>
    <w:rsid w:val="0084735F"/>
    <w:rsid w:val="0085019A"/>
    <w:rsid w:val="00850C1C"/>
    <w:rsid w:val="00851368"/>
    <w:rsid w:val="00851AD2"/>
    <w:rsid w:val="00851B6B"/>
    <w:rsid w:val="00851E89"/>
    <w:rsid w:val="00851F06"/>
    <w:rsid w:val="00851F26"/>
    <w:rsid w:val="008525FD"/>
    <w:rsid w:val="0085276E"/>
    <w:rsid w:val="00852869"/>
    <w:rsid w:val="0085351A"/>
    <w:rsid w:val="00854867"/>
    <w:rsid w:val="00854A80"/>
    <w:rsid w:val="00854BA5"/>
    <w:rsid w:val="00854C89"/>
    <w:rsid w:val="00855CD1"/>
    <w:rsid w:val="00856274"/>
    <w:rsid w:val="00856417"/>
    <w:rsid w:val="00856558"/>
    <w:rsid w:val="008565E9"/>
    <w:rsid w:val="00856A70"/>
    <w:rsid w:val="00856B00"/>
    <w:rsid w:val="00856DB6"/>
    <w:rsid w:val="008572F7"/>
    <w:rsid w:val="008573DE"/>
    <w:rsid w:val="00857457"/>
    <w:rsid w:val="0085753E"/>
    <w:rsid w:val="00857F56"/>
    <w:rsid w:val="00860220"/>
    <w:rsid w:val="0086024D"/>
    <w:rsid w:val="0086035D"/>
    <w:rsid w:val="00860487"/>
    <w:rsid w:val="008606E9"/>
    <w:rsid w:val="00860CD7"/>
    <w:rsid w:val="00860E0D"/>
    <w:rsid w:val="00860F45"/>
    <w:rsid w:val="008613B8"/>
    <w:rsid w:val="00861763"/>
    <w:rsid w:val="00861AEA"/>
    <w:rsid w:val="00862645"/>
    <w:rsid w:val="00862F78"/>
    <w:rsid w:val="0086339E"/>
    <w:rsid w:val="00863AEA"/>
    <w:rsid w:val="008642E9"/>
    <w:rsid w:val="00864921"/>
    <w:rsid w:val="00865A03"/>
    <w:rsid w:val="00865AD6"/>
    <w:rsid w:val="00865F3D"/>
    <w:rsid w:val="008661CC"/>
    <w:rsid w:val="0086664F"/>
    <w:rsid w:val="00866BFC"/>
    <w:rsid w:val="00866D2C"/>
    <w:rsid w:val="00866EDE"/>
    <w:rsid w:val="0086736A"/>
    <w:rsid w:val="00867480"/>
    <w:rsid w:val="008674B6"/>
    <w:rsid w:val="008676E2"/>
    <w:rsid w:val="008676F3"/>
    <w:rsid w:val="008679D4"/>
    <w:rsid w:val="00867E4E"/>
    <w:rsid w:val="00870AC9"/>
    <w:rsid w:val="0087134B"/>
    <w:rsid w:val="0087139F"/>
    <w:rsid w:val="008718AC"/>
    <w:rsid w:val="00871B14"/>
    <w:rsid w:val="00871C71"/>
    <w:rsid w:val="00871E51"/>
    <w:rsid w:val="00871F8E"/>
    <w:rsid w:val="008721DD"/>
    <w:rsid w:val="00872276"/>
    <w:rsid w:val="0087239C"/>
    <w:rsid w:val="00872410"/>
    <w:rsid w:val="00872E44"/>
    <w:rsid w:val="00873017"/>
    <w:rsid w:val="00873BAE"/>
    <w:rsid w:val="00873C21"/>
    <w:rsid w:val="00873F89"/>
    <w:rsid w:val="008740C2"/>
    <w:rsid w:val="008740E2"/>
    <w:rsid w:val="008750BB"/>
    <w:rsid w:val="008759F1"/>
    <w:rsid w:val="00875A7C"/>
    <w:rsid w:val="00875FFB"/>
    <w:rsid w:val="00876268"/>
    <w:rsid w:val="00876446"/>
    <w:rsid w:val="008764B0"/>
    <w:rsid w:val="008767E4"/>
    <w:rsid w:val="0087683D"/>
    <w:rsid w:val="008769A8"/>
    <w:rsid w:val="00876E49"/>
    <w:rsid w:val="00877121"/>
    <w:rsid w:val="0087778C"/>
    <w:rsid w:val="0087782E"/>
    <w:rsid w:val="00877CEF"/>
    <w:rsid w:val="008808AE"/>
    <w:rsid w:val="00880BFC"/>
    <w:rsid w:val="0088120C"/>
    <w:rsid w:val="00881271"/>
    <w:rsid w:val="00881B38"/>
    <w:rsid w:val="00881B97"/>
    <w:rsid w:val="00881FC6"/>
    <w:rsid w:val="00882A34"/>
    <w:rsid w:val="00882A65"/>
    <w:rsid w:val="00882C99"/>
    <w:rsid w:val="00883945"/>
    <w:rsid w:val="008843C0"/>
    <w:rsid w:val="00884BF7"/>
    <w:rsid w:val="00884DA1"/>
    <w:rsid w:val="008856A2"/>
    <w:rsid w:val="0088570E"/>
    <w:rsid w:val="00885AEF"/>
    <w:rsid w:val="00885CD4"/>
    <w:rsid w:val="00885CF9"/>
    <w:rsid w:val="008862C8"/>
    <w:rsid w:val="0088668B"/>
    <w:rsid w:val="008867FD"/>
    <w:rsid w:val="00886B3B"/>
    <w:rsid w:val="008871BE"/>
    <w:rsid w:val="0088732E"/>
    <w:rsid w:val="00887607"/>
    <w:rsid w:val="0088797B"/>
    <w:rsid w:val="00887EDB"/>
    <w:rsid w:val="00887F56"/>
    <w:rsid w:val="008909A1"/>
    <w:rsid w:val="00890DB2"/>
    <w:rsid w:val="00891D8F"/>
    <w:rsid w:val="008923D0"/>
    <w:rsid w:val="0089240C"/>
    <w:rsid w:val="0089278D"/>
    <w:rsid w:val="00892B7E"/>
    <w:rsid w:val="00892D09"/>
    <w:rsid w:val="00893175"/>
    <w:rsid w:val="008932FD"/>
    <w:rsid w:val="00893675"/>
    <w:rsid w:val="008936E8"/>
    <w:rsid w:val="00893AA4"/>
    <w:rsid w:val="00893B64"/>
    <w:rsid w:val="00894091"/>
    <w:rsid w:val="00894407"/>
    <w:rsid w:val="00894558"/>
    <w:rsid w:val="00895416"/>
    <w:rsid w:val="00895999"/>
    <w:rsid w:val="00895AF0"/>
    <w:rsid w:val="00895C97"/>
    <w:rsid w:val="0089639D"/>
    <w:rsid w:val="00896886"/>
    <w:rsid w:val="00896D79"/>
    <w:rsid w:val="00897A97"/>
    <w:rsid w:val="00897CD0"/>
    <w:rsid w:val="00897D59"/>
    <w:rsid w:val="008A005F"/>
    <w:rsid w:val="008A01AF"/>
    <w:rsid w:val="008A03E0"/>
    <w:rsid w:val="008A05AD"/>
    <w:rsid w:val="008A12FD"/>
    <w:rsid w:val="008A14C5"/>
    <w:rsid w:val="008A159B"/>
    <w:rsid w:val="008A16BE"/>
    <w:rsid w:val="008A1769"/>
    <w:rsid w:val="008A1A3C"/>
    <w:rsid w:val="008A1B54"/>
    <w:rsid w:val="008A1DE9"/>
    <w:rsid w:val="008A3E8F"/>
    <w:rsid w:val="008A401F"/>
    <w:rsid w:val="008A4199"/>
    <w:rsid w:val="008A5A76"/>
    <w:rsid w:val="008A5AAF"/>
    <w:rsid w:val="008A689A"/>
    <w:rsid w:val="008A6E06"/>
    <w:rsid w:val="008A6F3D"/>
    <w:rsid w:val="008A7068"/>
    <w:rsid w:val="008A73A0"/>
    <w:rsid w:val="008A7EA1"/>
    <w:rsid w:val="008B07F0"/>
    <w:rsid w:val="008B0AD7"/>
    <w:rsid w:val="008B0D3A"/>
    <w:rsid w:val="008B0E49"/>
    <w:rsid w:val="008B16AE"/>
    <w:rsid w:val="008B2BC3"/>
    <w:rsid w:val="008B2D5E"/>
    <w:rsid w:val="008B37DF"/>
    <w:rsid w:val="008B4990"/>
    <w:rsid w:val="008B507F"/>
    <w:rsid w:val="008B520B"/>
    <w:rsid w:val="008B564C"/>
    <w:rsid w:val="008B660A"/>
    <w:rsid w:val="008B6AC5"/>
    <w:rsid w:val="008B6E72"/>
    <w:rsid w:val="008B7378"/>
    <w:rsid w:val="008B7707"/>
    <w:rsid w:val="008B7F12"/>
    <w:rsid w:val="008C07BD"/>
    <w:rsid w:val="008C0C1E"/>
    <w:rsid w:val="008C0CA6"/>
    <w:rsid w:val="008C0E21"/>
    <w:rsid w:val="008C119F"/>
    <w:rsid w:val="008C139B"/>
    <w:rsid w:val="008C1CF8"/>
    <w:rsid w:val="008C1F4A"/>
    <w:rsid w:val="008C2056"/>
    <w:rsid w:val="008C2247"/>
    <w:rsid w:val="008C2A67"/>
    <w:rsid w:val="008C2B64"/>
    <w:rsid w:val="008C30E8"/>
    <w:rsid w:val="008C32F0"/>
    <w:rsid w:val="008C3587"/>
    <w:rsid w:val="008C3CB4"/>
    <w:rsid w:val="008C3EA4"/>
    <w:rsid w:val="008C4048"/>
    <w:rsid w:val="008C45E1"/>
    <w:rsid w:val="008C4B0B"/>
    <w:rsid w:val="008C57A8"/>
    <w:rsid w:val="008C59C4"/>
    <w:rsid w:val="008C79C8"/>
    <w:rsid w:val="008D0A26"/>
    <w:rsid w:val="008D0D8C"/>
    <w:rsid w:val="008D11E6"/>
    <w:rsid w:val="008D13BD"/>
    <w:rsid w:val="008D1C11"/>
    <w:rsid w:val="008D287A"/>
    <w:rsid w:val="008D2D6C"/>
    <w:rsid w:val="008D3839"/>
    <w:rsid w:val="008D3A4A"/>
    <w:rsid w:val="008D3AE4"/>
    <w:rsid w:val="008D4009"/>
    <w:rsid w:val="008D4015"/>
    <w:rsid w:val="008D4571"/>
    <w:rsid w:val="008D4CC1"/>
    <w:rsid w:val="008D4DCD"/>
    <w:rsid w:val="008D4E10"/>
    <w:rsid w:val="008D5047"/>
    <w:rsid w:val="008D5677"/>
    <w:rsid w:val="008D6466"/>
    <w:rsid w:val="008D6489"/>
    <w:rsid w:val="008D68A8"/>
    <w:rsid w:val="008D6B9D"/>
    <w:rsid w:val="008D6C90"/>
    <w:rsid w:val="008D7010"/>
    <w:rsid w:val="008D7025"/>
    <w:rsid w:val="008D7581"/>
    <w:rsid w:val="008D78E1"/>
    <w:rsid w:val="008D78E9"/>
    <w:rsid w:val="008D7C99"/>
    <w:rsid w:val="008D7F12"/>
    <w:rsid w:val="008E0238"/>
    <w:rsid w:val="008E083B"/>
    <w:rsid w:val="008E0997"/>
    <w:rsid w:val="008E0BF4"/>
    <w:rsid w:val="008E0D2A"/>
    <w:rsid w:val="008E1598"/>
    <w:rsid w:val="008E166F"/>
    <w:rsid w:val="008E17B8"/>
    <w:rsid w:val="008E20B4"/>
    <w:rsid w:val="008E2103"/>
    <w:rsid w:val="008E2129"/>
    <w:rsid w:val="008E26F4"/>
    <w:rsid w:val="008E291C"/>
    <w:rsid w:val="008E2ADB"/>
    <w:rsid w:val="008E3695"/>
    <w:rsid w:val="008E37C3"/>
    <w:rsid w:val="008E4093"/>
    <w:rsid w:val="008E4468"/>
    <w:rsid w:val="008E4903"/>
    <w:rsid w:val="008E4DEC"/>
    <w:rsid w:val="008E4F2B"/>
    <w:rsid w:val="008E55AE"/>
    <w:rsid w:val="008E5C41"/>
    <w:rsid w:val="008E6476"/>
    <w:rsid w:val="008E663F"/>
    <w:rsid w:val="008E67CE"/>
    <w:rsid w:val="008E6929"/>
    <w:rsid w:val="008E69BF"/>
    <w:rsid w:val="008E7501"/>
    <w:rsid w:val="008E7800"/>
    <w:rsid w:val="008E7DE7"/>
    <w:rsid w:val="008F04B6"/>
    <w:rsid w:val="008F0ABB"/>
    <w:rsid w:val="008F1200"/>
    <w:rsid w:val="008F142C"/>
    <w:rsid w:val="008F1C35"/>
    <w:rsid w:val="008F1EF5"/>
    <w:rsid w:val="008F212E"/>
    <w:rsid w:val="008F2541"/>
    <w:rsid w:val="008F2EA8"/>
    <w:rsid w:val="008F303B"/>
    <w:rsid w:val="008F356B"/>
    <w:rsid w:val="008F38C7"/>
    <w:rsid w:val="008F3C4D"/>
    <w:rsid w:val="008F47E4"/>
    <w:rsid w:val="008F4F40"/>
    <w:rsid w:val="008F6488"/>
    <w:rsid w:val="008F669E"/>
    <w:rsid w:val="008F68FA"/>
    <w:rsid w:val="008F7446"/>
    <w:rsid w:val="008F760B"/>
    <w:rsid w:val="008F7A7D"/>
    <w:rsid w:val="00900149"/>
    <w:rsid w:val="009003C9"/>
    <w:rsid w:val="00900412"/>
    <w:rsid w:val="00900C1A"/>
    <w:rsid w:val="00900D5F"/>
    <w:rsid w:val="00901AED"/>
    <w:rsid w:val="00901D10"/>
    <w:rsid w:val="009024D6"/>
    <w:rsid w:val="009025C0"/>
    <w:rsid w:val="009032EB"/>
    <w:rsid w:val="009041C1"/>
    <w:rsid w:val="009045D8"/>
    <w:rsid w:val="0090480C"/>
    <w:rsid w:val="009051CC"/>
    <w:rsid w:val="009052FB"/>
    <w:rsid w:val="00905804"/>
    <w:rsid w:val="00905A2D"/>
    <w:rsid w:val="00905C63"/>
    <w:rsid w:val="00906391"/>
    <w:rsid w:val="00906533"/>
    <w:rsid w:val="00906BA4"/>
    <w:rsid w:val="00906FA1"/>
    <w:rsid w:val="009070F0"/>
    <w:rsid w:val="00910125"/>
    <w:rsid w:val="00910F06"/>
    <w:rsid w:val="00910F15"/>
    <w:rsid w:val="0091110C"/>
    <w:rsid w:val="00911647"/>
    <w:rsid w:val="0091175B"/>
    <w:rsid w:val="00911EAA"/>
    <w:rsid w:val="00912A68"/>
    <w:rsid w:val="00912E97"/>
    <w:rsid w:val="0091372C"/>
    <w:rsid w:val="009148A7"/>
    <w:rsid w:val="00914FD7"/>
    <w:rsid w:val="0091523C"/>
    <w:rsid w:val="0091565C"/>
    <w:rsid w:val="0091591F"/>
    <w:rsid w:val="00915A66"/>
    <w:rsid w:val="00915D04"/>
    <w:rsid w:val="00915EEF"/>
    <w:rsid w:val="00915F13"/>
    <w:rsid w:val="009170F7"/>
    <w:rsid w:val="009174F0"/>
    <w:rsid w:val="00917F4C"/>
    <w:rsid w:val="009201C0"/>
    <w:rsid w:val="00920686"/>
    <w:rsid w:val="00920BE1"/>
    <w:rsid w:val="00920FA2"/>
    <w:rsid w:val="009212A5"/>
    <w:rsid w:val="0092157F"/>
    <w:rsid w:val="00921681"/>
    <w:rsid w:val="0092178C"/>
    <w:rsid w:val="00921962"/>
    <w:rsid w:val="00921EC0"/>
    <w:rsid w:val="00922425"/>
    <w:rsid w:val="009236D4"/>
    <w:rsid w:val="009237E6"/>
    <w:rsid w:val="0092392C"/>
    <w:rsid w:val="009249A4"/>
    <w:rsid w:val="00924A23"/>
    <w:rsid w:val="00926242"/>
    <w:rsid w:val="0092657B"/>
    <w:rsid w:val="009266B3"/>
    <w:rsid w:val="00927147"/>
    <w:rsid w:val="009273EC"/>
    <w:rsid w:val="0092753A"/>
    <w:rsid w:val="00927596"/>
    <w:rsid w:val="00927DD7"/>
    <w:rsid w:val="00927E4C"/>
    <w:rsid w:val="00927E5A"/>
    <w:rsid w:val="00930DEA"/>
    <w:rsid w:val="00930E35"/>
    <w:rsid w:val="00931160"/>
    <w:rsid w:val="009312F8"/>
    <w:rsid w:val="00931305"/>
    <w:rsid w:val="00931A6A"/>
    <w:rsid w:val="00931B12"/>
    <w:rsid w:val="00931C03"/>
    <w:rsid w:val="009320FA"/>
    <w:rsid w:val="00932112"/>
    <w:rsid w:val="00932274"/>
    <w:rsid w:val="009322FC"/>
    <w:rsid w:val="00932461"/>
    <w:rsid w:val="00932CD4"/>
    <w:rsid w:val="00932DA9"/>
    <w:rsid w:val="009334E7"/>
    <w:rsid w:val="0093363E"/>
    <w:rsid w:val="00933A44"/>
    <w:rsid w:val="00934360"/>
    <w:rsid w:val="009343DB"/>
    <w:rsid w:val="00934792"/>
    <w:rsid w:val="009347AE"/>
    <w:rsid w:val="00934B2D"/>
    <w:rsid w:val="009354C0"/>
    <w:rsid w:val="00935569"/>
    <w:rsid w:val="009355BF"/>
    <w:rsid w:val="009356F7"/>
    <w:rsid w:val="00935903"/>
    <w:rsid w:val="009363DA"/>
    <w:rsid w:val="009367E2"/>
    <w:rsid w:val="0093686F"/>
    <w:rsid w:val="0093722E"/>
    <w:rsid w:val="00937495"/>
    <w:rsid w:val="00937828"/>
    <w:rsid w:val="00937DA8"/>
    <w:rsid w:val="00937EDF"/>
    <w:rsid w:val="00937F69"/>
    <w:rsid w:val="0094019D"/>
    <w:rsid w:val="00940216"/>
    <w:rsid w:val="00940BEF"/>
    <w:rsid w:val="00940E1A"/>
    <w:rsid w:val="009412E0"/>
    <w:rsid w:val="009414C7"/>
    <w:rsid w:val="0094223C"/>
    <w:rsid w:val="0094265E"/>
    <w:rsid w:val="00942C93"/>
    <w:rsid w:val="00942F2E"/>
    <w:rsid w:val="0094300A"/>
    <w:rsid w:val="00943E3D"/>
    <w:rsid w:val="00944F98"/>
    <w:rsid w:val="009450E4"/>
    <w:rsid w:val="00945544"/>
    <w:rsid w:val="00945715"/>
    <w:rsid w:val="00945A9B"/>
    <w:rsid w:val="00945C87"/>
    <w:rsid w:val="00945CB1"/>
    <w:rsid w:val="009460C6"/>
    <w:rsid w:val="009462CE"/>
    <w:rsid w:val="00946D50"/>
    <w:rsid w:val="00947178"/>
    <w:rsid w:val="00947A79"/>
    <w:rsid w:val="00947D07"/>
    <w:rsid w:val="00947E89"/>
    <w:rsid w:val="0095022E"/>
    <w:rsid w:val="009502C6"/>
    <w:rsid w:val="00950437"/>
    <w:rsid w:val="0095077D"/>
    <w:rsid w:val="009507EE"/>
    <w:rsid w:val="009509E9"/>
    <w:rsid w:val="00950AA1"/>
    <w:rsid w:val="00950C03"/>
    <w:rsid w:val="009514B6"/>
    <w:rsid w:val="00951854"/>
    <w:rsid w:val="00951EEA"/>
    <w:rsid w:val="009523EE"/>
    <w:rsid w:val="00952586"/>
    <w:rsid w:val="009525E5"/>
    <w:rsid w:val="00952A72"/>
    <w:rsid w:val="00952A9D"/>
    <w:rsid w:val="009533B4"/>
    <w:rsid w:val="009535AD"/>
    <w:rsid w:val="00953828"/>
    <w:rsid w:val="009542A2"/>
    <w:rsid w:val="009542B7"/>
    <w:rsid w:val="00954760"/>
    <w:rsid w:val="00954979"/>
    <w:rsid w:val="00954BFB"/>
    <w:rsid w:val="0095556C"/>
    <w:rsid w:val="0095581B"/>
    <w:rsid w:val="00955FBB"/>
    <w:rsid w:val="009563AE"/>
    <w:rsid w:val="00956692"/>
    <w:rsid w:val="009570B6"/>
    <w:rsid w:val="00957792"/>
    <w:rsid w:val="00957DDC"/>
    <w:rsid w:val="00957DF4"/>
    <w:rsid w:val="00960507"/>
    <w:rsid w:val="00960C1E"/>
    <w:rsid w:val="00960E2D"/>
    <w:rsid w:val="00961036"/>
    <w:rsid w:val="00961267"/>
    <w:rsid w:val="00961D7C"/>
    <w:rsid w:val="00961D98"/>
    <w:rsid w:val="0096200E"/>
    <w:rsid w:val="00962215"/>
    <w:rsid w:val="009623C7"/>
    <w:rsid w:val="00962478"/>
    <w:rsid w:val="00962703"/>
    <w:rsid w:val="009630D3"/>
    <w:rsid w:val="00964535"/>
    <w:rsid w:val="009658AD"/>
    <w:rsid w:val="00965A80"/>
    <w:rsid w:val="00966717"/>
    <w:rsid w:val="00966D55"/>
    <w:rsid w:val="009672A3"/>
    <w:rsid w:val="00967371"/>
    <w:rsid w:val="00967B27"/>
    <w:rsid w:val="00967B39"/>
    <w:rsid w:val="00967CB8"/>
    <w:rsid w:val="00967D2B"/>
    <w:rsid w:val="00967E67"/>
    <w:rsid w:val="00967F6E"/>
    <w:rsid w:val="009704E5"/>
    <w:rsid w:val="009707C5"/>
    <w:rsid w:val="00970887"/>
    <w:rsid w:val="00970E29"/>
    <w:rsid w:val="009719E8"/>
    <w:rsid w:val="00971E33"/>
    <w:rsid w:val="00972C96"/>
    <w:rsid w:val="00972F5C"/>
    <w:rsid w:val="00972FCE"/>
    <w:rsid w:val="009733F5"/>
    <w:rsid w:val="009735E6"/>
    <w:rsid w:val="0097365F"/>
    <w:rsid w:val="0097394B"/>
    <w:rsid w:val="00973B58"/>
    <w:rsid w:val="00973B92"/>
    <w:rsid w:val="00973DB7"/>
    <w:rsid w:val="009745FE"/>
    <w:rsid w:val="0097547C"/>
    <w:rsid w:val="0097564A"/>
    <w:rsid w:val="00975B3E"/>
    <w:rsid w:val="00975EE0"/>
    <w:rsid w:val="009760CC"/>
    <w:rsid w:val="00976110"/>
    <w:rsid w:val="009761FC"/>
    <w:rsid w:val="0097639B"/>
    <w:rsid w:val="009767B9"/>
    <w:rsid w:val="00976CEE"/>
    <w:rsid w:val="00977750"/>
    <w:rsid w:val="00977A94"/>
    <w:rsid w:val="00977F32"/>
    <w:rsid w:val="00980A49"/>
    <w:rsid w:val="009813A9"/>
    <w:rsid w:val="009815CD"/>
    <w:rsid w:val="009816AF"/>
    <w:rsid w:val="0098193C"/>
    <w:rsid w:val="00981EAD"/>
    <w:rsid w:val="00981EBA"/>
    <w:rsid w:val="009825BF"/>
    <w:rsid w:val="0098301A"/>
    <w:rsid w:val="009830EB"/>
    <w:rsid w:val="00983E59"/>
    <w:rsid w:val="0098416D"/>
    <w:rsid w:val="00984775"/>
    <w:rsid w:val="0098499F"/>
    <w:rsid w:val="00984DC8"/>
    <w:rsid w:val="009852AA"/>
    <w:rsid w:val="009852B1"/>
    <w:rsid w:val="00986A54"/>
    <w:rsid w:val="0098733E"/>
    <w:rsid w:val="0098781B"/>
    <w:rsid w:val="0098787F"/>
    <w:rsid w:val="00987BF8"/>
    <w:rsid w:val="00987C7A"/>
    <w:rsid w:val="0099006D"/>
    <w:rsid w:val="00990446"/>
    <w:rsid w:val="0099066F"/>
    <w:rsid w:val="00990AE3"/>
    <w:rsid w:val="00991820"/>
    <w:rsid w:val="009918B7"/>
    <w:rsid w:val="00991BAC"/>
    <w:rsid w:val="009921C8"/>
    <w:rsid w:val="0099230C"/>
    <w:rsid w:val="00992F8F"/>
    <w:rsid w:val="00994232"/>
    <w:rsid w:val="00994972"/>
    <w:rsid w:val="00994DDF"/>
    <w:rsid w:val="00994EB9"/>
    <w:rsid w:val="00994FBF"/>
    <w:rsid w:val="0099502C"/>
    <w:rsid w:val="0099521B"/>
    <w:rsid w:val="00995901"/>
    <w:rsid w:val="00995920"/>
    <w:rsid w:val="00995B07"/>
    <w:rsid w:val="00995FE2"/>
    <w:rsid w:val="00996B5E"/>
    <w:rsid w:val="00996E99"/>
    <w:rsid w:val="00996F71"/>
    <w:rsid w:val="009973D5"/>
    <w:rsid w:val="00997532"/>
    <w:rsid w:val="00997817"/>
    <w:rsid w:val="009978A4"/>
    <w:rsid w:val="00997A20"/>
    <w:rsid w:val="009A1461"/>
    <w:rsid w:val="009A17D8"/>
    <w:rsid w:val="009A188E"/>
    <w:rsid w:val="009A1BB4"/>
    <w:rsid w:val="009A2576"/>
    <w:rsid w:val="009A2FD9"/>
    <w:rsid w:val="009A300E"/>
    <w:rsid w:val="009A37B3"/>
    <w:rsid w:val="009A38B6"/>
    <w:rsid w:val="009A409B"/>
    <w:rsid w:val="009A4F25"/>
    <w:rsid w:val="009A54FF"/>
    <w:rsid w:val="009A59F3"/>
    <w:rsid w:val="009A5FF5"/>
    <w:rsid w:val="009A63B9"/>
    <w:rsid w:val="009A682A"/>
    <w:rsid w:val="009A68A0"/>
    <w:rsid w:val="009A7567"/>
    <w:rsid w:val="009A7B40"/>
    <w:rsid w:val="009A7C48"/>
    <w:rsid w:val="009A7D06"/>
    <w:rsid w:val="009B01F2"/>
    <w:rsid w:val="009B0F2A"/>
    <w:rsid w:val="009B1148"/>
    <w:rsid w:val="009B13C5"/>
    <w:rsid w:val="009B13EF"/>
    <w:rsid w:val="009B176D"/>
    <w:rsid w:val="009B1B82"/>
    <w:rsid w:val="009B1BEE"/>
    <w:rsid w:val="009B1F90"/>
    <w:rsid w:val="009B202B"/>
    <w:rsid w:val="009B268D"/>
    <w:rsid w:val="009B2D96"/>
    <w:rsid w:val="009B30B6"/>
    <w:rsid w:val="009B3B58"/>
    <w:rsid w:val="009B3C01"/>
    <w:rsid w:val="009B3FEF"/>
    <w:rsid w:val="009B42BB"/>
    <w:rsid w:val="009B453C"/>
    <w:rsid w:val="009B4623"/>
    <w:rsid w:val="009B4A40"/>
    <w:rsid w:val="009B4BBE"/>
    <w:rsid w:val="009B5248"/>
    <w:rsid w:val="009B5713"/>
    <w:rsid w:val="009B5E8F"/>
    <w:rsid w:val="009B6398"/>
    <w:rsid w:val="009B68BF"/>
    <w:rsid w:val="009B68CF"/>
    <w:rsid w:val="009B6C74"/>
    <w:rsid w:val="009B7226"/>
    <w:rsid w:val="009B73F1"/>
    <w:rsid w:val="009B7BF3"/>
    <w:rsid w:val="009B7EFE"/>
    <w:rsid w:val="009C0007"/>
    <w:rsid w:val="009C0855"/>
    <w:rsid w:val="009C0F54"/>
    <w:rsid w:val="009C1567"/>
    <w:rsid w:val="009C1E5B"/>
    <w:rsid w:val="009C21CE"/>
    <w:rsid w:val="009C2327"/>
    <w:rsid w:val="009C2462"/>
    <w:rsid w:val="009C2C8D"/>
    <w:rsid w:val="009C2F1F"/>
    <w:rsid w:val="009C34FD"/>
    <w:rsid w:val="009C3AD5"/>
    <w:rsid w:val="009C41B0"/>
    <w:rsid w:val="009C44E6"/>
    <w:rsid w:val="009C500C"/>
    <w:rsid w:val="009C5181"/>
    <w:rsid w:val="009C551E"/>
    <w:rsid w:val="009C5B1A"/>
    <w:rsid w:val="009C6626"/>
    <w:rsid w:val="009C66C4"/>
    <w:rsid w:val="009C72D3"/>
    <w:rsid w:val="009C7430"/>
    <w:rsid w:val="009C7675"/>
    <w:rsid w:val="009C7861"/>
    <w:rsid w:val="009C789B"/>
    <w:rsid w:val="009D045B"/>
    <w:rsid w:val="009D05C6"/>
    <w:rsid w:val="009D05DF"/>
    <w:rsid w:val="009D0986"/>
    <w:rsid w:val="009D1AE9"/>
    <w:rsid w:val="009D1B3C"/>
    <w:rsid w:val="009D20CF"/>
    <w:rsid w:val="009D2206"/>
    <w:rsid w:val="009D2796"/>
    <w:rsid w:val="009D2E7C"/>
    <w:rsid w:val="009D325B"/>
    <w:rsid w:val="009D36DA"/>
    <w:rsid w:val="009D397D"/>
    <w:rsid w:val="009D3BAC"/>
    <w:rsid w:val="009D3C8E"/>
    <w:rsid w:val="009D4062"/>
    <w:rsid w:val="009D4801"/>
    <w:rsid w:val="009D48AD"/>
    <w:rsid w:val="009D4FE9"/>
    <w:rsid w:val="009D594F"/>
    <w:rsid w:val="009D6047"/>
    <w:rsid w:val="009D6085"/>
    <w:rsid w:val="009D624F"/>
    <w:rsid w:val="009D694A"/>
    <w:rsid w:val="009D6EEF"/>
    <w:rsid w:val="009D6F79"/>
    <w:rsid w:val="009D7EC0"/>
    <w:rsid w:val="009E0C7F"/>
    <w:rsid w:val="009E1433"/>
    <w:rsid w:val="009E1692"/>
    <w:rsid w:val="009E1731"/>
    <w:rsid w:val="009E1997"/>
    <w:rsid w:val="009E1CE8"/>
    <w:rsid w:val="009E1CF8"/>
    <w:rsid w:val="009E2E33"/>
    <w:rsid w:val="009E3539"/>
    <w:rsid w:val="009E4092"/>
    <w:rsid w:val="009E4956"/>
    <w:rsid w:val="009E4C5D"/>
    <w:rsid w:val="009E5A8E"/>
    <w:rsid w:val="009E65DD"/>
    <w:rsid w:val="009E79F0"/>
    <w:rsid w:val="009E7F54"/>
    <w:rsid w:val="009F0E43"/>
    <w:rsid w:val="009F174E"/>
    <w:rsid w:val="009F1B8B"/>
    <w:rsid w:val="009F1D45"/>
    <w:rsid w:val="009F1D78"/>
    <w:rsid w:val="009F1EBC"/>
    <w:rsid w:val="009F2698"/>
    <w:rsid w:val="009F2716"/>
    <w:rsid w:val="009F2B3F"/>
    <w:rsid w:val="009F2DBE"/>
    <w:rsid w:val="009F2FEE"/>
    <w:rsid w:val="009F334D"/>
    <w:rsid w:val="009F360C"/>
    <w:rsid w:val="009F3CD6"/>
    <w:rsid w:val="009F3D34"/>
    <w:rsid w:val="009F4D80"/>
    <w:rsid w:val="009F4FB2"/>
    <w:rsid w:val="009F5289"/>
    <w:rsid w:val="009F5514"/>
    <w:rsid w:val="009F62C2"/>
    <w:rsid w:val="009F654D"/>
    <w:rsid w:val="009F665C"/>
    <w:rsid w:val="009F7ECF"/>
    <w:rsid w:val="00A0023F"/>
    <w:rsid w:val="00A00355"/>
    <w:rsid w:val="00A00CE2"/>
    <w:rsid w:val="00A015E5"/>
    <w:rsid w:val="00A015EC"/>
    <w:rsid w:val="00A019B8"/>
    <w:rsid w:val="00A01D56"/>
    <w:rsid w:val="00A0203D"/>
    <w:rsid w:val="00A02712"/>
    <w:rsid w:val="00A03464"/>
    <w:rsid w:val="00A034CF"/>
    <w:rsid w:val="00A03627"/>
    <w:rsid w:val="00A03B91"/>
    <w:rsid w:val="00A040C3"/>
    <w:rsid w:val="00A040D2"/>
    <w:rsid w:val="00A042C1"/>
    <w:rsid w:val="00A047AC"/>
    <w:rsid w:val="00A048BC"/>
    <w:rsid w:val="00A049BF"/>
    <w:rsid w:val="00A04DB4"/>
    <w:rsid w:val="00A05B59"/>
    <w:rsid w:val="00A060E5"/>
    <w:rsid w:val="00A06315"/>
    <w:rsid w:val="00A06538"/>
    <w:rsid w:val="00A06651"/>
    <w:rsid w:val="00A06819"/>
    <w:rsid w:val="00A07979"/>
    <w:rsid w:val="00A07BC3"/>
    <w:rsid w:val="00A1005A"/>
    <w:rsid w:val="00A10097"/>
    <w:rsid w:val="00A10DCB"/>
    <w:rsid w:val="00A11AAE"/>
    <w:rsid w:val="00A11F5B"/>
    <w:rsid w:val="00A11FF6"/>
    <w:rsid w:val="00A1232A"/>
    <w:rsid w:val="00A12814"/>
    <w:rsid w:val="00A12E1E"/>
    <w:rsid w:val="00A12FDA"/>
    <w:rsid w:val="00A13688"/>
    <w:rsid w:val="00A1423C"/>
    <w:rsid w:val="00A14908"/>
    <w:rsid w:val="00A14B51"/>
    <w:rsid w:val="00A14DAD"/>
    <w:rsid w:val="00A150CB"/>
    <w:rsid w:val="00A16052"/>
    <w:rsid w:val="00A1611E"/>
    <w:rsid w:val="00A16DCB"/>
    <w:rsid w:val="00A17475"/>
    <w:rsid w:val="00A17542"/>
    <w:rsid w:val="00A17578"/>
    <w:rsid w:val="00A176A5"/>
    <w:rsid w:val="00A17BC4"/>
    <w:rsid w:val="00A17C95"/>
    <w:rsid w:val="00A2096A"/>
    <w:rsid w:val="00A20B0B"/>
    <w:rsid w:val="00A20C39"/>
    <w:rsid w:val="00A2102A"/>
    <w:rsid w:val="00A21160"/>
    <w:rsid w:val="00A213D0"/>
    <w:rsid w:val="00A2168A"/>
    <w:rsid w:val="00A216AA"/>
    <w:rsid w:val="00A2183E"/>
    <w:rsid w:val="00A21F4C"/>
    <w:rsid w:val="00A220C8"/>
    <w:rsid w:val="00A2308A"/>
    <w:rsid w:val="00A2363C"/>
    <w:rsid w:val="00A236E1"/>
    <w:rsid w:val="00A23818"/>
    <w:rsid w:val="00A2388B"/>
    <w:rsid w:val="00A241C8"/>
    <w:rsid w:val="00A24349"/>
    <w:rsid w:val="00A244C6"/>
    <w:rsid w:val="00A24845"/>
    <w:rsid w:val="00A253DC"/>
    <w:rsid w:val="00A25BAD"/>
    <w:rsid w:val="00A25BCB"/>
    <w:rsid w:val="00A25D1E"/>
    <w:rsid w:val="00A25EE0"/>
    <w:rsid w:val="00A265CE"/>
    <w:rsid w:val="00A26CE0"/>
    <w:rsid w:val="00A26E3E"/>
    <w:rsid w:val="00A27918"/>
    <w:rsid w:val="00A27932"/>
    <w:rsid w:val="00A30024"/>
    <w:rsid w:val="00A302B2"/>
    <w:rsid w:val="00A307F7"/>
    <w:rsid w:val="00A30A91"/>
    <w:rsid w:val="00A3103C"/>
    <w:rsid w:val="00A31625"/>
    <w:rsid w:val="00A322EB"/>
    <w:rsid w:val="00A3295F"/>
    <w:rsid w:val="00A32FCA"/>
    <w:rsid w:val="00A33D1E"/>
    <w:rsid w:val="00A34885"/>
    <w:rsid w:val="00A34C6F"/>
    <w:rsid w:val="00A34D46"/>
    <w:rsid w:val="00A3546A"/>
    <w:rsid w:val="00A354A8"/>
    <w:rsid w:val="00A354C0"/>
    <w:rsid w:val="00A35654"/>
    <w:rsid w:val="00A35EAF"/>
    <w:rsid w:val="00A369A6"/>
    <w:rsid w:val="00A36D82"/>
    <w:rsid w:val="00A36E57"/>
    <w:rsid w:val="00A36FCE"/>
    <w:rsid w:val="00A371CD"/>
    <w:rsid w:val="00A373F4"/>
    <w:rsid w:val="00A3771E"/>
    <w:rsid w:val="00A37743"/>
    <w:rsid w:val="00A37B44"/>
    <w:rsid w:val="00A40142"/>
    <w:rsid w:val="00A40368"/>
    <w:rsid w:val="00A40A4B"/>
    <w:rsid w:val="00A40B7C"/>
    <w:rsid w:val="00A41ABC"/>
    <w:rsid w:val="00A41D92"/>
    <w:rsid w:val="00A42A24"/>
    <w:rsid w:val="00A42C4C"/>
    <w:rsid w:val="00A42CBD"/>
    <w:rsid w:val="00A42F87"/>
    <w:rsid w:val="00A43B7E"/>
    <w:rsid w:val="00A43EB7"/>
    <w:rsid w:val="00A44908"/>
    <w:rsid w:val="00A44FDC"/>
    <w:rsid w:val="00A44FEF"/>
    <w:rsid w:val="00A45A3F"/>
    <w:rsid w:val="00A45F99"/>
    <w:rsid w:val="00A45FEF"/>
    <w:rsid w:val="00A464AC"/>
    <w:rsid w:val="00A46D43"/>
    <w:rsid w:val="00A472D6"/>
    <w:rsid w:val="00A47A34"/>
    <w:rsid w:val="00A5008B"/>
    <w:rsid w:val="00A5070C"/>
    <w:rsid w:val="00A50BCC"/>
    <w:rsid w:val="00A5112F"/>
    <w:rsid w:val="00A516FD"/>
    <w:rsid w:val="00A5173B"/>
    <w:rsid w:val="00A519AC"/>
    <w:rsid w:val="00A51B24"/>
    <w:rsid w:val="00A524C1"/>
    <w:rsid w:val="00A5260C"/>
    <w:rsid w:val="00A52617"/>
    <w:rsid w:val="00A528F9"/>
    <w:rsid w:val="00A52A81"/>
    <w:rsid w:val="00A53356"/>
    <w:rsid w:val="00A53367"/>
    <w:rsid w:val="00A535EB"/>
    <w:rsid w:val="00A53F18"/>
    <w:rsid w:val="00A54811"/>
    <w:rsid w:val="00A54D08"/>
    <w:rsid w:val="00A55702"/>
    <w:rsid w:val="00A55FAA"/>
    <w:rsid w:val="00A56195"/>
    <w:rsid w:val="00A56364"/>
    <w:rsid w:val="00A56F74"/>
    <w:rsid w:val="00A57453"/>
    <w:rsid w:val="00A57576"/>
    <w:rsid w:val="00A57DFF"/>
    <w:rsid w:val="00A60157"/>
    <w:rsid w:val="00A601C4"/>
    <w:rsid w:val="00A60422"/>
    <w:rsid w:val="00A6152A"/>
    <w:rsid w:val="00A618EF"/>
    <w:rsid w:val="00A62293"/>
    <w:rsid w:val="00A62856"/>
    <w:rsid w:val="00A62C68"/>
    <w:rsid w:val="00A63F61"/>
    <w:rsid w:val="00A64045"/>
    <w:rsid w:val="00A640E4"/>
    <w:rsid w:val="00A64DFC"/>
    <w:rsid w:val="00A652B4"/>
    <w:rsid w:val="00A65609"/>
    <w:rsid w:val="00A65C25"/>
    <w:rsid w:val="00A6622C"/>
    <w:rsid w:val="00A66D53"/>
    <w:rsid w:val="00A67278"/>
    <w:rsid w:val="00A67327"/>
    <w:rsid w:val="00A67393"/>
    <w:rsid w:val="00A67456"/>
    <w:rsid w:val="00A7110F"/>
    <w:rsid w:val="00A7114C"/>
    <w:rsid w:val="00A71229"/>
    <w:rsid w:val="00A72689"/>
    <w:rsid w:val="00A72EB5"/>
    <w:rsid w:val="00A7382F"/>
    <w:rsid w:val="00A739CD"/>
    <w:rsid w:val="00A73B8C"/>
    <w:rsid w:val="00A74286"/>
    <w:rsid w:val="00A7465B"/>
    <w:rsid w:val="00A74CD2"/>
    <w:rsid w:val="00A74DE5"/>
    <w:rsid w:val="00A74E3A"/>
    <w:rsid w:val="00A75277"/>
    <w:rsid w:val="00A752FE"/>
    <w:rsid w:val="00A753E5"/>
    <w:rsid w:val="00A7558E"/>
    <w:rsid w:val="00A7586E"/>
    <w:rsid w:val="00A75956"/>
    <w:rsid w:val="00A75AB4"/>
    <w:rsid w:val="00A7610A"/>
    <w:rsid w:val="00A763CE"/>
    <w:rsid w:val="00A775EA"/>
    <w:rsid w:val="00A779DC"/>
    <w:rsid w:val="00A80685"/>
    <w:rsid w:val="00A810AB"/>
    <w:rsid w:val="00A8121C"/>
    <w:rsid w:val="00A812B5"/>
    <w:rsid w:val="00A818E2"/>
    <w:rsid w:val="00A81970"/>
    <w:rsid w:val="00A828AD"/>
    <w:rsid w:val="00A828CD"/>
    <w:rsid w:val="00A829A2"/>
    <w:rsid w:val="00A82EDF"/>
    <w:rsid w:val="00A82FE0"/>
    <w:rsid w:val="00A837B1"/>
    <w:rsid w:val="00A83A72"/>
    <w:rsid w:val="00A83D12"/>
    <w:rsid w:val="00A83F37"/>
    <w:rsid w:val="00A8431B"/>
    <w:rsid w:val="00A84798"/>
    <w:rsid w:val="00A8482E"/>
    <w:rsid w:val="00A84C96"/>
    <w:rsid w:val="00A84F27"/>
    <w:rsid w:val="00A852AD"/>
    <w:rsid w:val="00A85C46"/>
    <w:rsid w:val="00A861C8"/>
    <w:rsid w:val="00A8647A"/>
    <w:rsid w:val="00A86B6D"/>
    <w:rsid w:val="00A86D92"/>
    <w:rsid w:val="00A86DF5"/>
    <w:rsid w:val="00A87560"/>
    <w:rsid w:val="00A87B07"/>
    <w:rsid w:val="00A9026B"/>
    <w:rsid w:val="00A90D09"/>
    <w:rsid w:val="00A90E55"/>
    <w:rsid w:val="00A913F3"/>
    <w:rsid w:val="00A915A8"/>
    <w:rsid w:val="00A91A77"/>
    <w:rsid w:val="00A91ABA"/>
    <w:rsid w:val="00A91BE5"/>
    <w:rsid w:val="00A920A8"/>
    <w:rsid w:val="00A920BF"/>
    <w:rsid w:val="00A928BA"/>
    <w:rsid w:val="00A92E89"/>
    <w:rsid w:val="00A9314B"/>
    <w:rsid w:val="00A9494F"/>
    <w:rsid w:val="00A94A83"/>
    <w:rsid w:val="00A95275"/>
    <w:rsid w:val="00A9535D"/>
    <w:rsid w:val="00A96765"/>
    <w:rsid w:val="00A97002"/>
    <w:rsid w:val="00A97061"/>
    <w:rsid w:val="00A97531"/>
    <w:rsid w:val="00A97853"/>
    <w:rsid w:val="00A97A29"/>
    <w:rsid w:val="00A97EE2"/>
    <w:rsid w:val="00AA0A98"/>
    <w:rsid w:val="00AA0B8D"/>
    <w:rsid w:val="00AA1525"/>
    <w:rsid w:val="00AA171B"/>
    <w:rsid w:val="00AA1EBF"/>
    <w:rsid w:val="00AA1F2C"/>
    <w:rsid w:val="00AA2025"/>
    <w:rsid w:val="00AA2334"/>
    <w:rsid w:val="00AA2506"/>
    <w:rsid w:val="00AA27DA"/>
    <w:rsid w:val="00AA3328"/>
    <w:rsid w:val="00AA38F6"/>
    <w:rsid w:val="00AA3CB2"/>
    <w:rsid w:val="00AA3FC8"/>
    <w:rsid w:val="00AA441B"/>
    <w:rsid w:val="00AA471D"/>
    <w:rsid w:val="00AA4EF1"/>
    <w:rsid w:val="00AA4FAA"/>
    <w:rsid w:val="00AA5152"/>
    <w:rsid w:val="00AA581F"/>
    <w:rsid w:val="00AA598D"/>
    <w:rsid w:val="00AA5AE7"/>
    <w:rsid w:val="00AA7092"/>
    <w:rsid w:val="00AA7302"/>
    <w:rsid w:val="00AA78DC"/>
    <w:rsid w:val="00AB041C"/>
    <w:rsid w:val="00AB1270"/>
    <w:rsid w:val="00AB199C"/>
    <w:rsid w:val="00AB1CD7"/>
    <w:rsid w:val="00AB1F89"/>
    <w:rsid w:val="00AB1FA3"/>
    <w:rsid w:val="00AB3A24"/>
    <w:rsid w:val="00AB4411"/>
    <w:rsid w:val="00AB46DD"/>
    <w:rsid w:val="00AB5118"/>
    <w:rsid w:val="00AB52DB"/>
    <w:rsid w:val="00AB534B"/>
    <w:rsid w:val="00AB55D2"/>
    <w:rsid w:val="00AB56BE"/>
    <w:rsid w:val="00AB6198"/>
    <w:rsid w:val="00AB61EE"/>
    <w:rsid w:val="00AB6305"/>
    <w:rsid w:val="00AB664E"/>
    <w:rsid w:val="00AB6DA1"/>
    <w:rsid w:val="00AB77B8"/>
    <w:rsid w:val="00AB7948"/>
    <w:rsid w:val="00AB7B43"/>
    <w:rsid w:val="00AB7CA5"/>
    <w:rsid w:val="00AB7E17"/>
    <w:rsid w:val="00AB7FFC"/>
    <w:rsid w:val="00AC039F"/>
    <w:rsid w:val="00AC0431"/>
    <w:rsid w:val="00AC07CB"/>
    <w:rsid w:val="00AC22A8"/>
    <w:rsid w:val="00AC2B5D"/>
    <w:rsid w:val="00AC2FB4"/>
    <w:rsid w:val="00AC30D1"/>
    <w:rsid w:val="00AC3148"/>
    <w:rsid w:val="00AC37B4"/>
    <w:rsid w:val="00AC3E98"/>
    <w:rsid w:val="00AC41B5"/>
    <w:rsid w:val="00AC474A"/>
    <w:rsid w:val="00AC4A08"/>
    <w:rsid w:val="00AC557D"/>
    <w:rsid w:val="00AC5877"/>
    <w:rsid w:val="00AC629F"/>
    <w:rsid w:val="00AC6469"/>
    <w:rsid w:val="00AC6705"/>
    <w:rsid w:val="00AC679B"/>
    <w:rsid w:val="00AC70D9"/>
    <w:rsid w:val="00AC7304"/>
    <w:rsid w:val="00AC7361"/>
    <w:rsid w:val="00AD013F"/>
    <w:rsid w:val="00AD0A05"/>
    <w:rsid w:val="00AD134F"/>
    <w:rsid w:val="00AD19F6"/>
    <w:rsid w:val="00AD25A1"/>
    <w:rsid w:val="00AD2673"/>
    <w:rsid w:val="00AD2794"/>
    <w:rsid w:val="00AD287A"/>
    <w:rsid w:val="00AD30B5"/>
    <w:rsid w:val="00AD4328"/>
    <w:rsid w:val="00AD44F6"/>
    <w:rsid w:val="00AD503B"/>
    <w:rsid w:val="00AD5083"/>
    <w:rsid w:val="00AD53A1"/>
    <w:rsid w:val="00AD5707"/>
    <w:rsid w:val="00AD581A"/>
    <w:rsid w:val="00AD6239"/>
    <w:rsid w:val="00AD6388"/>
    <w:rsid w:val="00AD64A3"/>
    <w:rsid w:val="00AD70CE"/>
    <w:rsid w:val="00AD74EA"/>
    <w:rsid w:val="00AD75A9"/>
    <w:rsid w:val="00AD777E"/>
    <w:rsid w:val="00AD7D57"/>
    <w:rsid w:val="00AD7E03"/>
    <w:rsid w:val="00AD7F25"/>
    <w:rsid w:val="00AE0937"/>
    <w:rsid w:val="00AE094F"/>
    <w:rsid w:val="00AE0C45"/>
    <w:rsid w:val="00AE0D42"/>
    <w:rsid w:val="00AE0D86"/>
    <w:rsid w:val="00AE1024"/>
    <w:rsid w:val="00AE14B8"/>
    <w:rsid w:val="00AE15DE"/>
    <w:rsid w:val="00AE174A"/>
    <w:rsid w:val="00AE177A"/>
    <w:rsid w:val="00AE1E39"/>
    <w:rsid w:val="00AE1E3A"/>
    <w:rsid w:val="00AE224C"/>
    <w:rsid w:val="00AE26E8"/>
    <w:rsid w:val="00AE27FF"/>
    <w:rsid w:val="00AE2A9E"/>
    <w:rsid w:val="00AE2FDE"/>
    <w:rsid w:val="00AE3650"/>
    <w:rsid w:val="00AE3A84"/>
    <w:rsid w:val="00AE3AC5"/>
    <w:rsid w:val="00AE4580"/>
    <w:rsid w:val="00AE47C7"/>
    <w:rsid w:val="00AE4853"/>
    <w:rsid w:val="00AE49F8"/>
    <w:rsid w:val="00AE52EB"/>
    <w:rsid w:val="00AE5B27"/>
    <w:rsid w:val="00AE626F"/>
    <w:rsid w:val="00AE6381"/>
    <w:rsid w:val="00AE6801"/>
    <w:rsid w:val="00AE6911"/>
    <w:rsid w:val="00AE69EE"/>
    <w:rsid w:val="00AE6E53"/>
    <w:rsid w:val="00AE6EDD"/>
    <w:rsid w:val="00AE7973"/>
    <w:rsid w:val="00AF0107"/>
    <w:rsid w:val="00AF064B"/>
    <w:rsid w:val="00AF0EAF"/>
    <w:rsid w:val="00AF1352"/>
    <w:rsid w:val="00AF1CA3"/>
    <w:rsid w:val="00AF1CEF"/>
    <w:rsid w:val="00AF26F7"/>
    <w:rsid w:val="00AF2A2E"/>
    <w:rsid w:val="00AF39F0"/>
    <w:rsid w:val="00AF3BE9"/>
    <w:rsid w:val="00AF3E7A"/>
    <w:rsid w:val="00AF3F77"/>
    <w:rsid w:val="00AF5886"/>
    <w:rsid w:val="00AF58B9"/>
    <w:rsid w:val="00AF5C36"/>
    <w:rsid w:val="00AF6479"/>
    <w:rsid w:val="00AF67B4"/>
    <w:rsid w:val="00AF6B65"/>
    <w:rsid w:val="00AF6B83"/>
    <w:rsid w:val="00AF6C61"/>
    <w:rsid w:val="00AF738F"/>
    <w:rsid w:val="00AF751C"/>
    <w:rsid w:val="00AF777A"/>
    <w:rsid w:val="00AF7DD4"/>
    <w:rsid w:val="00AF7EDC"/>
    <w:rsid w:val="00B005B7"/>
    <w:rsid w:val="00B01222"/>
    <w:rsid w:val="00B012EC"/>
    <w:rsid w:val="00B014B6"/>
    <w:rsid w:val="00B01675"/>
    <w:rsid w:val="00B0187F"/>
    <w:rsid w:val="00B02568"/>
    <w:rsid w:val="00B0357F"/>
    <w:rsid w:val="00B03E07"/>
    <w:rsid w:val="00B04097"/>
    <w:rsid w:val="00B040ED"/>
    <w:rsid w:val="00B041F4"/>
    <w:rsid w:val="00B047A5"/>
    <w:rsid w:val="00B04BD3"/>
    <w:rsid w:val="00B05123"/>
    <w:rsid w:val="00B05BD1"/>
    <w:rsid w:val="00B05E44"/>
    <w:rsid w:val="00B064A0"/>
    <w:rsid w:val="00B067BC"/>
    <w:rsid w:val="00B069EB"/>
    <w:rsid w:val="00B06A8F"/>
    <w:rsid w:val="00B06F76"/>
    <w:rsid w:val="00B070CE"/>
    <w:rsid w:val="00B076F6"/>
    <w:rsid w:val="00B10333"/>
    <w:rsid w:val="00B11192"/>
    <w:rsid w:val="00B116CD"/>
    <w:rsid w:val="00B11BE1"/>
    <w:rsid w:val="00B12193"/>
    <w:rsid w:val="00B1267E"/>
    <w:rsid w:val="00B12832"/>
    <w:rsid w:val="00B128B5"/>
    <w:rsid w:val="00B129FC"/>
    <w:rsid w:val="00B1307E"/>
    <w:rsid w:val="00B13103"/>
    <w:rsid w:val="00B13CF4"/>
    <w:rsid w:val="00B14DB0"/>
    <w:rsid w:val="00B14EA7"/>
    <w:rsid w:val="00B15B41"/>
    <w:rsid w:val="00B15E1C"/>
    <w:rsid w:val="00B16070"/>
    <w:rsid w:val="00B16275"/>
    <w:rsid w:val="00B165CE"/>
    <w:rsid w:val="00B17170"/>
    <w:rsid w:val="00B17239"/>
    <w:rsid w:val="00B2006D"/>
    <w:rsid w:val="00B21369"/>
    <w:rsid w:val="00B21540"/>
    <w:rsid w:val="00B21D63"/>
    <w:rsid w:val="00B22721"/>
    <w:rsid w:val="00B22A9E"/>
    <w:rsid w:val="00B22B37"/>
    <w:rsid w:val="00B232FD"/>
    <w:rsid w:val="00B236B7"/>
    <w:rsid w:val="00B23E72"/>
    <w:rsid w:val="00B2409C"/>
    <w:rsid w:val="00B24184"/>
    <w:rsid w:val="00B24C9B"/>
    <w:rsid w:val="00B254C6"/>
    <w:rsid w:val="00B25593"/>
    <w:rsid w:val="00B25B82"/>
    <w:rsid w:val="00B25C14"/>
    <w:rsid w:val="00B263A1"/>
    <w:rsid w:val="00B264D4"/>
    <w:rsid w:val="00B26F08"/>
    <w:rsid w:val="00B27AB9"/>
    <w:rsid w:val="00B27ADD"/>
    <w:rsid w:val="00B3027D"/>
    <w:rsid w:val="00B30EAF"/>
    <w:rsid w:val="00B31D68"/>
    <w:rsid w:val="00B32349"/>
    <w:rsid w:val="00B32C20"/>
    <w:rsid w:val="00B33732"/>
    <w:rsid w:val="00B33834"/>
    <w:rsid w:val="00B33D58"/>
    <w:rsid w:val="00B3410D"/>
    <w:rsid w:val="00B3454E"/>
    <w:rsid w:val="00B34964"/>
    <w:rsid w:val="00B3508C"/>
    <w:rsid w:val="00B357D4"/>
    <w:rsid w:val="00B35B2B"/>
    <w:rsid w:val="00B35FA5"/>
    <w:rsid w:val="00B36132"/>
    <w:rsid w:val="00B361A6"/>
    <w:rsid w:val="00B366A0"/>
    <w:rsid w:val="00B376C0"/>
    <w:rsid w:val="00B403DC"/>
    <w:rsid w:val="00B40620"/>
    <w:rsid w:val="00B40C82"/>
    <w:rsid w:val="00B41B3D"/>
    <w:rsid w:val="00B41E0E"/>
    <w:rsid w:val="00B420D2"/>
    <w:rsid w:val="00B4218F"/>
    <w:rsid w:val="00B4274B"/>
    <w:rsid w:val="00B42F14"/>
    <w:rsid w:val="00B42F80"/>
    <w:rsid w:val="00B43B46"/>
    <w:rsid w:val="00B4451A"/>
    <w:rsid w:val="00B44F9B"/>
    <w:rsid w:val="00B45234"/>
    <w:rsid w:val="00B45391"/>
    <w:rsid w:val="00B458D2"/>
    <w:rsid w:val="00B45930"/>
    <w:rsid w:val="00B45BBE"/>
    <w:rsid w:val="00B46852"/>
    <w:rsid w:val="00B46C0C"/>
    <w:rsid w:val="00B472DA"/>
    <w:rsid w:val="00B476E4"/>
    <w:rsid w:val="00B477AA"/>
    <w:rsid w:val="00B47E81"/>
    <w:rsid w:val="00B47EFD"/>
    <w:rsid w:val="00B5040D"/>
    <w:rsid w:val="00B511B1"/>
    <w:rsid w:val="00B511C4"/>
    <w:rsid w:val="00B51340"/>
    <w:rsid w:val="00B51A91"/>
    <w:rsid w:val="00B52218"/>
    <w:rsid w:val="00B52B2D"/>
    <w:rsid w:val="00B530B3"/>
    <w:rsid w:val="00B539A8"/>
    <w:rsid w:val="00B53D88"/>
    <w:rsid w:val="00B53EB1"/>
    <w:rsid w:val="00B5483D"/>
    <w:rsid w:val="00B554D3"/>
    <w:rsid w:val="00B5571C"/>
    <w:rsid w:val="00B56174"/>
    <w:rsid w:val="00B563ED"/>
    <w:rsid w:val="00B56957"/>
    <w:rsid w:val="00B57765"/>
    <w:rsid w:val="00B57894"/>
    <w:rsid w:val="00B57E44"/>
    <w:rsid w:val="00B57ED6"/>
    <w:rsid w:val="00B6088C"/>
    <w:rsid w:val="00B60981"/>
    <w:rsid w:val="00B60B2D"/>
    <w:rsid w:val="00B611F0"/>
    <w:rsid w:val="00B6173E"/>
    <w:rsid w:val="00B6174C"/>
    <w:rsid w:val="00B6238A"/>
    <w:rsid w:val="00B627F4"/>
    <w:rsid w:val="00B62912"/>
    <w:rsid w:val="00B62AD5"/>
    <w:rsid w:val="00B62C79"/>
    <w:rsid w:val="00B62E25"/>
    <w:rsid w:val="00B63B00"/>
    <w:rsid w:val="00B64582"/>
    <w:rsid w:val="00B64E42"/>
    <w:rsid w:val="00B65B37"/>
    <w:rsid w:val="00B65FFB"/>
    <w:rsid w:val="00B66CD2"/>
    <w:rsid w:val="00B67797"/>
    <w:rsid w:val="00B67DDE"/>
    <w:rsid w:val="00B704A5"/>
    <w:rsid w:val="00B70798"/>
    <w:rsid w:val="00B71BD0"/>
    <w:rsid w:val="00B71F4A"/>
    <w:rsid w:val="00B7204F"/>
    <w:rsid w:val="00B72325"/>
    <w:rsid w:val="00B72331"/>
    <w:rsid w:val="00B72593"/>
    <w:rsid w:val="00B72880"/>
    <w:rsid w:val="00B72D2B"/>
    <w:rsid w:val="00B72E3A"/>
    <w:rsid w:val="00B73116"/>
    <w:rsid w:val="00B73637"/>
    <w:rsid w:val="00B73A57"/>
    <w:rsid w:val="00B73BA4"/>
    <w:rsid w:val="00B74726"/>
    <w:rsid w:val="00B754A5"/>
    <w:rsid w:val="00B754E4"/>
    <w:rsid w:val="00B75E62"/>
    <w:rsid w:val="00B75ECF"/>
    <w:rsid w:val="00B76C4A"/>
    <w:rsid w:val="00B77487"/>
    <w:rsid w:val="00B77597"/>
    <w:rsid w:val="00B775A7"/>
    <w:rsid w:val="00B77A02"/>
    <w:rsid w:val="00B77EAF"/>
    <w:rsid w:val="00B803A2"/>
    <w:rsid w:val="00B804D8"/>
    <w:rsid w:val="00B80CED"/>
    <w:rsid w:val="00B80D86"/>
    <w:rsid w:val="00B810DF"/>
    <w:rsid w:val="00B81191"/>
    <w:rsid w:val="00B8119C"/>
    <w:rsid w:val="00B81927"/>
    <w:rsid w:val="00B835EA"/>
    <w:rsid w:val="00B839C8"/>
    <w:rsid w:val="00B84282"/>
    <w:rsid w:val="00B849EC"/>
    <w:rsid w:val="00B84EAC"/>
    <w:rsid w:val="00B85151"/>
    <w:rsid w:val="00B8544F"/>
    <w:rsid w:val="00B856E5"/>
    <w:rsid w:val="00B86009"/>
    <w:rsid w:val="00B8608D"/>
    <w:rsid w:val="00B864CC"/>
    <w:rsid w:val="00B86A1D"/>
    <w:rsid w:val="00B87131"/>
    <w:rsid w:val="00B87161"/>
    <w:rsid w:val="00B872F5"/>
    <w:rsid w:val="00B87BE1"/>
    <w:rsid w:val="00B87DD9"/>
    <w:rsid w:val="00B87DEA"/>
    <w:rsid w:val="00B90277"/>
    <w:rsid w:val="00B90C16"/>
    <w:rsid w:val="00B90F8A"/>
    <w:rsid w:val="00B91690"/>
    <w:rsid w:val="00B92631"/>
    <w:rsid w:val="00B92720"/>
    <w:rsid w:val="00B9280A"/>
    <w:rsid w:val="00B92AD3"/>
    <w:rsid w:val="00B94010"/>
    <w:rsid w:val="00B94097"/>
    <w:rsid w:val="00B94348"/>
    <w:rsid w:val="00B943FE"/>
    <w:rsid w:val="00B95335"/>
    <w:rsid w:val="00B955C2"/>
    <w:rsid w:val="00B95704"/>
    <w:rsid w:val="00B95E62"/>
    <w:rsid w:val="00B96275"/>
    <w:rsid w:val="00B9631C"/>
    <w:rsid w:val="00B964F9"/>
    <w:rsid w:val="00B969EC"/>
    <w:rsid w:val="00B96CF0"/>
    <w:rsid w:val="00B974EF"/>
    <w:rsid w:val="00B97B96"/>
    <w:rsid w:val="00B97ED0"/>
    <w:rsid w:val="00BA01E3"/>
    <w:rsid w:val="00BA0452"/>
    <w:rsid w:val="00BA06B2"/>
    <w:rsid w:val="00BA075F"/>
    <w:rsid w:val="00BA0926"/>
    <w:rsid w:val="00BA0C46"/>
    <w:rsid w:val="00BA19EA"/>
    <w:rsid w:val="00BA1C1D"/>
    <w:rsid w:val="00BA225A"/>
    <w:rsid w:val="00BA2F73"/>
    <w:rsid w:val="00BA329C"/>
    <w:rsid w:val="00BA3828"/>
    <w:rsid w:val="00BA38CD"/>
    <w:rsid w:val="00BA399E"/>
    <w:rsid w:val="00BA3DF4"/>
    <w:rsid w:val="00BA3E6D"/>
    <w:rsid w:val="00BA4720"/>
    <w:rsid w:val="00BA48F6"/>
    <w:rsid w:val="00BA53EB"/>
    <w:rsid w:val="00BA54F5"/>
    <w:rsid w:val="00BA60B8"/>
    <w:rsid w:val="00BA61B0"/>
    <w:rsid w:val="00BA643B"/>
    <w:rsid w:val="00BA6F00"/>
    <w:rsid w:val="00BA749B"/>
    <w:rsid w:val="00BA7543"/>
    <w:rsid w:val="00BA75D8"/>
    <w:rsid w:val="00BA7672"/>
    <w:rsid w:val="00BA77A2"/>
    <w:rsid w:val="00BA7A4E"/>
    <w:rsid w:val="00BA7C08"/>
    <w:rsid w:val="00BA7DDB"/>
    <w:rsid w:val="00BA7FA9"/>
    <w:rsid w:val="00BB022E"/>
    <w:rsid w:val="00BB12F7"/>
    <w:rsid w:val="00BB14A0"/>
    <w:rsid w:val="00BB151C"/>
    <w:rsid w:val="00BB1A88"/>
    <w:rsid w:val="00BB1B23"/>
    <w:rsid w:val="00BB1D16"/>
    <w:rsid w:val="00BB1E05"/>
    <w:rsid w:val="00BB1F27"/>
    <w:rsid w:val="00BB2107"/>
    <w:rsid w:val="00BB2595"/>
    <w:rsid w:val="00BB2C55"/>
    <w:rsid w:val="00BB2D75"/>
    <w:rsid w:val="00BB2F81"/>
    <w:rsid w:val="00BB30AB"/>
    <w:rsid w:val="00BB398F"/>
    <w:rsid w:val="00BB39C0"/>
    <w:rsid w:val="00BB461B"/>
    <w:rsid w:val="00BB486E"/>
    <w:rsid w:val="00BB5286"/>
    <w:rsid w:val="00BB5953"/>
    <w:rsid w:val="00BB5FED"/>
    <w:rsid w:val="00BB6199"/>
    <w:rsid w:val="00BB62A9"/>
    <w:rsid w:val="00BB6C85"/>
    <w:rsid w:val="00BB6E35"/>
    <w:rsid w:val="00BB72DA"/>
    <w:rsid w:val="00BB7CA0"/>
    <w:rsid w:val="00BB7FDF"/>
    <w:rsid w:val="00BC044D"/>
    <w:rsid w:val="00BC08D2"/>
    <w:rsid w:val="00BC0A4E"/>
    <w:rsid w:val="00BC0B2A"/>
    <w:rsid w:val="00BC0EFB"/>
    <w:rsid w:val="00BC123D"/>
    <w:rsid w:val="00BC14C9"/>
    <w:rsid w:val="00BC1BEB"/>
    <w:rsid w:val="00BC1E01"/>
    <w:rsid w:val="00BC205F"/>
    <w:rsid w:val="00BC371D"/>
    <w:rsid w:val="00BC3ADE"/>
    <w:rsid w:val="00BC3EDC"/>
    <w:rsid w:val="00BC3F1E"/>
    <w:rsid w:val="00BC468A"/>
    <w:rsid w:val="00BC4853"/>
    <w:rsid w:val="00BC48A4"/>
    <w:rsid w:val="00BC4CBA"/>
    <w:rsid w:val="00BC5902"/>
    <w:rsid w:val="00BC5BCB"/>
    <w:rsid w:val="00BC5C4D"/>
    <w:rsid w:val="00BC5D8D"/>
    <w:rsid w:val="00BC625D"/>
    <w:rsid w:val="00BC6403"/>
    <w:rsid w:val="00BC68C4"/>
    <w:rsid w:val="00BC6E1D"/>
    <w:rsid w:val="00BC735D"/>
    <w:rsid w:val="00BC735F"/>
    <w:rsid w:val="00BC7AF1"/>
    <w:rsid w:val="00BC7F2C"/>
    <w:rsid w:val="00BD0198"/>
    <w:rsid w:val="00BD0214"/>
    <w:rsid w:val="00BD030B"/>
    <w:rsid w:val="00BD057E"/>
    <w:rsid w:val="00BD09D5"/>
    <w:rsid w:val="00BD0ADF"/>
    <w:rsid w:val="00BD0EAF"/>
    <w:rsid w:val="00BD0F4E"/>
    <w:rsid w:val="00BD0F79"/>
    <w:rsid w:val="00BD1F63"/>
    <w:rsid w:val="00BD2329"/>
    <w:rsid w:val="00BD2453"/>
    <w:rsid w:val="00BD2469"/>
    <w:rsid w:val="00BD2809"/>
    <w:rsid w:val="00BD3554"/>
    <w:rsid w:val="00BD35BA"/>
    <w:rsid w:val="00BD3719"/>
    <w:rsid w:val="00BD3B2A"/>
    <w:rsid w:val="00BD3C18"/>
    <w:rsid w:val="00BD3D80"/>
    <w:rsid w:val="00BD430D"/>
    <w:rsid w:val="00BD4528"/>
    <w:rsid w:val="00BD4984"/>
    <w:rsid w:val="00BD4EF8"/>
    <w:rsid w:val="00BD4FFF"/>
    <w:rsid w:val="00BD5325"/>
    <w:rsid w:val="00BD6424"/>
    <w:rsid w:val="00BD7097"/>
    <w:rsid w:val="00BD7144"/>
    <w:rsid w:val="00BD7490"/>
    <w:rsid w:val="00BD7594"/>
    <w:rsid w:val="00BD779B"/>
    <w:rsid w:val="00BD7B4D"/>
    <w:rsid w:val="00BE0A31"/>
    <w:rsid w:val="00BE0A90"/>
    <w:rsid w:val="00BE11A5"/>
    <w:rsid w:val="00BE1A18"/>
    <w:rsid w:val="00BE1DCB"/>
    <w:rsid w:val="00BE2765"/>
    <w:rsid w:val="00BE28CA"/>
    <w:rsid w:val="00BE2DEC"/>
    <w:rsid w:val="00BE35CD"/>
    <w:rsid w:val="00BE3607"/>
    <w:rsid w:val="00BE42B5"/>
    <w:rsid w:val="00BE4709"/>
    <w:rsid w:val="00BE4C2D"/>
    <w:rsid w:val="00BE5737"/>
    <w:rsid w:val="00BE5967"/>
    <w:rsid w:val="00BE615D"/>
    <w:rsid w:val="00BE6509"/>
    <w:rsid w:val="00BE6A94"/>
    <w:rsid w:val="00BE6DE0"/>
    <w:rsid w:val="00BE6F09"/>
    <w:rsid w:val="00BE7051"/>
    <w:rsid w:val="00BE7CB7"/>
    <w:rsid w:val="00BF0489"/>
    <w:rsid w:val="00BF06D9"/>
    <w:rsid w:val="00BF0A87"/>
    <w:rsid w:val="00BF1010"/>
    <w:rsid w:val="00BF1407"/>
    <w:rsid w:val="00BF162C"/>
    <w:rsid w:val="00BF1830"/>
    <w:rsid w:val="00BF1B8D"/>
    <w:rsid w:val="00BF1E89"/>
    <w:rsid w:val="00BF21C8"/>
    <w:rsid w:val="00BF21FA"/>
    <w:rsid w:val="00BF25A0"/>
    <w:rsid w:val="00BF2649"/>
    <w:rsid w:val="00BF268D"/>
    <w:rsid w:val="00BF2BEF"/>
    <w:rsid w:val="00BF2D1A"/>
    <w:rsid w:val="00BF350E"/>
    <w:rsid w:val="00BF49AE"/>
    <w:rsid w:val="00BF51B9"/>
    <w:rsid w:val="00BF6299"/>
    <w:rsid w:val="00BF633C"/>
    <w:rsid w:val="00BF650E"/>
    <w:rsid w:val="00BF6ECC"/>
    <w:rsid w:val="00BF7815"/>
    <w:rsid w:val="00BF7A8C"/>
    <w:rsid w:val="00BF7D3F"/>
    <w:rsid w:val="00C00293"/>
    <w:rsid w:val="00C00409"/>
    <w:rsid w:val="00C004C8"/>
    <w:rsid w:val="00C00C99"/>
    <w:rsid w:val="00C00D5C"/>
    <w:rsid w:val="00C00E23"/>
    <w:rsid w:val="00C00FCA"/>
    <w:rsid w:val="00C0151E"/>
    <w:rsid w:val="00C016BE"/>
    <w:rsid w:val="00C01D2C"/>
    <w:rsid w:val="00C01D70"/>
    <w:rsid w:val="00C01E4B"/>
    <w:rsid w:val="00C020E4"/>
    <w:rsid w:val="00C0297C"/>
    <w:rsid w:val="00C029B2"/>
    <w:rsid w:val="00C02A1E"/>
    <w:rsid w:val="00C02D91"/>
    <w:rsid w:val="00C032A8"/>
    <w:rsid w:val="00C03BB9"/>
    <w:rsid w:val="00C03F3E"/>
    <w:rsid w:val="00C04487"/>
    <w:rsid w:val="00C048F9"/>
    <w:rsid w:val="00C04E62"/>
    <w:rsid w:val="00C04F43"/>
    <w:rsid w:val="00C05203"/>
    <w:rsid w:val="00C0522A"/>
    <w:rsid w:val="00C05B04"/>
    <w:rsid w:val="00C0644D"/>
    <w:rsid w:val="00C064AD"/>
    <w:rsid w:val="00C0679C"/>
    <w:rsid w:val="00C07051"/>
    <w:rsid w:val="00C074A7"/>
    <w:rsid w:val="00C078FB"/>
    <w:rsid w:val="00C079C6"/>
    <w:rsid w:val="00C10055"/>
    <w:rsid w:val="00C1015F"/>
    <w:rsid w:val="00C10594"/>
    <w:rsid w:val="00C106B0"/>
    <w:rsid w:val="00C10E14"/>
    <w:rsid w:val="00C110F5"/>
    <w:rsid w:val="00C11502"/>
    <w:rsid w:val="00C11DD3"/>
    <w:rsid w:val="00C11FA2"/>
    <w:rsid w:val="00C12405"/>
    <w:rsid w:val="00C12608"/>
    <w:rsid w:val="00C12867"/>
    <w:rsid w:val="00C12AAF"/>
    <w:rsid w:val="00C13610"/>
    <w:rsid w:val="00C146A5"/>
    <w:rsid w:val="00C147DF"/>
    <w:rsid w:val="00C14911"/>
    <w:rsid w:val="00C149D8"/>
    <w:rsid w:val="00C14B7E"/>
    <w:rsid w:val="00C14C1B"/>
    <w:rsid w:val="00C15218"/>
    <w:rsid w:val="00C15387"/>
    <w:rsid w:val="00C15A29"/>
    <w:rsid w:val="00C16DF1"/>
    <w:rsid w:val="00C17326"/>
    <w:rsid w:val="00C17B5F"/>
    <w:rsid w:val="00C202D3"/>
    <w:rsid w:val="00C21726"/>
    <w:rsid w:val="00C21864"/>
    <w:rsid w:val="00C21AC4"/>
    <w:rsid w:val="00C21B95"/>
    <w:rsid w:val="00C21BDA"/>
    <w:rsid w:val="00C21CFD"/>
    <w:rsid w:val="00C2220F"/>
    <w:rsid w:val="00C22435"/>
    <w:rsid w:val="00C22DB5"/>
    <w:rsid w:val="00C22E4F"/>
    <w:rsid w:val="00C22FEC"/>
    <w:rsid w:val="00C2386D"/>
    <w:rsid w:val="00C23C1E"/>
    <w:rsid w:val="00C241CD"/>
    <w:rsid w:val="00C24966"/>
    <w:rsid w:val="00C24A4E"/>
    <w:rsid w:val="00C24D3D"/>
    <w:rsid w:val="00C25464"/>
    <w:rsid w:val="00C26891"/>
    <w:rsid w:val="00C26D75"/>
    <w:rsid w:val="00C26E07"/>
    <w:rsid w:val="00C27666"/>
    <w:rsid w:val="00C27A89"/>
    <w:rsid w:val="00C27FE7"/>
    <w:rsid w:val="00C30691"/>
    <w:rsid w:val="00C3083F"/>
    <w:rsid w:val="00C309DF"/>
    <w:rsid w:val="00C30CAB"/>
    <w:rsid w:val="00C30D90"/>
    <w:rsid w:val="00C317BD"/>
    <w:rsid w:val="00C319C1"/>
    <w:rsid w:val="00C31A7B"/>
    <w:rsid w:val="00C31F13"/>
    <w:rsid w:val="00C31F6E"/>
    <w:rsid w:val="00C32250"/>
    <w:rsid w:val="00C33684"/>
    <w:rsid w:val="00C33AFD"/>
    <w:rsid w:val="00C340E1"/>
    <w:rsid w:val="00C34183"/>
    <w:rsid w:val="00C345C3"/>
    <w:rsid w:val="00C34DF5"/>
    <w:rsid w:val="00C34FF3"/>
    <w:rsid w:val="00C35260"/>
    <w:rsid w:val="00C355D8"/>
    <w:rsid w:val="00C357EC"/>
    <w:rsid w:val="00C35A93"/>
    <w:rsid w:val="00C35BDA"/>
    <w:rsid w:val="00C36613"/>
    <w:rsid w:val="00C36A1E"/>
    <w:rsid w:val="00C3755F"/>
    <w:rsid w:val="00C37A60"/>
    <w:rsid w:val="00C37BF8"/>
    <w:rsid w:val="00C401DB"/>
    <w:rsid w:val="00C4045B"/>
    <w:rsid w:val="00C412C0"/>
    <w:rsid w:val="00C41413"/>
    <w:rsid w:val="00C4144F"/>
    <w:rsid w:val="00C4171E"/>
    <w:rsid w:val="00C42668"/>
    <w:rsid w:val="00C42AC6"/>
    <w:rsid w:val="00C42CC5"/>
    <w:rsid w:val="00C4359B"/>
    <w:rsid w:val="00C435DA"/>
    <w:rsid w:val="00C44187"/>
    <w:rsid w:val="00C44522"/>
    <w:rsid w:val="00C453CA"/>
    <w:rsid w:val="00C47465"/>
    <w:rsid w:val="00C47B52"/>
    <w:rsid w:val="00C47B7E"/>
    <w:rsid w:val="00C47D1F"/>
    <w:rsid w:val="00C50251"/>
    <w:rsid w:val="00C51053"/>
    <w:rsid w:val="00C513EB"/>
    <w:rsid w:val="00C514FD"/>
    <w:rsid w:val="00C515E3"/>
    <w:rsid w:val="00C518E9"/>
    <w:rsid w:val="00C51F07"/>
    <w:rsid w:val="00C52410"/>
    <w:rsid w:val="00C529EC"/>
    <w:rsid w:val="00C52F79"/>
    <w:rsid w:val="00C52FFB"/>
    <w:rsid w:val="00C53A8D"/>
    <w:rsid w:val="00C541DF"/>
    <w:rsid w:val="00C54555"/>
    <w:rsid w:val="00C54BE2"/>
    <w:rsid w:val="00C55560"/>
    <w:rsid w:val="00C55BB0"/>
    <w:rsid w:val="00C563DA"/>
    <w:rsid w:val="00C56853"/>
    <w:rsid w:val="00C56B8F"/>
    <w:rsid w:val="00C57AEA"/>
    <w:rsid w:val="00C6058A"/>
    <w:rsid w:val="00C60758"/>
    <w:rsid w:val="00C60836"/>
    <w:rsid w:val="00C608AA"/>
    <w:rsid w:val="00C61D7F"/>
    <w:rsid w:val="00C633E6"/>
    <w:rsid w:val="00C63D7C"/>
    <w:rsid w:val="00C64407"/>
    <w:rsid w:val="00C644D6"/>
    <w:rsid w:val="00C644E8"/>
    <w:rsid w:val="00C648F3"/>
    <w:rsid w:val="00C64F2A"/>
    <w:rsid w:val="00C650DD"/>
    <w:rsid w:val="00C65EF1"/>
    <w:rsid w:val="00C6634E"/>
    <w:rsid w:val="00C67F18"/>
    <w:rsid w:val="00C67FAC"/>
    <w:rsid w:val="00C70692"/>
    <w:rsid w:val="00C709C9"/>
    <w:rsid w:val="00C70A94"/>
    <w:rsid w:val="00C70FD4"/>
    <w:rsid w:val="00C72361"/>
    <w:rsid w:val="00C729E1"/>
    <w:rsid w:val="00C7378C"/>
    <w:rsid w:val="00C73A22"/>
    <w:rsid w:val="00C73F69"/>
    <w:rsid w:val="00C74400"/>
    <w:rsid w:val="00C74624"/>
    <w:rsid w:val="00C7467C"/>
    <w:rsid w:val="00C7474E"/>
    <w:rsid w:val="00C7477A"/>
    <w:rsid w:val="00C7484C"/>
    <w:rsid w:val="00C74CFB"/>
    <w:rsid w:val="00C7587B"/>
    <w:rsid w:val="00C75E37"/>
    <w:rsid w:val="00C76CB2"/>
    <w:rsid w:val="00C76DE3"/>
    <w:rsid w:val="00C76E6B"/>
    <w:rsid w:val="00C77B30"/>
    <w:rsid w:val="00C80190"/>
    <w:rsid w:val="00C8097E"/>
    <w:rsid w:val="00C816BB"/>
    <w:rsid w:val="00C826F5"/>
    <w:rsid w:val="00C82706"/>
    <w:rsid w:val="00C8270A"/>
    <w:rsid w:val="00C82A59"/>
    <w:rsid w:val="00C82A62"/>
    <w:rsid w:val="00C83144"/>
    <w:rsid w:val="00C83B74"/>
    <w:rsid w:val="00C83D71"/>
    <w:rsid w:val="00C84100"/>
    <w:rsid w:val="00C84CF5"/>
    <w:rsid w:val="00C85945"/>
    <w:rsid w:val="00C85BB5"/>
    <w:rsid w:val="00C85F5B"/>
    <w:rsid w:val="00C86079"/>
    <w:rsid w:val="00C86443"/>
    <w:rsid w:val="00C86A5D"/>
    <w:rsid w:val="00C86E64"/>
    <w:rsid w:val="00C87016"/>
    <w:rsid w:val="00C87017"/>
    <w:rsid w:val="00C87088"/>
    <w:rsid w:val="00C8728C"/>
    <w:rsid w:val="00C8752A"/>
    <w:rsid w:val="00C876FB"/>
    <w:rsid w:val="00C87C09"/>
    <w:rsid w:val="00C90357"/>
    <w:rsid w:val="00C906CD"/>
    <w:rsid w:val="00C908CF"/>
    <w:rsid w:val="00C90EC0"/>
    <w:rsid w:val="00C90EF3"/>
    <w:rsid w:val="00C9121B"/>
    <w:rsid w:val="00C918C5"/>
    <w:rsid w:val="00C91C6A"/>
    <w:rsid w:val="00C92280"/>
    <w:rsid w:val="00C92A56"/>
    <w:rsid w:val="00C92F15"/>
    <w:rsid w:val="00C93119"/>
    <w:rsid w:val="00C931FD"/>
    <w:rsid w:val="00C9360C"/>
    <w:rsid w:val="00C937C0"/>
    <w:rsid w:val="00C9428C"/>
    <w:rsid w:val="00C948ED"/>
    <w:rsid w:val="00C949B5"/>
    <w:rsid w:val="00C94F75"/>
    <w:rsid w:val="00C95248"/>
    <w:rsid w:val="00C956F4"/>
    <w:rsid w:val="00C95CB5"/>
    <w:rsid w:val="00C95E4E"/>
    <w:rsid w:val="00C95EDC"/>
    <w:rsid w:val="00C96108"/>
    <w:rsid w:val="00C9643E"/>
    <w:rsid w:val="00C9650E"/>
    <w:rsid w:val="00C965FD"/>
    <w:rsid w:val="00C966EA"/>
    <w:rsid w:val="00C96CCA"/>
    <w:rsid w:val="00C97029"/>
    <w:rsid w:val="00C9717D"/>
    <w:rsid w:val="00C97429"/>
    <w:rsid w:val="00CA0A36"/>
    <w:rsid w:val="00CA0B80"/>
    <w:rsid w:val="00CA13B1"/>
    <w:rsid w:val="00CA1470"/>
    <w:rsid w:val="00CA1DB5"/>
    <w:rsid w:val="00CA25CF"/>
    <w:rsid w:val="00CA2945"/>
    <w:rsid w:val="00CA2DE9"/>
    <w:rsid w:val="00CA2E69"/>
    <w:rsid w:val="00CA302F"/>
    <w:rsid w:val="00CA3B94"/>
    <w:rsid w:val="00CA3E1F"/>
    <w:rsid w:val="00CA41A3"/>
    <w:rsid w:val="00CA4247"/>
    <w:rsid w:val="00CA442B"/>
    <w:rsid w:val="00CA52B0"/>
    <w:rsid w:val="00CA55B2"/>
    <w:rsid w:val="00CA58B4"/>
    <w:rsid w:val="00CA60AE"/>
    <w:rsid w:val="00CA6593"/>
    <w:rsid w:val="00CA6A76"/>
    <w:rsid w:val="00CA7644"/>
    <w:rsid w:val="00CA7707"/>
    <w:rsid w:val="00CA782F"/>
    <w:rsid w:val="00CA7F3A"/>
    <w:rsid w:val="00CB0981"/>
    <w:rsid w:val="00CB0A2E"/>
    <w:rsid w:val="00CB0D81"/>
    <w:rsid w:val="00CB1203"/>
    <w:rsid w:val="00CB14C6"/>
    <w:rsid w:val="00CB14FC"/>
    <w:rsid w:val="00CB1500"/>
    <w:rsid w:val="00CB1F40"/>
    <w:rsid w:val="00CB23F5"/>
    <w:rsid w:val="00CB2C07"/>
    <w:rsid w:val="00CB2C28"/>
    <w:rsid w:val="00CB2F91"/>
    <w:rsid w:val="00CB30F9"/>
    <w:rsid w:val="00CB3237"/>
    <w:rsid w:val="00CB38D6"/>
    <w:rsid w:val="00CB399B"/>
    <w:rsid w:val="00CB3D1D"/>
    <w:rsid w:val="00CB3DEC"/>
    <w:rsid w:val="00CB47DA"/>
    <w:rsid w:val="00CB4D3B"/>
    <w:rsid w:val="00CB5270"/>
    <w:rsid w:val="00CB5CC5"/>
    <w:rsid w:val="00CB5D8C"/>
    <w:rsid w:val="00CB6128"/>
    <w:rsid w:val="00CB63E6"/>
    <w:rsid w:val="00CB66A2"/>
    <w:rsid w:val="00CB68F0"/>
    <w:rsid w:val="00CB6A06"/>
    <w:rsid w:val="00CB765F"/>
    <w:rsid w:val="00CB78CF"/>
    <w:rsid w:val="00CB7EC8"/>
    <w:rsid w:val="00CB7F3D"/>
    <w:rsid w:val="00CC0B0B"/>
    <w:rsid w:val="00CC1086"/>
    <w:rsid w:val="00CC11F4"/>
    <w:rsid w:val="00CC159D"/>
    <w:rsid w:val="00CC177D"/>
    <w:rsid w:val="00CC178F"/>
    <w:rsid w:val="00CC1A1D"/>
    <w:rsid w:val="00CC1C33"/>
    <w:rsid w:val="00CC233B"/>
    <w:rsid w:val="00CC283E"/>
    <w:rsid w:val="00CC287A"/>
    <w:rsid w:val="00CC28D4"/>
    <w:rsid w:val="00CC2D42"/>
    <w:rsid w:val="00CC2DD1"/>
    <w:rsid w:val="00CC44E1"/>
    <w:rsid w:val="00CC47F0"/>
    <w:rsid w:val="00CC4BCF"/>
    <w:rsid w:val="00CC52F1"/>
    <w:rsid w:val="00CC59CB"/>
    <w:rsid w:val="00CC64C9"/>
    <w:rsid w:val="00CC69B9"/>
    <w:rsid w:val="00CC6B37"/>
    <w:rsid w:val="00CC6DF5"/>
    <w:rsid w:val="00CC725F"/>
    <w:rsid w:val="00CC7445"/>
    <w:rsid w:val="00CC7612"/>
    <w:rsid w:val="00CC7632"/>
    <w:rsid w:val="00CC792A"/>
    <w:rsid w:val="00CC7E61"/>
    <w:rsid w:val="00CD06D8"/>
    <w:rsid w:val="00CD14D2"/>
    <w:rsid w:val="00CD1DF0"/>
    <w:rsid w:val="00CD1EFB"/>
    <w:rsid w:val="00CD21E1"/>
    <w:rsid w:val="00CD2217"/>
    <w:rsid w:val="00CD24C7"/>
    <w:rsid w:val="00CD263B"/>
    <w:rsid w:val="00CD27BE"/>
    <w:rsid w:val="00CD2FE3"/>
    <w:rsid w:val="00CD318E"/>
    <w:rsid w:val="00CD3E17"/>
    <w:rsid w:val="00CD3F6F"/>
    <w:rsid w:val="00CD3F8F"/>
    <w:rsid w:val="00CD4833"/>
    <w:rsid w:val="00CD4B5B"/>
    <w:rsid w:val="00CD5442"/>
    <w:rsid w:val="00CD5705"/>
    <w:rsid w:val="00CD5893"/>
    <w:rsid w:val="00CD63BE"/>
    <w:rsid w:val="00CD651D"/>
    <w:rsid w:val="00CD68B7"/>
    <w:rsid w:val="00CD702D"/>
    <w:rsid w:val="00CD73BC"/>
    <w:rsid w:val="00CD74F5"/>
    <w:rsid w:val="00CD7651"/>
    <w:rsid w:val="00CD7B3C"/>
    <w:rsid w:val="00CD7D80"/>
    <w:rsid w:val="00CD7E5D"/>
    <w:rsid w:val="00CDFA02"/>
    <w:rsid w:val="00CE02B6"/>
    <w:rsid w:val="00CE0945"/>
    <w:rsid w:val="00CE0C2A"/>
    <w:rsid w:val="00CE0DB0"/>
    <w:rsid w:val="00CE0E1C"/>
    <w:rsid w:val="00CE1B42"/>
    <w:rsid w:val="00CE2367"/>
    <w:rsid w:val="00CE23B6"/>
    <w:rsid w:val="00CE2BAC"/>
    <w:rsid w:val="00CE2DBA"/>
    <w:rsid w:val="00CE3409"/>
    <w:rsid w:val="00CE363D"/>
    <w:rsid w:val="00CE3F73"/>
    <w:rsid w:val="00CE4C26"/>
    <w:rsid w:val="00CE5873"/>
    <w:rsid w:val="00CE5E40"/>
    <w:rsid w:val="00CE638F"/>
    <w:rsid w:val="00CE6EF8"/>
    <w:rsid w:val="00CE70DF"/>
    <w:rsid w:val="00CE70EE"/>
    <w:rsid w:val="00CE784E"/>
    <w:rsid w:val="00CF0211"/>
    <w:rsid w:val="00CF0EAA"/>
    <w:rsid w:val="00CF0EC0"/>
    <w:rsid w:val="00CF0FE8"/>
    <w:rsid w:val="00CF13F0"/>
    <w:rsid w:val="00CF14E7"/>
    <w:rsid w:val="00CF19D5"/>
    <w:rsid w:val="00CF1BBC"/>
    <w:rsid w:val="00CF1F1B"/>
    <w:rsid w:val="00CF21A5"/>
    <w:rsid w:val="00CF3355"/>
    <w:rsid w:val="00CF342A"/>
    <w:rsid w:val="00CF360C"/>
    <w:rsid w:val="00CF3774"/>
    <w:rsid w:val="00CF3779"/>
    <w:rsid w:val="00CF3E9D"/>
    <w:rsid w:val="00CF3F9F"/>
    <w:rsid w:val="00CF42A5"/>
    <w:rsid w:val="00CF42C3"/>
    <w:rsid w:val="00CF57D1"/>
    <w:rsid w:val="00CF6310"/>
    <w:rsid w:val="00CF6A6C"/>
    <w:rsid w:val="00CF771D"/>
    <w:rsid w:val="00D00003"/>
    <w:rsid w:val="00D000A1"/>
    <w:rsid w:val="00D000F3"/>
    <w:rsid w:val="00D0135E"/>
    <w:rsid w:val="00D0163C"/>
    <w:rsid w:val="00D01926"/>
    <w:rsid w:val="00D01BB0"/>
    <w:rsid w:val="00D01E1D"/>
    <w:rsid w:val="00D01E56"/>
    <w:rsid w:val="00D02360"/>
    <w:rsid w:val="00D02819"/>
    <w:rsid w:val="00D02D1B"/>
    <w:rsid w:val="00D02EE6"/>
    <w:rsid w:val="00D0309C"/>
    <w:rsid w:val="00D03779"/>
    <w:rsid w:val="00D0431C"/>
    <w:rsid w:val="00D0446D"/>
    <w:rsid w:val="00D047D0"/>
    <w:rsid w:val="00D04DEE"/>
    <w:rsid w:val="00D050E6"/>
    <w:rsid w:val="00D057DA"/>
    <w:rsid w:val="00D0596A"/>
    <w:rsid w:val="00D06465"/>
    <w:rsid w:val="00D06897"/>
    <w:rsid w:val="00D07289"/>
    <w:rsid w:val="00D07407"/>
    <w:rsid w:val="00D079DB"/>
    <w:rsid w:val="00D07D6B"/>
    <w:rsid w:val="00D1025E"/>
    <w:rsid w:val="00D105A4"/>
    <w:rsid w:val="00D10F62"/>
    <w:rsid w:val="00D111F9"/>
    <w:rsid w:val="00D11834"/>
    <w:rsid w:val="00D11BD1"/>
    <w:rsid w:val="00D11D8C"/>
    <w:rsid w:val="00D12477"/>
    <w:rsid w:val="00D125AA"/>
    <w:rsid w:val="00D1467D"/>
    <w:rsid w:val="00D14746"/>
    <w:rsid w:val="00D14EAE"/>
    <w:rsid w:val="00D14F40"/>
    <w:rsid w:val="00D151B2"/>
    <w:rsid w:val="00D1568C"/>
    <w:rsid w:val="00D15C89"/>
    <w:rsid w:val="00D15DF7"/>
    <w:rsid w:val="00D1630D"/>
    <w:rsid w:val="00D16B31"/>
    <w:rsid w:val="00D17B1D"/>
    <w:rsid w:val="00D17D8B"/>
    <w:rsid w:val="00D20D36"/>
    <w:rsid w:val="00D21D28"/>
    <w:rsid w:val="00D2236D"/>
    <w:rsid w:val="00D223AB"/>
    <w:rsid w:val="00D2280F"/>
    <w:rsid w:val="00D22AAE"/>
    <w:rsid w:val="00D22E25"/>
    <w:rsid w:val="00D232BB"/>
    <w:rsid w:val="00D23658"/>
    <w:rsid w:val="00D238D1"/>
    <w:rsid w:val="00D23CA8"/>
    <w:rsid w:val="00D23D57"/>
    <w:rsid w:val="00D2512E"/>
    <w:rsid w:val="00D25433"/>
    <w:rsid w:val="00D2574E"/>
    <w:rsid w:val="00D25CD4"/>
    <w:rsid w:val="00D262E0"/>
    <w:rsid w:val="00D265FB"/>
    <w:rsid w:val="00D2676D"/>
    <w:rsid w:val="00D26858"/>
    <w:rsid w:val="00D26CE0"/>
    <w:rsid w:val="00D278DE"/>
    <w:rsid w:val="00D27EB7"/>
    <w:rsid w:val="00D27FF6"/>
    <w:rsid w:val="00D302BF"/>
    <w:rsid w:val="00D31089"/>
    <w:rsid w:val="00D31935"/>
    <w:rsid w:val="00D31A94"/>
    <w:rsid w:val="00D31E30"/>
    <w:rsid w:val="00D3279E"/>
    <w:rsid w:val="00D32B6A"/>
    <w:rsid w:val="00D33158"/>
    <w:rsid w:val="00D33391"/>
    <w:rsid w:val="00D337A8"/>
    <w:rsid w:val="00D3380C"/>
    <w:rsid w:val="00D339E7"/>
    <w:rsid w:val="00D352DC"/>
    <w:rsid w:val="00D35368"/>
    <w:rsid w:val="00D353B6"/>
    <w:rsid w:val="00D36077"/>
    <w:rsid w:val="00D36124"/>
    <w:rsid w:val="00D3612D"/>
    <w:rsid w:val="00D36B1A"/>
    <w:rsid w:val="00D37990"/>
    <w:rsid w:val="00D4014C"/>
    <w:rsid w:val="00D406B6"/>
    <w:rsid w:val="00D406BF"/>
    <w:rsid w:val="00D412A4"/>
    <w:rsid w:val="00D41EF1"/>
    <w:rsid w:val="00D4285C"/>
    <w:rsid w:val="00D42D05"/>
    <w:rsid w:val="00D4305F"/>
    <w:rsid w:val="00D43078"/>
    <w:rsid w:val="00D4322C"/>
    <w:rsid w:val="00D4356D"/>
    <w:rsid w:val="00D43861"/>
    <w:rsid w:val="00D43878"/>
    <w:rsid w:val="00D43A82"/>
    <w:rsid w:val="00D440B2"/>
    <w:rsid w:val="00D4437B"/>
    <w:rsid w:val="00D44AD4"/>
    <w:rsid w:val="00D44B1B"/>
    <w:rsid w:val="00D44E3C"/>
    <w:rsid w:val="00D44E82"/>
    <w:rsid w:val="00D4510D"/>
    <w:rsid w:val="00D45375"/>
    <w:rsid w:val="00D4548E"/>
    <w:rsid w:val="00D46197"/>
    <w:rsid w:val="00D46D9A"/>
    <w:rsid w:val="00D47207"/>
    <w:rsid w:val="00D47A86"/>
    <w:rsid w:val="00D47E14"/>
    <w:rsid w:val="00D5013D"/>
    <w:rsid w:val="00D501FF"/>
    <w:rsid w:val="00D50962"/>
    <w:rsid w:val="00D50A9B"/>
    <w:rsid w:val="00D50E02"/>
    <w:rsid w:val="00D51361"/>
    <w:rsid w:val="00D51741"/>
    <w:rsid w:val="00D51945"/>
    <w:rsid w:val="00D51A79"/>
    <w:rsid w:val="00D5234C"/>
    <w:rsid w:val="00D5240D"/>
    <w:rsid w:val="00D52853"/>
    <w:rsid w:val="00D52A8D"/>
    <w:rsid w:val="00D52E58"/>
    <w:rsid w:val="00D53996"/>
    <w:rsid w:val="00D53C0D"/>
    <w:rsid w:val="00D53DD9"/>
    <w:rsid w:val="00D53F20"/>
    <w:rsid w:val="00D54C9D"/>
    <w:rsid w:val="00D54D38"/>
    <w:rsid w:val="00D5506A"/>
    <w:rsid w:val="00D552F7"/>
    <w:rsid w:val="00D558D4"/>
    <w:rsid w:val="00D55A62"/>
    <w:rsid w:val="00D561E4"/>
    <w:rsid w:val="00D568D5"/>
    <w:rsid w:val="00D569F3"/>
    <w:rsid w:val="00D56EC7"/>
    <w:rsid w:val="00D57B5B"/>
    <w:rsid w:val="00D60845"/>
    <w:rsid w:val="00D60CF2"/>
    <w:rsid w:val="00D619AA"/>
    <w:rsid w:val="00D61C52"/>
    <w:rsid w:val="00D6208E"/>
    <w:rsid w:val="00D621DB"/>
    <w:rsid w:val="00D62763"/>
    <w:rsid w:val="00D62A7A"/>
    <w:rsid w:val="00D62EAF"/>
    <w:rsid w:val="00D636DA"/>
    <w:rsid w:val="00D63869"/>
    <w:rsid w:val="00D639C6"/>
    <w:rsid w:val="00D63E8B"/>
    <w:rsid w:val="00D640F2"/>
    <w:rsid w:val="00D64568"/>
    <w:rsid w:val="00D64AF7"/>
    <w:rsid w:val="00D65B4D"/>
    <w:rsid w:val="00D65EE9"/>
    <w:rsid w:val="00D65FAE"/>
    <w:rsid w:val="00D66059"/>
    <w:rsid w:val="00D66254"/>
    <w:rsid w:val="00D66A92"/>
    <w:rsid w:val="00D66C4D"/>
    <w:rsid w:val="00D6704B"/>
    <w:rsid w:val="00D672B7"/>
    <w:rsid w:val="00D67406"/>
    <w:rsid w:val="00D6742F"/>
    <w:rsid w:val="00D676A6"/>
    <w:rsid w:val="00D67C63"/>
    <w:rsid w:val="00D67D39"/>
    <w:rsid w:val="00D704C1"/>
    <w:rsid w:val="00D70818"/>
    <w:rsid w:val="00D70FFB"/>
    <w:rsid w:val="00D71190"/>
    <w:rsid w:val="00D7136A"/>
    <w:rsid w:val="00D71CE0"/>
    <w:rsid w:val="00D71EF0"/>
    <w:rsid w:val="00D721AE"/>
    <w:rsid w:val="00D721E9"/>
    <w:rsid w:val="00D7224A"/>
    <w:rsid w:val="00D72BDE"/>
    <w:rsid w:val="00D72D1F"/>
    <w:rsid w:val="00D733A5"/>
    <w:rsid w:val="00D73683"/>
    <w:rsid w:val="00D739EE"/>
    <w:rsid w:val="00D73A9C"/>
    <w:rsid w:val="00D7403D"/>
    <w:rsid w:val="00D74192"/>
    <w:rsid w:val="00D75577"/>
    <w:rsid w:val="00D75824"/>
    <w:rsid w:val="00D75CE7"/>
    <w:rsid w:val="00D75D57"/>
    <w:rsid w:val="00D768FA"/>
    <w:rsid w:val="00D775EC"/>
    <w:rsid w:val="00D8080F"/>
    <w:rsid w:val="00D80814"/>
    <w:rsid w:val="00D8088E"/>
    <w:rsid w:val="00D81643"/>
    <w:rsid w:val="00D81723"/>
    <w:rsid w:val="00D8217D"/>
    <w:rsid w:val="00D825C6"/>
    <w:rsid w:val="00D82A4B"/>
    <w:rsid w:val="00D835E3"/>
    <w:rsid w:val="00D83705"/>
    <w:rsid w:val="00D83907"/>
    <w:rsid w:val="00D84222"/>
    <w:rsid w:val="00D84AC0"/>
    <w:rsid w:val="00D85439"/>
    <w:rsid w:val="00D85693"/>
    <w:rsid w:val="00D858E7"/>
    <w:rsid w:val="00D85D22"/>
    <w:rsid w:val="00D86912"/>
    <w:rsid w:val="00D86B02"/>
    <w:rsid w:val="00D87332"/>
    <w:rsid w:val="00D875DE"/>
    <w:rsid w:val="00D90692"/>
    <w:rsid w:val="00D907AE"/>
    <w:rsid w:val="00D90CB1"/>
    <w:rsid w:val="00D9157D"/>
    <w:rsid w:val="00D91947"/>
    <w:rsid w:val="00D920F9"/>
    <w:rsid w:val="00D92432"/>
    <w:rsid w:val="00D92EBF"/>
    <w:rsid w:val="00D930B8"/>
    <w:rsid w:val="00D9348A"/>
    <w:rsid w:val="00D93553"/>
    <w:rsid w:val="00D93604"/>
    <w:rsid w:val="00D93747"/>
    <w:rsid w:val="00D93D3B"/>
    <w:rsid w:val="00D93F28"/>
    <w:rsid w:val="00D94385"/>
    <w:rsid w:val="00D943C4"/>
    <w:rsid w:val="00D94546"/>
    <w:rsid w:val="00D94B6F"/>
    <w:rsid w:val="00D962EA"/>
    <w:rsid w:val="00D963B7"/>
    <w:rsid w:val="00D9647E"/>
    <w:rsid w:val="00D96BBA"/>
    <w:rsid w:val="00D96BDA"/>
    <w:rsid w:val="00D96D7F"/>
    <w:rsid w:val="00D96FFE"/>
    <w:rsid w:val="00D973FF"/>
    <w:rsid w:val="00D975BC"/>
    <w:rsid w:val="00D9767A"/>
    <w:rsid w:val="00D97A46"/>
    <w:rsid w:val="00D97E54"/>
    <w:rsid w:val="00DA034F"/>
    <w:rsid w:val="00DA0572"/>
    <w:rsid w:val="00DA0719"/>
    <w:rsid w:val="00DA0886"/>
    <w:rsid w:val="00DA0B3A"/>
    <w:rsid w:val="00DA0D18"/>
    <w:rsid w:val="00DA1500"/>
    <w:rsid w:val="00DA159F"/>
    <w:rsid w:val="00DA2226"/>
    <w:rsid w:val="00DA2232"/>
    <w:rsid w:val="00DA251A"/>
    <w:rsid w:val="00DA2EE4"/>
    <w:rsid w:val="00DA3085"/>
    <w:rsid w:val="00DA3582"/>
    <w:rsid w:val="00DA40D8"/>
    <w:rsid w:val="00DA4161"/>
    <w:rsid w:val="00DA44F1"/>
    <w:rsid w:val="00DA540E"/>
    <w:rsid w:val="00DA550E"/>
    <w:rsid w:val="00DA5769"/>
    <w:rsid w:val="00DA59B1"/>
    <w:rsid w:val="00DA5C14"/>
    <w:rsid w:val="00DA61AF"/>
    <w:rsid w:val="00DA6B0D"/>
    <w:rsid w:val="00DA7189"/>
    <w:rsid w:val="00DA71B0"/>
    <w:rsid w:val="00DA7CAA"/>
    <w:rsid w:val="00DA7DF6"/>
    <w:rsid w:val="00DB0259"/>
    <w:rsid w:val="00DB07B7"/>
    <w:rsid w:val="00DB0BAB"/>
    <w:rsid w:val="00DB0F5D"/>
    <w:rsid w:val="00DB1161"/>
    <w:rsid w:val="00DB127F"/>
    <w:rsid w:val="00DB1570"/>
    <w:rsid w:val="00DB1799"/>
    <w:rsid w:val="00DB1928"/>
    <w:rsid w:val="00DB1A0E"/>
    <w:rsid w:val="00DB1F68"/>
    <w:rsid w:val="00DB1FA0"/>
    <w:rsid w:val="00DB2061"/>
    <w:rsid w:val="00DB259F"/>
    <w:rsid w:val="00DB31AB"/>
    <w:rsid w:val="00DB3B2C"/>
    <w:rsid w:val="00DB3E90"/>
    <w:rsid w:val="00DB4012"/>
    <w:rsid w:val="00DB40A7"/>
    <w:rsid w:val="00DB4524"/>
    <w:rsid w:val="00DB45FF"/>
    <w:rsid w:val="00DB558C"/>
    <w:rsid w:val="00DB5799"/>
    <w:rsid w:val="00DB618B"/>
    <w:rsid w:val="00DB6941"/>
    <w:rsid w:val="00DB6A22"/>
    <w:rsid w:val="00DB6B1B"/>
    <w:rsid w:val="00DB7075"/>
    <w:rsid w:val="00DB74D1"/>
    <w:rsid w:val="00DB785C"/>
    <w:rsid w:val="00DB79FD"/>
    <w:rsid w:val="00DB7C9F"/>
    <w:rsid w:val="00DC0303"/>
    <w:rsid w:val="00DC0B77"/>
    <w:rsid w:val="00DC1155"/>
    <w:rsid w:val="00DC1529"/>
    <w:rsid w:val="00DC15D6"/>
    <w:rsid w:val="00DC15E0"/>
    <w:rsid w:val="00DC172F"/>
    <w:rsid w:val="00DC1AA2"/>
    <w:rsid w:val="00DC2288"/>
    <w:rsid w:val="00DC3ADB"/>
    <w:rsid w:val="00DC49C1"/>
    <w:rsid w:val="00DC4B48"/>
    <w:rsid w:val="00DC4FFA"/>
    <w:rsid w:val="00DC57BF"/>
    <w:rsid w:val="00DC5B8A"/>
    <w:rsid w:val="00DC5C8A"/>
    <w:rsid w:val="00DC5EA9"/>
    <w:rsid w:val="00DC6B9F"/>
    <w:rsid w:val="00DC6BB7"/>
    <w:rsid w:val="00DC7212"/>
    <w:rsid w:val="00DC750D"/>
    <w:rsid w:val="00DC7559"/>
    <w:rsid w:val="00DC7C2F"/>
    <w:rsid w:val="00DC7D35"/>
    <w:rsid w:val="00DD0149"/>
    <w:rsid w:val="00DD08C8"/>
    <w:rsid w:val="00DD0EB9"/>
    <w:rsid w:val="00DD100F"/>
    <w:rsid w:val="00DD10BA"/>
    <w:rsid w:val="00DD1762"/>
    <w:rsid w:val="00DD17A2"/>
    <w:rsid w:val="00DD1957"/>
    <w:rsid w:val="00DD2A3A"/>
    <w:rsid w:val="00DD2E5B"/>
    <w:rsid w:val="00DD3230"/>
    <w:rsid w:val="00DD329E"/>
    <w:rsid w:val="00DD399E"/>
    <w:rsid w:val="00DD3B2C"/>
    <w:rsid w:val="00DD48BC"/>
    <w:rsid w:val="00DD49F6"/>
    <w:rsid w:val="00DD49F9"/>
    <w:rsid w:val="00DD4D4F"/>
    <w:rsid w:val="00DD4F2A"/>
    <w:rsid w:val="00DD50AC"/>
    <w:rsid w:val="00DD579C"/>
    <w:rsid w:val="00DD57EA"/>
    <w:rsid w:val="00DD619A"/>
    <w:rsid w:val="00DD6585"/>
    <w:rsid w:val="00DD7199"/>
    <w:rsid w:val="00DD7B79"/>
    <w:rsid w:val="00DE0053"/>
    <w:rsid w:val="00DE013A"/>
    <w:rsid w:val="00DE03A0"/>
    <w:rsid w:val="00DE03C6"/>
    <w:rsid w:val="00DE080A"/>
    <w:rsid w:val="00DE10C9"/>
    <w:rsid w:val="00DE1604"/>
    <w:rsid w:val="00DE1B03"/>
    <w:rsid w:val="00DE277B"/>
    <w:rsid w:val="00DE28AA"/>
    <w:rsid w:val="00DE2D17"/>
    <w:rsid w:val="00DE352B"/>
    <w:rsid w:val="00DE36C5"/>
    <w:rsid w:val="00DE47B3"/>
    <w:rsid w:val="00DE480A"/>
    <w:rsid w:val="00DE4AD6"/>
    <w:rsid w:val="00DE4C84"/>
    <w:rsid w:val="00DE4D8D"/>
    <w:rsid w:val="00DE4FFC"/>
    <w:rsid w:val="00DE507C"/>
    <w:rsid w:val="00DE528E"/>
    <w:rsid w:val="00DE5865"/>
    <w:rsid w:val="00DE6C1C"/>
    <w:rsid w:val="00DE6DDA"/>
    <w:rsid w:val="00DE6E8A"/>
    <w:rsid w:val="00DE7534"/>
    <w:rsid w:val="00DE7D04"/>
    <w:rsid w:val="00DF038E"/>
    <w:rsid w:val="00DF0587"/>
    <w:rsid w:val="00DF0749"/>
    <w:rsid w:val="00DF0904"/>
    <w:rsid w:val="00DF0AAB"/>
    <w:rsid w:val="00DF0EE7"/>
    <w:rsid w:val="00DF0F3D"/>
    <w:rsid w:val="00DF105D"/>
    <w:rsid w:val="00DF12D7"/>
    <w:rsid w:val="00DF138A"/>
    <w:rsid w:val="00DF1802"/>
    <w:rsid w:val="00DF1D16"/>
    <w:rsid w:val="00DF2023"/>
    <w:rsid w:val="00DF295A"/>
    <w:rsid w:val="00DF2A05"/>
    <w:rsid w:val="00DF2B45"/>
    <w:rsid w:val="00DF2CBB"/>
    <w:rsid w:val="00DF2FFB"/>
    <w:rsid w:val="00DF341B"/>
    <w:rsid w:val="00DF3B5B"/>
    <w:rsid w:val="00DF405D"/>
    <w:rsid w:val="00DF53F0"/>
    <w:rsid w:val="00DF5F70"/>
    <w:rsid w:val="00DF6160"/>
    <w:rsid w:val="00DF6275"/>
    <w:rsid w:val="00DF6567"/>
    <w:rsid w:val="00DF6B58"/>
    <w:rsid w:val="00DF6EBD"/>
    <w:rsid w:val="00DF71C8"/>
    <w:rsid w:val="00DF76EB"/>
    <w:rsid w:val="00DF7A02"/>
    <w:rsid w:val="00DF7B20"/>
    <w:rsid w:val="00DF7C6D"/>
    <w:rsid w:val="00E003D9"/>
    <w:rsid w:val="00E00839"/>
    <w:rsid w:val="00E00F8E"/>
    <w:rsid w:val="00E00FEF"/>
    <w:rsid w:val="00E01528"/>
    <w:rsid w:val="00E01818"/>
    <w:rsid w:val="00E019E5"/>
    <w:rsid w:val="00E0213D"/>
    <w:rsid w:val="00E03071"/>
    <w:rsid w:val="00E03986"/>
    <w:rsid w:val="00E03DAC"/>
    <w:rsid w:val="00E04317"/>
    <w:rsid w:val="00E043ED"/>
    <w:rsid w:val="00E048F2"/>
    <w:rsid w:val="00E04FEC"/>
    <w:rsid w:val="00E05088"/>
    <w:rsid w:val="00E05752"/>
    <w:rsid w:val="00E05D62"/>
    <w:rsid w:val="00E0695F"/>
    <w:rsid w:val="00E06E32"/>
    <w:rsid w:val="00E06FAB"/>
    <w:rsid w:val="00E1086E"/>
    <w:rsid w:val="00E10961"/>
    <w:rsid w:val="00E10A94"/>
    <w:rsid w:val="00E10DA6"/>
    <w:rsid w:val="00E10E82"/>
    <w:rsid w:val="00E112F1"/>
    <w:rsid w:val="00E1161A"/>
    <w:rsid w:val="00E12041"/>
    <w:rsid w:val="00E12F82"/>
    <w:rsid w:val="00E134F2"/>
    <w:rsid w:val="00E13B23"/>
    <w:rsid w:val="00E13BEC"/>
    <w:rsid w:val="00E13D5D"/>
    <w:rsid w:val="00E1411A"/>
    <w:rsid w:val="00E14469"/>
    <w:rsid w:val="00E14E3A"/>
    <w:rsid w:val="00E1522A"/>
    <w:rsid w:val="00E157A6"/>
    <w:rsid w:val="00E15F22"/>
    <w:rsid w:val="00E16007"/>
    <w:rsid w:val="00E1627B"/>
    <w:rsid w:val="00E1637D"/>
    <w:rsid w:val="00E16886"/>
    <w:rsid w:val="00E16CD5"/>
    <w:rsid w:val="00E16E6F"/>
    <w:rsid w:val="00E17518"/>
    <w:rsid w:val="00E200AF"/>
    <w:rsid w:val="00E20477"/>
    <w:rsid w:val="00E20C21"/>
    <w:rsid w:val="00E2175E"/>
    <w:rsid w:val="00E219C8"/>
    <w:rsid w:val="00E21F52"/>
    <w:rsid w:val="00E2365E"/>
    <w:rsid w:val="00E236DD"/>
    <w:rsid w:val="00E23E40"/>
    <w:rsid w:val="00E23EB8"/>
    <w:rsid w:val="00E23EFA"/>
    <w:rsid w:val="00E23F81"/>
    <w:rsid w:val="00E241E0"/>
    <w:rsid w:val="00E243C5"/>
    <w:rsid w:val="00E2456E"/>
    <w:rsid w:val="00E263F0"/>
    <w:rsid w:val="00E2678C"/>
    <w:rsid w:val="00E2715E"/>
    <w:rsid w:val="00E272C2"/>
    <w:rsid w:val="00E27A71"/>
    <w:rsid w:val="00E27A8B"/>
    <w:rsid w:val="00E306EA"/>
    <w:rsid w:val="00E318E0"/>
    <w:rsid w:val="00E31AE0"/>
    <w:rsid w:val="00E31C2B"/>
    <w:rsid w:val="00E32312"/>
    <w:rsid w:val="00E336EB"/>
    <w:rsid w:val="00E33D31"/>
    <w:rsid w:val="00E3493C"/>
    <w:rsid w:val="00E34B1E"/>
    <w:rsid w:val="00E34BF5"/>
    <w:rsid w:val="00E357AB"/>
    <w:rsid w:val="00E35A57"/>
    <w:rsid w:val="00E35E66"/>
    <w:rsid w:val="00E361DE"/>
    <w:rsid w:val="00E3662B"/>
    <w:rsid w:val="00E367F9"/>
    <w:rsid w:val="00E376B7"/>
    <w:rsid w:val="00E37A5D"/>
    <w:rsid w:val="00E37F9F"/>
    <w:rsid w:val="00E4003D"/>
    <w:rsid w:val="00E401D2"/>
    <w:rsid w:val="00E40368"/>
    <w:rsid w:val="00E4058E"/>
    <w:rsid w:val="00E40C9E"/>
    <w:rsid w:val="00E40D1A"/>
    <w:rsid w:val="00E4130D"/>
    <w:rsid w:val="00E41391"/>
    <w:rsid w:val="00E4156B"/>
    <w:rsid w:val="00E41864"/>
    <w:rsid w:val="00E41C48"/>
    <w:rsid w:val="00E420BA"/>
    <w:rsid w:val="00E420F3"/>
    <w:rsid w:val="00E42E3C"/>
    <w:rsid w:val="00E43012"/>
    <w:rsid w:val="00E43470"/>
    <w:rsid w:val="00E435C8"/>
    <w:rsid w:val="00E43603"/>
    <w:rsid w:val="00E445F6"/>
    <w:rsid w:val="00E44A79"/>
    <w:rsid w:val="00E44C98"/>
    <w:rsid w:val="00E44FFD"/>
    <w:rsid w:val="00E45229"/>
    <w:rsid w:val="00E4615E"/>
    <w:rsid w:val="00E46550"/>
    <w:rsid w:val="00E46877"/>
    <w:rsid w:val="00E46A80"/>
    <w:rsid w:val="00E46F49"/>
    <w:rsid w:val="00E47446"/>
    <w:rsid w:val="00E478BA"/>
    <w:rsid w:val="00E47951"/>
    <w:rsid w:val="00E47A50"/>
    <w:rsid w:val="00E47BE0"/>
    <w:rsid w:val="00E47DC8"/>
    <w:rsid w:val="00E47FAF"/>
    <w:rsid w:val="00E5039C"/>
    <w:rsid w:val="00E50ED5"/>
    <w:rsid w:val="00E514A6"/>
    <w:rsid w:val="00E515BC"/>
    <w:rsid w:val="00E51C07"/>
    <w:rsid w:val="00E51C21"/>
    <w:rsid w:val="00E5218D"/>
    <w:rsid w:val="00E526A3"/>
    <w:rsid w:val="00E52998"/>
    <w:rsid w:val="00E532EA"/>
    <w:rsid w:val="00E5346A"/>
    <w:rsid w:val="00E53601"/>
    <w:rsid w:val="00E5368B"/>
    <w:rsid w:val="00E537CC"/>
    <w:rsid w:val="00E541E1"/>
    <w:rsid w:val="00E54255"/>
    <w:rsid w:val="00E54913"/>
    <w:rsid w:val="00E5497E"/>
    <w:rsid w:val="00E549D0"/>
    <w:rsid w:val="00E54CB6"/>
    <w:rsid w:val="00E551D7"/>
    <w:rsid w:val="00E55341"/>
    <w:rsid w:val="00E55A8A"/>
    <w:rsid w:val="00E55E89"/>
    <w:rsid w:val="00E562E9"/>
    <w:rsid w:val="00E56470"/>
    <w:rsid w:val="00E56519"/>
    <w:rsid w:val="00E56B7C"/>
    <w:rsid w:val="00E56CB4"/>
    <w:rsid w:val="00E57527"/>
    <w:rsid w:val="00E579BA"/>
    <w:rsid w:val="00E57E77"/>
    <w:rsid w:val="00E6013A"/>
    <w:rsid w:val="00E60BB7"/>
    <w:rsid w:val="00E615C4"/>
    <w:rsid w:val="00E61A87"/>
    <w:rsid w:val="00E61AEB"/>
    <w:rsid w:val="00E61BC3"/>
    <w:rsid w:val="00E620F4"/>
    <w:rsid w:val="00E62C9D"/>
    <w:rsid w:val="00E63928"/>
    <w:rsid w:val="00E64071"/>
    <w:rsid w:val="00E65702"/>
    <w:rsid w:val="00E659EE"/>
    <w:rsid w:val="00E65C98"/>
    <w:rsid w:val="00E65EC3"/>
    <w:rsid w:val="00E65FA5"/>
    <w:rsid w:val="00E65FDB"/>
    <w:rsid w:val="00E65FE6"/>
    <w:rsid w:val="00E66482"/>
    <w:rsid w:val="00E66521"/>
    <w:rsid w:val="00E66829"/>
    <w:rsid w:val="00E66A4A"/>
    <w:rsid w:val="00E66A8E"/>
    <w:rsid w:val="00E66A99"/>
    <w:rsid w:val="00E6773C"/>
    <w:rsid w:val="00E67881"/>
    <w:rsid w:val="00E67D5E"/>
    <w:rsid w:val="00E7106F"/>
    <w:rsid w:val="00E711DF"/>
    <w:rsid w:val="00E7152D"/>
    <w:rsid w:val="00E71627"/>
    <w:rsid w:val="00E719FC"/>
    <w:rsid w:val="00E71AE3"/>
    <w:rsid w:val="00E71CA3"/>
    <w:rsid w:val="00E71F99"/>
    <w:rsid w:val="00E72741"/>
    <w:rsid w:val="00E72BB1"/>
    <w:rsid w:val="00E72C52"/>
    <w:rsid w:val="00E72F11"/>
    <w:rsid w:val="00E72F90"/>
    <w:rsid w:val="00E73448"/>
    <w:rsid w:val="00E73452"/>
    <w:rsid w:val="00E737DB"/>
    <w:rsid w:val="00E7391A"/>
    <w:rsid w:val="00E73A4D"/>
    <w:rsid w:val="00E74080"/>
    <w:rsid w:val="00E7425D"/>
    <w:rsid w:val="00E74427"/>
    <w:rsid w:val="00E744DF"/>
    <w:rsid w:val="00E74E2D"/>
    <w:rsid w:val="00E755AD"/>
    <w:rsid w:val="00E75A34"/>
    <w:rsid w:val="00E75EDD"/>
    <w:rsid w:val="00E75FE5"/>
    <w:rsid w:val="00E762CD"/>
    <w:rsid w:val="00E76583"/>
    <w:rsid w:val="00E76B03"/>
    <w:rsid w:val="00E76C43"/>
    <w:rsid w:val="00E76C6E"/>
    <w:rsid w:val="00E7799A"/>
    <w:rsid w:val="00E77BB4"/>
    <w:rsid w:val="00E77C4C"/>
    <w:rsid w:val="00E77FDD"/>
    <w:rsid w:val="00E80373"/>
    <w:rsid w:val="00E8059B"/>
    <w:rsid w:val="00E805E0"/>
    <w:rsid w:val="00E80B91"/>
    <w:rsid w:val="00E80E9B"/>
    <w:rsid w:val="00E81C11"/>
    <w:rsid w:val="00E82049"/>
    <w:rsid w:val="00E82207"/>
    <w:rsid w:val="00E824FA"/>
    <w:rsid w:val="00E828D0"/>
    <w:rsid w:val="00E83584"/>
    <w:rsid w:val="00E835E1"/>
    <w:rsid w:val="00E8380C"/>
    <w:rsid w:val="00E8388E"/>
    <w:rsid w:val="00E83C96"/>
    <w:rsid w:val="00E84FC9"/>
    <w:rsid w:val="00E857EC"/>
    <w:rsid w:val="00E8679B"/>
    <w:rsid w:val="00E87139"/>
    <w:rsid w:val="00E87164"/>
    <w:rsid w:val="00E87735"/>
    <w:rsid w:val="00E87865"/>
    <w:rsid w:val="00E901BB"/>
    <w:rsid w:val="00E90675"/>
    <w:rsid w:val="00E907F2"/>
    <w:rsid w:val="00E90DB2"/>
    <w:rsid w:val="00E91409"/>
    <w:rsid w:val="00E9144C"/>
    <w:rsid w:val="00E91603"/>
    <w:rsid w:val="00E91767"/>
    <w:rsid w:val="00E91975"/>
    <w:rsid w:val="00E91A3E"/>
    <w:rsid w:val="00E9218C"/>
    <w:rsid w:val="00E929C6"/>
    <w:rsid w:val="00E92D23"/>
    <w:rsid w:val="00E93691"/>
    <w:rsid w:val="00E93B18"/>
    <w:rsid w:val="00E93E27"/>
    <w:rsid w:val="00E93FE2"/>
    <w:rsid w:val="00E944B9"/>
    <w:rsid w:val="00E9462C"/>
    <w:rsid w:val="00E94AB9"/>
    <w:rsid w:val="00E94F0D"/>
    <w:rsid w:val="00E95394"/>
    <w:rsid w:val="00E95911"/>
    <w:rsid w:val="00E95C81"/>
    <w:rsid w:val="00E95EF3"/>
    <w:rsid w:val="00E95F24"/>
    <w:rsid w:val="00E9653B"/>
    <w:rsid w:val="00E96EF8"/>
    <w:rsid w:val="00E96F5F"/>
    <w:rsid w:val="00E97126"/>
    <w:rsid w:val="00E97268"/>
    <w:rsid w:val="00E97492"/>
    <w:rsid w:val="00E975B0"/>
    <w:rsid w:val="00E976CC"/>
    <w:rsid w:val="00E97804"/>
    <w:rsid w:val="00E97825"/>
    <w:rsid w:val="00E979D5"/>
    <w:rsid w:val="00E97A70"/>
    <w:rsid w:val="00E97E8E"/>
    <w:rsid w:val="00E97F21"/>
    <w:rsid w:val="00EA011C"/>
    <w:rsid w:val="00EA199E"/>
    <w:rsid w:val="00EA1CDA"/>
    <w:rsid w:val="00EA245F"/>
    <w:rsid w:val="00EA2835"/>
    <w:rsid w:val="00EA2C7D"/>
    <w:rsid w:val="00EA47AC"/>
    <w:rsid w:val="00EA47C5"/>
    <w:rsid w:val="00EA4B49"/>
    <w:rsid w:val="00EA556F"/>
    <w:rsid w:val="00EA58CD"/>
    <w:rsid w:val="00EA5CBB"/>
    <w:rsid w:val="00EA5D95"/>
    <w:rsid w:val="00EA6E16"/>
    <w:rsid w:val="00EA717E"/>
    <w:rsid w:val="00EA7B76"/>
    <w:rsid w:val="00EB00A1"/>
    <w:rsid w:val="00EB10AC"/>
    <w:rsid w:val="00EB1127"/>
    <w:rsid w:val="00EB1B0B"/>
    <w:rsid w:val="00EB1F20"/>
    <w:rsid w:val="00EB2342"/>
    <w:rsid w:val="00EB26AB"/>
    <w:rsid w:val="00EB2906"/>
    <w:rsid w:val="00EB2A57"/>
    <w:rsid w:val="00EB2AA1"/>
    <w:rsid w:val="00EB2D93"/>
    <w:rsid w:val="00EB334E"/>
    <w:rsid w:val="00EB33EC"/>
    <w:rsid w:val="00EB358F"/>
    <w:rsid w:val="00EB36B4"/>
    <w:rsid w:val="00EB373B"/>
    <w:rsid w:val="00EB3DA3"/>
    <w:rsid w:val="00EB407E"/>
    <w:rsid w:val="00EB416C"/>
    <w:rsid w:val="00EB4A95"/>
    <w:rsid w:val="00EB5750"/>
    <w:rsid w:val="00EB5823"/>
    <w:rsid w:val="00EB5BB6"/>
    <w:rsid w:val="00EB5C98"/>
    <w:rsid w:val="00EB62FE"/>
    <w:rsid w:val="00EB6522"/>
    <w:rsid w:val="00EB6671"/>
    <w:rsid w:val="00EB679D"/>
    <w:rsid w:val="00EB6AAA"/>
    <w:rsid w:val="00EB7B73"/>
    <w:rsid w:val="00EC014E"/>
    <w:rsid w:val="00EC0374"/>
    <w:rsid w:val="00EC065F"/>
    <w:rsid w:val="00EC0B0A"/>
    <w:rsid w:val="00EC0BA4"/>
    <w:rsid w:val="00EC0E29"/>
    <w:rsid w:val="00EC2250"/>
    <w:rsid w:val="00EC3831"/>
    <w:rsid w:val="00EC3936"/>
    <w:rsid w:val="00EC3E8A"/>
    <w:rsid w:val="00EC4018"/>
    <w:rsid w:val="00EC46FF"/>
    <w:rsid w:val="00EC492E"/>
    <w:rsid w:val="00EC4AF7"/>
    <w:rsid w:val="00EC4F24"/>
    <w:rsid w:val="00EC6633"/>
    <w:rsid w:val="00EC6FA8"/>
    <w:rsid w:val="00EC7261"/>
    <w:rsid w:val="00EC7867"/>
    <w:rsid w:val="00EC79FE"/>
    <w:rsid w:val="00EC7A1B"/>
    <w:rsid w:val="00EC7F56"/>
    <w:rsid w:val="00ED0068"/>
    <w:rsid w:val="00ED0838"/>
    <w:rsid w:val="00ED1207"/>
    <w:rsid w:val="00ED16E4"/>
    <w:rsid w:val="00ED19A5"/>
    <w:rsid w:val="00ED2D8A"/>
    <w:rsid w:val="00ED3A04"/>
    <w:rsid w:val="00ED3FFC"/>
    <w:rsid w:val="00ED40FC"/>
    <w:rsid w:val="00ED41C5"/>
    <w:rsid w:val="00ED430E"/>
    <w:rsid w:val="00ED4648"/>
    <w:rsid w:val="00ED46AE"/>
    <w:rsid w:val="00ED4783"/>
    <w:rsid w:val="00ED4E6A"/>
    <w:rsid w:val="00ED4E8E"/>
    <w:rsid w:val="00ED552F"/>
    <w:rsid w:val="00ED5AEA"/>
    <w:rsid w:val="00ED5D2E"/>
    <w:rsid w:val="00ED6159"/>
    <w:rsid w:val="00ED6A1B"/>
    <w:rsid w:val="00ED6E6A"/>
    <w:rsid w:val="00ED76BA"/>
    <w:rsid w:val="00ED774F"/>
    <w:rsid w:val="00EE007A"/>
    <w:rsid w:val="00EE03E9"/>
    <w:rsid w:val="00EE049F"/>
    <w:rsid w:val="00EE0760"/>
    <w:rsid w:val="00EE0AA7"/>
    <w:rsid w:val="00EE1BEC"/>
    <w:rsid w:val="00EE1CCC"/>
    <w:rsid w:val="00EE22D4"/>
    <w:rsid w:val="00EE2458"/>
    <w:rsid w:val="00EE3247"/>
    <w:rsid w:val="00EE36DF"/>
    <w:rsid w:val="00EE3743"/>
    <w:rsid w:val="00EE37F1"/>
    <w:rsid w:val="00EE3A66"/>
    <w:rsid w:val="00EE3B18"/>
    <w:rsid w:val="00EE42E5"/>
    <w:rsid w:val="00EE44EE"/>
    <w:rsid w:val="00EE47B8"/>
    <w:rsid w:val="00EE4B56"/>
    <w:rsid w:val="00EE4CDF"/>
    <w:rsid w:val="00EE4FEA"/>
    <w:rsid w:val="00EE5277"/>
    <w:rsid w:val="00EE5892"/>
    <w:rsid w:val="00EE6421"/>
    <w:rsid w:val="00EE699D"/>
    <w:rsid w:val="00EE7112"/>
    <w:rsid w:val="00EE74E8"/>
    <w:rsid w:val="00EE7A34"/>
    <w:rsid w:val="00EE7CD1"/>
    <w:rsid w:val="00EF005A"/>
    <w:rsid w:val="00EF032C"/>
    <w:rsid w:val="00EF1044"/>
    <w:rsid w:val="00EF10D6"/>
    <w:rsid w:val="00EF1745"/>
    <w:rsid w:val="00EF1A42"/>
    <w:rsid w:val="00EF1CA2"/>
    <w:rsid w:val="00EF1FC7"/>
    <w:rsid w:val="00EF2866"/>
    <w:rsid w:val="00EF3234"/>
    <w:rsid w:val="00EF327A"/>
    <w:rsid w:val="00EF3328"/>
    <w:rsid w:val="00EF3488"/>
    <w:rsid w:val="00EF3550"/>
    <w:rsid w:val="00EF3B7E"/>
    <w:rsid w:val="00EF3D4A"/>
    <w:rsid w:val="00EF3DF0"/>
    <w:rsid w:val="00EF44AB"/>
    <w:rsid w:val="00EF472C"/>
    <w:rsid w:val="00EF48BD"/>
    <w:rsid w:val="00EF4C0C"/>
    <w:rsid w:val="00EF572C"/>
    <w:rsid w:val="00EF5973"/>
    <w:rsid w:val="00EF5B80"/>
    <w:rsid w:val="00EF5C44"/>
    <w:rsid w:val="00EF63FF"/>
    <w:rsid w:val="00EF64A1"/>
    <w:rsid w:val="00EF6558"/>
    <w:rsid w:val="00EF6572"/>
    <w:rsid w:val="00EF7122"/>
    <w:rsid w:val="00EF7421"/>
    <w:rsid w:val="00EF7523"/>
    <w:rsid w:val="00EF76C6"/>
    <w:rsid w:val="00EF7804"/>
    <w:rsid w:val="00EF781A"/>
    <w:rsid w:val="00EF786D"/>
    <w:rsid w:val="00EF7C2C"/>
    <w:rsid w:val="00F0113D"/>
    <w:rsid w:val="00F0162F"/>
    <w:rsid w:val="00F01C21"/>
    <w:rsid w:val="00F0266D"/>
    <w:rsid w:val="00F02D82"/>
    <w:rsid w:val="00F02FFD"/>
    <w:rsid w:val="00F037B5"/>
    <w:rsid w:val="00F040D4"/>
    <w:rsid w:val="00F04203"/>
    <w:rsid w:val="00F044E1"/>
    <w:rsid w:val="00F045A5"/>
    <w:rsid w:val="00F0489E"/>
    <w:rsid w:val="00F04D14"/>
    <w:rsid w:val="00F04FC6"/>
    <w:rsid w:val="00F05298"/>
    <w:rsid w:val="00F055F6"/>
    <w:rsid w:val="00F0581A"/>
    <w:rsid w:val="00F05AE6"/>
    <w:rsid w:val="00F05CAA"/>
    <w:rsid w:val="00F063D8"/>
    <w:rsid w:val="00F06B34"/>
    <w:rsid w:val="00F06C4F"/>
    <w:rsid w:val="00F0730A"/>
    <w:rsid w:val="00F074E2"/>
    <w:rsid w:val="00F07CFC"/>
    <w:rsid w:val="00F07F78"/>
    <w:rsid w:val="00F10055"/>
    <w:rsid w:val="00F10248"/>
    <w:rsid w:val="00F11833"/>
    <w:rsid w:val="00F12977"/>
    <w:rsid w:val="00F12C26"/>
    <w:rsid w:val="00F12DD8"/>
    <w:rsid w:val="00F13218"/>
    <w:rsid w:val="00F14887"/>
    <w:rsid w:val="00F14CDE"/>
    <w:rsid w:val="00F152AE"/>
    <w:rsid w:val="00F153D1"/>
    <w:rsid w:val="00F157D9"/>
    <w:rsid w:val="00F16752"/>
    <w:rsid w:val="00F16C58"/>
    <w:rsid w:val="00F1759E"/>
    <w:rsid w:val="00F20A1F"/>
    <w:rsid w:val="00F20B85"/>
    <w:rsid w:val="00F21166"/>
    <w:rsid w:val="00F21273"/>
    <w:rsid w:val="00F2127F"/>
    <w:rsid w:val="00F21B31"/>
    <w:rsid w:val="00F21C69"/>
    <w:rsid w:val="00F21D3D"/>
    <w:rsid w:val="00F22033"/>
    <w:rsid w:val="00F222D3"/>
    <w:rsid w:val="00F22F62"/>
    <w:rsid w:val="00F232CD"/>
    <w:rsid w:val="00F23491"/>
    <w:rsid w:val="00F23DC7"/>
    <w:rsid w:val="00F23DD9"/>
    <w:rsid w:val="00F23E23"/>
    <w:rsid w:val="00F24258"/>
    <w:rsid w:val="00F24293"/>
    <w:rsid w:val="00F24529"/>
    <w:rsid w:val="00F24602"/>
    <w:rsid w:val="00F246E9"/>
    <w:rsid w:val="00F248A5"/>
    <w:rsid w:val="00F248DD"/>
    <w:rsid w:val="00F251C3"/>
    <w:rsid w:val="00F25295"/>
    <w:rsid w:val="00F262FB"/>
    <w:rsid w:val="00F26307"/>
    <w:rsid w:val="00F265AE"/>
    <w:rsid w:val="00F26D0F"/>
    <w:rsid w:val="00F26F5B"/>
    <w:rsid w:val="00F26FBB"/>
    <w:rsid w:val="00F273F6"/>
    <w:rsid w:val="00F2748F"/>
    <w:rsid w:val="00F275E7"/>
    <w:rsid w:val="00F27D5A"/>
    <w:rsid w:val="00F3055F"/>
    <w:rsid w:val="00F305A8"/>
    <w:rsid w:val="00F305C3"/>
    <w:rsid w:val="00F30ADA"/>
    <w:rsid w:val="00F31139"/>
    <w:rsid w:val="00F31354"/>
    <w:rsid w:val="00F31F75"/>
    <w:rsid w:val="00F3216D"/>
    <w:rsid w:val="00F325B1"/>
    <w:rsid w:val="00F32AEA"/>
    <w:rsid w:val="00F33010"/>
    <w:rsid w:val="00F33198"/>
    <w:rsid w:val="00F33874"/>
    <w:rsid w:val="00F3435F"/>
    <w:rsid w:val="00F344BF"/>
    <w:rsid w:val="00F345EF"/>
    <w:rsid w:val="00F34857"/>
    <w:rsid w:val="00F34B72"/>
    <w:rsid w:val="00F34C8F"/>
    <w:rsid w:val="00F35044"/>
    <w:rsid w:val="00F353A6"/>
    <w:rsid w:val="00F3553D"/>
    <w:rsid w:val="00F35881"/>
    <w:rsid w:val="00F35A5B"/>
    <w:rsid w:val="00F36815"/>
    <w:rsid w:val="00F36C9A"/>
    <w:rsid w:val="00F36F43"/>
    <w:rsid w:val="00F37603"/>
    <w:rsid w:val="00F37A1E"/>
    <w:rsid w:val="00F37C1E"/>
    <w:rsid w:val="00F37E7F"/>
    <w:rsid w:val="00F4071A"/>
    <w:rsid w:val="00F40DBC"/>
    <w:rsid w:val="00F4124D"/>
    <w:rsid w:val="00F417E5"/>
    <w:rsid w:val="00F41F01"/>
    <w:rsid w:val="00F424F7"/>
    <w:rsid w:val="00F42610"/>
    <w:rsid w:val="00F428DA"/>
    <w:rsid w:val="00F428FB"/>
    <w:rsid w:val="00F42B78"/>
    <w:rsid w:val="00F430D3"/>
    <w:rsid w:val="00F435E0"/>
    <w:rsid w:val="00F43977"/>
    <w:rsid w:val="00F43C57"/>
    <w:rsid w:val="00F43C5F"/>
    <w:rsid w:val="00F43E46"/>
    <w:rsid w:val="00F449AB"/>
    <w:rsid w:val="00F44A8E"/>
    <w:rsid w:val="00F44B80"/>
    <w:rsid w:val="00F45939"/>
    <w:rsid w:val="00F45C0B"/>
    <w:rsid w:val="00F45E29"/>
    <w:rsid w:val="00F45F7D"/>
    <w:rsid w:val="00F463B1"/>
    <w:rsid w:val="00F46DC5"/>
    <w:rsid w:val="00F474E0"/>
    <w:rsid w:val="00F47684"/>
    <w:rsid w:val="00F47A25"/>
    <w:rsid w:val="00F47A8E"/>
    <w:rsid w:val="00F504C9"/>
    <w:rsid w:val="00F504FB"/>
    <w:rsid w:val="00F50DF4"/>
    <w:rsid w:val="00F5101A"/>
    <w:rsid w:val="00F51211"/>
    <w:rsid w:val="00F516BC"/>
    <w:rsid w:val="00F517C9"/>
    <w:rsid w:val="00F51D38"/>
    <w:rsid w:val="00F51FAD"/>
    <w:rsid w:val="00F52404"/>
    <w:rsid w:val="00F52600"/>
    <w:rsid w:val="00F5264B"/>
    <w:rsid w:val="00F5270A"/>
    <w:rsid w:val="00F52A24"/>
    <w:rsid w:val="00F52CD3"/>
    <w:rsid w:val="00F52DB8"/>
    <w:rsid w:val="00F5328E"/>
    <w:rsid w:val="00F53495"/>
    <w:rsid w:val="00F543CD"/>
    <w:rsid w:val="00F5453D"/>
    <w:rsid w:val="00F5470C"/>
    <w:rsid w:val="00F547CC"/>
    <w:rsid w:val="00F547E8"/>
    <w:rsid w:val="00F548F6"/>
    <w:rsid w:val="00F54BB8"/>
    <w:rsid w:val="00F55151"/>
    <w:rsid w:val="00F55E3B"/>
    <w:rsid w:val="00F56138"/>
    <w:rsid w:val="00F56671"/>
    <w:rsid w:val="00F56CDD"/>
    <w:rsid w:val="00F57451"/>
    <w:rsid w:val="00F57CE0"/>
    <w:rsid w:val="00F60006"/>
    <w:rsid w:val="00F600AE"/>
    <w:rsid w:val="00F6017C"/>
    <w:rsid w:val="00F6040B"/>
    <w:rsid w:val="00F60467"/>
    <w:rsid w:val="00F607BF"/>
    <w:rsid w:val="00F60C6B"/>
    <w:rsid w:val="00F60DD4"/>
    <w:rsid w:val="00F60E55"/>
    <w:rsid w:val="00F60F22"/>
    <w:rsid w:val="00F618A6"/>
    <w:rsid w:val="00F618CC"/>
    <w:rsid w:val="00F61B4E"/>
    <w:rsid w:val="00F61C58"/>
    <w:rsid w:val="00F62523"/>
    <w:rsid w:val="00F62970"/>
    <w:rsid w:val="00F62B67"/>
    <w:rsid w:val="00F62C57"/>
    <w:rsid w:val="00F63529"/>
    <w:rsid w:val="00F63686"/>
    <w:rsid w:val="00F63DD9"/>
    <w:rsid w:val="00F64E1A"/>
    <w:rsid w:val="00F64F0E"/>
    <w:rsid w:val="00F65771"/>
    <w:rsid w:val="00F65F0B"/>
    <w:rsid w:val="00F66EFA"/>
    <w:rsid w:val="00F670EB"/>
    <w:rsid w:val="00F671CD"/>
    <w:rsid w:val="00F67731"/>
    <w:rsid w:val="00F67BF7"/>
    <w:rsid w:val="00F700D3"/>
    <w:rsid w:val="00F7048F"/>
    <w:rsid w:val="00F70521"/>
    <w:rsid w:val="00F70917"/>
    <w:rsid w:val="00F70C15"/>
    <w:rsid w:val="00F70D0E"/>
    <w:rsid w:val="00F70ECC"/>
    <w:rsid w:val="00F7124F"/>
    <w:rsid w:val="00F714E3"/>
    <w:rsid w:val="00F71527"/>
    <w:rsid w:val="00F7190D"/>
    <w:rsid w:val="00F725EF"/>
    <w:rsid w:val="00F73180"/>
    <w:rsid w:val="00F7323E"/>
    <w:rsid w:val="00F73787"/>
    <w:rsid w:val="00F737AE"/>
    <w:rsid w:val="00F739A9"/>
    <w:rsid w:val="00F73ACC"/>
    <w:rsid w:val="00F74CB4"/>
    <w:rsid w:val="00F74E5F"/>
    <w:rsid w:val="00F7554D"/>
    <w:rsid w:val="00F756E9"/>
    <w:rsid w:val="00F757C8"/>
    <w:rsid w:val="00F75BE5"/>
    <w:rsid w:val="00F75C47"/>
    <w:rsid w:val="00F761B1"/>
    <w:rsid w:val="00F76394"/>
    <w:rsid w:val="00F76A53"/>
    <w:rsid w:val="00F76C16"/>
    <w:rsid w:val="00F76CFF"/>
    <w:rsid w:val="00F76EE5"/>
    <w:rsid w:val="00F7762A"/>
    <w:rsid w:val="00F7773C"/>
    <w:rsid w:val="00F77F4D"/>
    <w:rsid w:val="00F8080B"/>
    <w:rsid w:val="00F80B60"/>
    <w:rsid w:val="00F80D78"/>
    <w:rsid w:val="00F8111C"/>
    <w:rsid w:val="00F8157C"/>
    <w:rsid w:val="00F81800"/>
    <w:rsid w:val="00F81E5B"/>
    <w:rsid w:val="00F8339C"/>
    <w:rsid w:val="00F83FDF"/>
    <w:rsid w:val="00F843EB"/>
    <w:rsid w:val="00F844D7"/>
    <w:rsid w:val="00F84923"/>
    <w:rsid w:val="00F8506D"/>
    <w:rsid w:val="00F8556F"/>
    <w:rsid w:val="00F85C63"/>
    <w:rsid w:val="00F85FA8"/>
    <w:rsid w:val="00F86437"/>
    <w:rsid w:val="00F8657F"/>
    <w:rsid w:val="00F86815"/>
    <w:rsid w:val="00F86B59"/>
    <w:rsid w:val="00F86BA5"/>
    <w:rsid w:val="00F86C11"/>
    <w:rsid w:val="00F8713D"/>
    <w:rsid w:val="00F87450"/>
    <w:rsid w:val="00F87954"/>
    <w:rsid w:val="00F87DB5"/>
    <w:rsid w:val="00F87E11"/>
    <w:rsid w:val="00F87FD3"/>
    <w:rsid w:val="00F90114"/>
    <w:rsid w:val="00F9043C"/>
    <w:rsid w:val="00F90A3E"/>
    <w:rsid w:val="00F90B1A"/>
    <w:rsid w:val="00F90F53"/>
    <w:rsid w:val="00F91278"/>
    <w:rsid w:val="00F91438"/>
    <w:rsid w:val="00F91DD1"/>
    <w:rsid w:val="00F924C4"/>
    <w:rsid w:val="00F926F1"/>
    <w:rsid w:val="00F92822"/>
    <w:rsid w:val="00F92993"/>
    <w:rsid w:val="00F92A68"/>
    <w:rsid w:val="00F92EA8"/>
    <w:rsid w:val="00F93369"/>
    <w:rsid w:val="00F945FE"/>
    <w:rsid w:val="00F94D0C"/>
    <w:rsid w:val="00F95C68"/>
    <w:rsid w:val="00F95E3F"/>
    <w:rsid w:val="00F95E65"/>
    <w:rsid w:val="00F963CF"/>
    <w:rsid w:val="00F964A3"/>
    <w:rsid w:val="00F96C3A"/>
    <w:rsid w:val="00F9737D"/>
    <w:rsid w:val="00F9756F"/>
    <w:rsid w:val="00F97B9C"/>
    <w:rsid w:val="00FA035F"/>
    <w:rsid w:val="00FA057B"/>
    <w:rsid w:val="00FA0906"/>
    <w:rsid w:val="00FA0F59"/>
    <w:rsid w:val="00FA10C5"/>
    <w:rsid w:val="00FA17B1"/>
    <w:rsid w:val="00FA1EA0"/>
    <w:rsid w:val="00FA225D"/>
    <w:rsid w:val="00FA2339"/>
    <w:rsid w:val="00FA272B"/>
    <w:rsid w:val="00FA2906"/>
    <w:rsid w:val="00FA2A1E"/>
    <w:rsid w:val="00FA31D2"/>
    <w:rsid w:val="00FA3965"/>
    <w:rsid w:val="00FA39D5"/>
    <w:rsid w:val="00FA3A2E"/>
    <w:rsid w:val="00FA42AD"/>
    <w:rsid w:val="00FA4651"/>
    <w:rsid w:val="00FA53F9"/>
    <w:rsid w:val="00FA5AFF"/>
    <w:rsid w:val="00FA6105"/>
    <w:rsid w:val="00FA6989"/>
    <w:rsid w:val="00FA75E4"/>
    <w:rsid w:val="00FA78CB"/>
    <w:rsid w:val="00FB0BF3"/>
    <w:rsid w:val="00FB15C2"/>
    <w:rsid w:val="00FB1C46"/>
    <w:rsid w:val="00FB2D74"/>
    <w:rsid w:val="00FB2FA8"/>
    <w:rsid w:val="00FB307C"/>
    <w:rsid w:val="00FB408F"/>
    <w:rsid w:val="00FB45D0"/>
    <w:rsid w:val="00FB49B1"/>
    <w:rsid w:val="00FB5507"/>
    <w:rsid w:val="00FB5BF0"/>
    <w:rsid w:val="00FB6031"/>
    <w:rsid w:val="00FB608A"/>
    <w:rsid w:val="00FB6A3D"/>
    <w:rsid w:val="00FB6D80"/>
    <w:rsid w:val="00FB7442"/>
    <w:rsid w:val="00FB7460"/>
    <w:rsid w:val="00FB7ABD"/>
    <w:rsid w:val="00FB7B6F"/>
    <w:rsid w:val="00FB7BE3"/>
    <w:rsid w:val="00FC077E"/>
    <w:rsid w:val="00FC08E2"/>
    <w:rsid w:val="00FC0DA8"/>
    <w:rsid w:val="00FC1508"/>
    <w:rsid w:val="00FC1A14"/>
    <w:rsid w:val="00FC1D9F"/>
    <w:rsid w:val="00FC22AD"/>
    <w:rsid w:val="00FC29C3"/>
    <w:rsid w:val="00FC2AC3"/>
    <w:rsid w:val="00FC2C17"/>
    <w:rsid w:val="00FC33B5"/>
    <w:rsid w:val="00FC348C"/>
    <w:rsid w:val="00FC44F0"/>
    <w:rsid w:val="00FC49C7"/>
    <w:rsid w:val="00FC4B61"/>
    <w:rsid w:val="00FC4BE0"/>
    <w:rsid w:val="00FC4F2E"/>
    <w:rsid w:val="00FC5003"/>
    <w:rsid w:val="00FC5C97"/>
    <w:rsid w:val="00FC631C"/>
    <w:rsid w:val="00FC650A"/>
    <w:rsid w:val="00FC6517"/>
    <w:rsid w:val="00FC66F5"/>
    <w:rsid w:val="00FC6745"/>
    <w:rsid w:val="00FC6DE2"/>
    <w:rsid w:val="00FC72E9"/>
    <w:rsid w:val="00FC7D20"/>
    <w:rsid w:val="00FD1500"/>
    <w:rsid w:val="00FD17DB"/>
    <w:rsid w:val="00FD1A49"/>
    <w:rsid w:val="00FD2D0E"/>
    <w:rsid w:val="00FD2D1F"/>
    <w:rsid w:val="00FD2DD7"/>
    <w:rsid w:val="00FD3075"/>
    <w:rsid w:val="00FD35FC"/>
    <w:rsid w:val="00FD38CD"/>
    <w:rsid w:val="00FD3A31"/>
    <w:rsid w:val="00FD3F6A"/>
    <w:rsid w:val="00FD3FEC"/>
    <w:rsid w:val="00FD4746"/>
    <w:rsid w:val="00FD4995"/>
    <w:rsid w:val="00FD4E67"/>
    <w:rsid w:val="00FD50DA"/>
    <w:rsid w:val="00FD5494"/>
    <w:rsid w:val="00FD5C28"/>
    <w:rsid w:val="00FD60AE"/>
    <w:rsid w:val="00FD6C0E"/>
    <w:rsid w:val="00FD6DD0"/>
    <w:rsid w:val="00FD7806"/>
    <w:rsid w:val="00FD7857"/>
    <w:rsid w:val="00FD7D6D"/>
    <w:rsid w:val="00FE07F6"/>
    <w:rsid w:val="00FE0821"/>
    <w:rsid w:val="00FE08A0"/>
    <w:rsid w:val="00FE1A3B"/>
    <w:rsid w:val="00FE1A3E"/>
    <w:rsid w:val="00FE2C85"/>
    <w:rsid w:val="00FE2F51"/>
    <w:rsid w:val="00FE3619"/>
    <w:rsid w:val="00FE3873"/>
    <w:rsid w:val="00FE3DB8"/>
    <w:rsid w:val="00FE4024"/>
    <w:rsid w:val="00FE423B"/>
    <w:rsid w:val="00FE46B3"/>
    <w:rsid w:val="00FE47D0"/>
    <w:rsid w:val="00FE48FC"/>
    <w:rsid w:val="00FE4E32"/>
    <w:rsid w:val="00FE4E76"/>
    <w:rsid w:val="00FE5366"/>
    <w:rsid w:val="00FE565F"/>
    <w:rsid w:val="00FE5B4F"/>
    <w:rsid w:val="00FE5EFC"/>
    <w:rsid w:val="00FE640A"/>
    <w:rsid w:val="00FE66DD"/>
    <w:rsid w:val="00FE770A"/>
    <w:rsid w:val="00FE77E4"/>
    <w:rsid w:val="00FE7B9C"/>
    <w:rsid w:val="00FE7BFD"/>
    <w:rsid w:val="00FE7DF7"/>
    <w:rsid w:val="00FE7E7A"/>
    <w:rsid w:val="00FE7FBE"/>
    <w:rsid w:val="00FE7FF6"/>
    <w:rsid w:val="00FF0212"/>
    <w:rsid w:val="00FF06BD"/>
    <w:rsid w:val="00FF06C0"/>
    <w:rsid w:val="00FF0A27"/>
    <w:rsid w:val="00FF0DE4"/>
    <w:rsid w:val="00FF10E2"/>
    <w:rsid w:val="00FF16D4"/>
    <w:rsid w:val="00FF1767"/>
    <w:rsid w:val="00FF20F3"/>
    <w:rsid w:val="00FF234A"/>
    <w:rsid w:val="00FF3721"/>
    <w:rsid w:val="00FF3E1E"/>
    <w:rsid w:val="00FF467C"/>
    <w:rsid w:val="00FF4908"/>
    <w:rsid w:val="00FF4B3D"/>
    <w:rsid w:val="00FF6477"/>
    <w:rsid w:val="00FF65DC"/>
    <w:rsid w:val="00FF6799"/>
    <w:rsid w:val="00FF7519"/>
    <w:rsid w:val="00FF7A27"/>
    <w:rsid w:val="018D23FA"/>
    <w:rsid w:val="01F23FDF"/>
    <w:rsid w:val="01F37FD4"/>
    <w:rsid w:val="0241055E"/>
    <w:rsid w:val="029000AB"/>
    <w:rsid w:val="02C7778B"/>
    <w:rsid w:val="02ED5E52"/>
    <w:rsid w:val="03937E1A"/>
    <w:rsid w:val="05204ACA"/>
    <w:rsid w:val="0587DE21"/>
    <w:rsid w:val="058F3334"/>
    <w:rsid w:val="0590F191"/>
    <w:rsid w:val="05FC388B"/>
    <w:rsid w:val="0615626C"/>
    <w:rsid w:val="068B4854"/>
    <w:rsid w:val="0695DB88"/>
    <w:rsid w:val="06EC986B"/>
    <w:rsid w:val="07636BCD"/>
    <w:rsid w:val="07AD9C60"/>
    <w:rsid w:val="07B92053"/>
    <w:rsid w:val="07DC2D79"/>
    <w:rsid w:val="0829B303"/>
    <w:rsid w:val="08474520"/>
    <w:rsid w:val="0923C452"/>
    <w:rsid w:val="094A33A0"/>
    <w:rsid w:val="095BAE4F"/>
    <w:rsid w:val="0A623FB0"/>
    <w:rsid w:val="0AFEA1ED"/>
    <w:rsid w:val="0B25A6A6"/>
    <w:rsid w:val="0B455F44"/>
    <w:rsid w:val="0B8E7980"/>
    <w:rsid w:val="0BD38776"/>
    <w:rsid w:val="0C572DC1"/>
    <w:rsid w:val="0C98C409"/>
    <w:rsid w:val="0CDBB752"/>
    <w:rsid w:val="0D07D338"/>
    <w:rsid w:val="0D796302"/>
    <w:rsid w:val="0D7E19FE"/>
    <w:rsid w:val="0DBC2EE2"/>
    <w:rsid w:val="0DBF88E1"/>
    <w:rsid w:val="0DEC5392"/>
    <w:rsid w:val="0E75602D"/>
    <w:rsid w:val="0F4418B8"/>
    <w:rsid w:val="0F702940"/>
    <w:rsid w:val="0F70837F"/>
    <w:rsid w:val="0F875AA5"/>
    <w:rsid w:val="0FA8ED1B"/>
    <w:rsid w:val="0FCD637D"/>
    <w:rsid w:val="10567F81"/>
    <w:rsid w:val="107A14EB"/>
    <w:rsid w:val="10DD5F36"/>
    <w:rsid w:val="10FFAC91"/>
    <w:rsid w:val="11E6590F"/>
    <w:rsid w:val="1225CAF0"/>
    <w:rsid w:val="12BDCF0B"/>
    <w:rsid w:val="13DA5E0C"/>
    <w:rsid w:val="148AF120"/>
    <w:rsid w:val="148C0948"/>
    <w:rsid w:val="14CF44A6"/>
    <w:rsid w:val="1526886C"/>
    <w:rsid w:val="1538C05D"/>
    <w:rsid w:val="16039C9C"/>
    <w:rsid w:val="1659D5C7"/>
    <w:rsid w:val="16E04687"/>
    <w:rsid w:val="17FADFDE"/>
    <w:rsid w:val="17FB214A"/>
    <w:rsid w:val="1836B0BA"/>
    <w:rsid w:val="18F1E358"/>
    <w:rsid w:val="193ECB1F"/>
    <w:rsid w:val="19B03D43"/>
    <w:rsid w:val="19CE2516"/>
    <w:rsid w:val="1B575EC6"/>
    <w:rsid w:val="1B94C339"/>
    <w:rsid w:val="1BE377B3"/>
    <w:rsid w:val="1C52D67B"/>
    <w:rsid w:val="1C794A32"/>
    <w:rsid w:val="1CAAAC9C"/>
    <w:rsid w:val="1D070BA0"/>
    <w:rsid w:val="1E4A62A8"/>
    <w:rsid w:val="1E54AE46"/>
    <w:rsid w:val="1E88EF45"/>
    <w:rsid w:val="1E897C8B"/>
    <w:rsid w:val="1F9D18CD"/>
    <w:rsid w:val="1FB3CFD1"/>
    <w:rsid w:val="1FB50845"/>
    <w:rsid w:val="1FF7DE1A"/>
    <w:rsid w:val="20045E2C"/>
    <w:rsid w:val="2008D167"/>
    <w:rsid w:val="20309E3F"/>
    <w:rsid w:val="20A138FA"/>
    <w:rsid w:val="20B0CDCA"/>
    <w:rsid w:val="20D73375"/>
    <w:rsid w:val="2116CB87"/>
    <w:rsid w:val="21C49EAF"/>
    <w:rsid w:val="21E67BAA"/>
    <w:rsid w:val="21FC46C3"/>
    <w:rsid w:val="220C6D38"/>
    <w:rsid w:val="22133D61"/>
    <w:rsid w:val="22710B98"/>
    <w:rsid w:val="228B901B"/>
    <w:rsid w:val="228E2471"/>
    <w:rsid w:val="22DD8FEF"/>
    <w:rsid w:val="22EFA854"/>
    <w:rsid w:val="23314421"/>
    <w:rsid w:val="233AC566"/>
    <w:rsid w:val="23578430"/>
    <w:rsid w:val="23F88063"/>
    <w:rsid w:val="251BA4B0"/>
    <w:rsid w:val="252FC77D"/>
    <w:rsid w:val="2581A325"/>
    <w:rsid w:val="25865DEA"/>
    <w:rsid w:val="25A9960B"/>
    <w:rsid w:val="265A3FDB"/>
    <w:rsid w:val="27329FD4"/>
    <w:rsid w:val="27D8B504"/>
    <w:rsid w:val="27E3FB8E"/>
    <w:rsid w:val="29AF1656"/>
    <w:rsid w:val="29D37897"/>
    <w:rsid w:val="29D96CE4"/>
    <w:rsid w:val="29E30BFE"/>
    <w:rsid w:val="29E9C84B"/>
    <w:rsid w:val="2ABABC88"/>
    <w:rsid w:val="2B5FB239"/>
    <w:rsid w:val="2B695814"/>
    <w:rsid w:val="2BEDB2E3"/>
    <w:rsid w:val="2C800F60"/>
    <w:rsid w:val="2D6F4B94"/>
    <w:rsid w:val="2D783867"/>
    <w:rsid w:val="2DEF023B"/>
    <w:rsid w:val="2E2FCE68"/>
    <w:rsid w:val="2E3E4395"/>
    <w:rsid w:val="2E41CF6A"/>
    <w:rsid w:val="2E9801F1"/>
    <w:rsid w:val="2EFC02D1"/>
    <w:rsid w:val="2F0B8608"/>
    <w:rsid w:val="2F0BDC1F"/>
    <w:rsid w:val="2F22A448"/>
    <w:rsid w:val="2F397D81"/>
    <w:rsid w:val="2F94F823"/>
    <w:rsid w:val="30219A9B"/>
    <w:rsid w:val="303EC6E5"/>
    <w:rsid w:val="30835054"/>
    <w:rsid w:val="3133667B"/>
    <w:rsid w:val="32338E4F"/>
    <w:rsid w:val="32D33384"/>
    <w:rsid w:val="330C5CC1"/>
    <w:rsid w:val="33129C01"/>
    <w:rsid w:val="337D97A3"/>
    <w:rsid w:val="3386C93A"/>
    <w:rsid w:val="33F1477C"/>
    <w:rsid w:val="3448DB5A"/>
    <w:rsid w:val="34711277"/>
    <w:rsid w:val="34F1536C"/>
    <w:rsid w:val="36E53348"/>
    <w:rsid w:val="373F242E"/>
    <w:rsid w:val="373F4BD0"/>
    <w:rsid w:val="37612A16"/>
    <w:rsid w:val="37D21A04"/>
    <w:rsid w:val="380CECDF"/>
    <w:rsid w:val="38FFCD02"/>
    <w:rsid w:val="39127C2E"/>
    <w:rsid w:val="393CBC92"/>
    <w:rsid w:val="39FB61AB"/>
    <w:rsid w:val="3A0108EE"/>
    <w:rsid w:val="3A4E4677"/>
    <w:rsid w:val="3A52F6B1"/>
    <w:rsid w:val="3A8221CF"/>
    <w:rsid w:val="3C1FD6C1"/>
    <w:rsid w:val="3C573AE7"/>
    <w:rsid w:val="3CA65479"/>
    <w:rsid w:val="3CE69992"/>
    <w:rsid w:val="3D66FD60"/>
    <w:rsid w:val="3DEC3079"/>
    <w:rsid w:val="3E026FAD"/>
    <w:rsid w:val="3E1AC2F1"/>
    <w:rsid w:val="3E253ECE"/>
    <w:rsid w:val="3E4C856C"/>
    <w:rsid w:val="3EB34FF9"/>
    <w:rsid w:val="3EBE45BE"/>
    <w:rsid w:val="3EE90EE7"/>
    <w:rsid w:val="3F74C232"/>
    <w:rsid w:val="3FA4BFA4"/>
    <w:rsid w:val="4002B583"/>
    <w:rsid w:val="4007FE5C"/>
    <w:rsid w:val="401CD72F"/>
    <w:rsid w:val="40839247"/>
    <w:rsid w:val="408543EF"/>
    <w:rsid w:val="40BC7FBF"/>
    <w:rsid w:val="40EBE73E"/>
    <w:rsid w:val="41139283"/>
    <w:rsid w:val="41362B9A"/>
    <w:rsid w:val="414A1122"/>
    <w:rsid w:val="41A8941A"/>
    <w:rsid w:val="41C08D25"/>
    <w:rsid w:val="41D5C46D"/>
    <w:rsid w:val="4201B687"/>
    <w:rsid w:val="4258A79B"/>
    <w:rsid w:val="4276AE9E"/>
    <w:rsid w:val="4284ADBB"/>
    <w:rsid w:val="4338173A"/>
    <w:rsid w:val="43569137"/>
    <w:rsid w:val="43D3AEFE"/>
    <w:rsid w:val="442D9FE4"/>
    <w:rsid w:val="4447860D"/>
    <w:rsid w:val="448012BA"/>
    <w:rsid w:val="44CE955E"/>
    <w:rsid w:val="4627FE86"/>
    <w:rsid w:val="465FAB1A"/>
    <w:rsid w:val="4675BA41"/>
    <w:rsid w:val="467C053D"/>
    <w:rsid w:val="4713A21D"/>
    <w:rsid w:val="47237C2E"/>
    <w:rsid w:val="47970436"/>
    <w:rsid w:val="47E1F674"/>
    <w:rsid w:val="47E67766"/>
    <w:rsid w:val="47FDE342"/>
    <w:rsid w:val="4828174E"/>
    <w:rsid w:val="4833FDEB"/>
    <w:rsid w:val="48D600B7"/>
    <w:rsid w:val="48EA03C7"/>
    <w:rsid w:val="49835C72"/>
    <w:rsid w:val="49B70A96"/>
    <w:rsid w:val="49B90905"/>
    <w:rsid w:val="4A52334B"/>
    <w:rsid w:val="4A811A1F"/>
    <w:rsid w:val="4AAC5688"/>
    <w:rsid w:val="4AAD9010"/>
    <w:rsid w:val="4AD54C40"/>
    <w:rsid w:val="4AD5EBDB"/>
    <w:rsid w:val="4ADB446E"/>
    <w:rsid w:val="4B422D00"/>
    <w:rsid w:val="4BD5A598"/>
    <w:rsid w:val="4C0C88DE"/>
    <w:rsid w:val="4D0A075D"/>
    <w:rsid w:val="4D57EE2E"/>
    <w:rsid w:val="4D717EDA"/>
    <w:rsid w:val="4D8E5CFC"/>
    <w:rsid w:val="4DA9EC08"/>
    <w:rsid w:val="4DE59579"/>
    <w:rsid w:val="4E0A3CC4"/>
    <w:rsid w:val="4EA30C9E"/>
    <w:rsid w:val="4F220E01"/>
    <w:rsid w:val="4F4CE085"/>
    <w:rsid w:val="4FF05A6B"/>
    <w:rsid w:val="5002383D"/>
    <w:rsid w:val="501B0B5D"/>
    <w:rsid w:val="503B8300"/>
    <w:rsid w:val="50803AC1"/>
    <w:rsid w:val="508BEFD3"/>
    <w:rsid w:val="50E45AB7"/>
    <w:rsid w:val="50FE4C62"/>
    <w:rsid w:val="51A85309"/>
    <w:rsid w:val="51D191E5"/>
    <w:rsid w:val="51FB9680"/>
    <w:rsid w:val="52104092"/>
    <w:rsid w:val="521E755F"/>
    <w:rsid w:val="524B03A2"/>
    <w:rsid w:val="526EE5A9"/>
    <w:rsid w:val="52C029D9"/>
    <w:rsid w:val="531D7EDC"/>
    <w:rsid w:val="53221263"/>
    <w:rsid w:val="53433511"/>
    <w:rsid w:val="53FDBBDC"/>
    <w:rsid w:val="5445129B"/>
    <w:rsid w:val="54508E0F"/>
    <w:rsid w:val="546456FF"/>
    <w:rsid w:val="54DF6034"/>
    <w:rsid w:val="554E2996"/>
    <w:rsid w:val="55C0E755"/>
    <w:rsid w:val="562FF49F"/>
    <w:rsid w:val="56FA6E2D"/>
    <w:rsid w:val="57388783"/>
    <w:rsid w:val="573D9C07"/>
    <w:rsid w:val="57A70B7A"/>
    <w:rsid w:val="57D2FFA3"/>
    <w:rsid w:val="5849699C"/>
    <w:rsid w:val="588B34B4"/>
    <w:rsid w:val="5941B857"/>
    <w:rsid w:val="5986A3DA"/>
    <w:rsid w:val="59E28D7F"/>
    <w:rsid w:val="5A4E0EA3"/>
    <w:rsid w:val="5A67A1D4"/>
    <w:rsid w:val="5AACC19D"/>
    <w:rsid w:val="5C895A8F"/>
    <w:rsid w:val="5D8E2588"/>
    <w:rsid w:val="5D8EC4D8"/>
    <w:rsid w:val="5DC0AB8F"/>
    <w:rsid w:val="5DCFB28E"/>
    <w:rsid w:val="5E558271"/>
    <w:rsid w:val="5F71ECC8"/>
    <w:rsid w:val="5FA5D01E"/>
    <w:rsid w:val="5FC2403F"/>
    <w:rsid w:val="6004760E"/>
    <w:rsid w:val="606BA0BB"/>
    <w:rsid w:val="609C8998"/>
    <w:rsid w:val="60C004CE"/>
    <w:rsid w:val="614FF915"/>
    <w:rsid w:val="6169F683"/>
    <w:rsid w:val="61758E6D"/>
    <w:rsid w:val="617754D5"/>
    <w:rsid w:val="61DE7908"/>
    <w:rsid w:val="61FF073F"/>
    <w:rsid w:val="6205DF62"/>
    <w:rsid w:val="620CAE32"/>
    <w:rsid w:val="630F33BF"/>
    <w:rsid w:val="6339324C"/>
    <w:rsid w:val="6346A3F3"/>
    <w:rsid w:val="6377B441"/>
    <w:rsid w:val="63A26FCA"/>
    <w:rsid w:val="63C2BA88"/>
    <w:rsid w:val="63FAD756"/>
    <w:rsid w:val="640031B7"/>
    <w:rsid w:val="643C25D9"/>
    <w:rsid w:val="6454B3E1"/>
    <w:rsid w:val="650CAF41"/>
    <w:rsid w:val="665F0C77"/>
    <w:rsid w:val="6666E774"/>
    <w:rsid w:val="67EF4D2D"/>
    <w:rsid w:val="681AC6FE"/>
    <w:rsid w:val="682E9234"/>
    <w:rsid w:val="68610ECD"/>
    <w:rsid w:val="687B0B10"/>
    <w:rsid w:val="68DC6832"/>
    <w:rsid w:val="68F7E164"/>
    <w:rsid w:val="69057469"/>
    <w:rsid w:val="69176A7A"/>
    <w:rsid w:val="69318608"/>
    <w:rsid w:val="698D38DE"/>
    <w:rsid w:val="699DDC45"/>
    <w:rsid w:val="6A121614"/>
    <w:rsid w:val="6A269044"/>
    <w:rsid w:val="6A31D4CE"/>
    <w:rsid w:val="6A5F9106"/>
    <w:rsid w:val="6A78EB39"/>
    <w:rsid w:val="6AB30045"/>
    <w:rsid w:val="6ACEEBC6"/>
    <w:rsid w:val="6B3D20F4"/>
    <w:rsid w:val="6BE03530"/>
    <w:rsid w:val="6C357673"/>
    <w:rsid w:val="6C8D2A0C"/>
    <w:rsid w:val="6CBD3942"/>
    <w:rsid w:val="6D0D3286"/>
    <w:rsid w:val="6D8F4314"/>
    <w:rsid w:val="6DA44952"/>
    <w:rsid w:val="6E673BE7"/>
    <w:rsid w:val="6EA739A7"/>
    <w:rsid w:val="6EAE0C79"/>
    <w:rsid w:val="6EB9EA7B"/>
    <w:rsid w:val="6EE61EAF"/>
    <w:rsid w:val="6EE92482"/>
    <w:rsid w:val="6F181F2B"/>
    <w:rsid w:val="6F3BEBCE"/>
    <w:rsid w:val="6FF417F7"/>
    <w:rsid w:val="700DBF5D"/>
    <w:rsid w:val="70C89D46"/>
    <w:rsid w:val="70DEC918"/>
    <w:rsid w:val="711700CB"/>
    <w:rsid w:val="711D46D7"/>
    <w:rsid w:val="72504201"/>
    <w:rsid w:val="73465964"/>
    <w:rsid w:val="738D7742"/>
    <w:rsid w:val="73BFE8C6"/>
    <w:rsid w:val="7426F0BC"/>
    <w:rsid w:val="742A908B"/>
    <w:rsid w:val="74506269"/>
    <w:rsid w:val="7467C45E"/>
    <w:rsid w:val="7486E108"/>
    <w:rsid w:val="74EA007A"/>
    <w:rsid w:val="752C2527"/>
    <w:rsid w:val="759A0D2E"/>
    <w:rsid w:val="75A51801"/>
    <w:rsid w:val="75B1FDA8"/>
    <w:rsid w:val="764007AB"/>
    <w:rsid w:val="765961DE"/>
    <w:rsid w:val="76892C7F"/>
    <w:rsid w:val="772E9F9F"/>
    <w:rsid w:val="77BB4E11"/>
    <w:rsid w:val="780548BE"/>
    <w:rsid w:val="7896F151"/>
    <w:rsid w:val="78FAA606"/>
    <w:rsid w:val="794225ED"/>
    <w:rsid w:val="7955272C"/>
    <w:rsid w:val="7984BFF7"/>
    <w:rsid w:val="79E6100E"/>
    <w:rsid w:val="79EC2C94"/>
    <w:rsid w:val="7A02A534"/>
    <w:rsid w:val="7A09A9B1"/>
    <w:rsid w:val="7A3CA8C9"/>
    <w:rsid w:val="7AED7650"/>
    <w:rsid w:val="7B18D5A3"/>
    <w:rsid w:val="7B3CE980"/>
    <w:rsid w:val="7BA7CB03"/>
    <w:rsid w:val="7BB943F4"/>
    <w:rsid w:val="7C8E1EBA"/>
    <w:rsid w:val="7CE6A18D"/>
    <w:rsid w:val="7DB70240"/>
    <w:rsid w:val="7E36DDEE"/>
    <w:rsid w:val="7E815DEF"/>
    <w:rsid w:val="7EF3B895"/>
    <w:rsid w:val="7F03010F"/>
    <w:rsid w:val="7F133833"/>
    <w:rsid w:val="7F2CE0C0"/>
    <w:rsid w:val="7FB1393F"/>
    <w:rsid w:val="7FD4024C"/>
    <w:rsid w:val="7FEF80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85836"/>
    </o:shapedefaults>
    <o:shapelayout v:ext="edit">
      <o:idmap v:ext="edit" data="2"/>
    </o:shapelayout>
  </w:shapeDefaults>
  <w:decimalSymbol w:val="."/>
  <w:listSeparator w:val=","/>
  <w14:docId w14:val="665D7F8D"/>
  <w15:docId w15:val="{9C30F2EE-CBDE-4DD0-A86D-86C8985B5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46F"/>
    <w:pPr>
      <w:spacing w:after="200" w:line="276" w:lineRule="auto"/>
    </w:pPr>
    <w:rPr>
      <w:rFonts w:ascii="Arial" w:hAnsi="Arial"/>
    </w:rPr>
  </w:style>
  <w:style w:type="paragraph" w:styleId="Heading1">
    <w:name w:val="heading 1"/>
    <w:basedOn w:val="Normal"/>
    <w:next w:val="Normal"/>
    <w:link w:val="Heading1Char"/>
    <w:uiPriority w:val="99"/>
    <w:qFormat/>
    <w:rsid w:val="005C546F"/>
    <w:pPr>
      <w:keepNext/>
      <w:keepLines/>
      <w:spacing w:before="120" w:after="120"/>
      <w:outlineLvl w:val="0"/>
    </w:pPr>
    <w:rPr>
      <w:rFonts w:ascii="Arial Black" w:eastAsia="Times New Roman" w:hAnsi="Arial Black"/>
      <w:b/>
      <w:bCs/>
      <w:color w:val="D85836"/>
      <w:sz w:val="28"/>
      <w:szCs w:val="28"/>
    </w:rPr>
  </w:style>
  <w:style w:type="paragraph" w:styleId="Heading2">
    <w:name w:val="heading 2"/>
    <w:basedOn w:val="Normal"/>
    <w:next w:val="Normal"/>
    <w:link w:val="Heading2Char"/>
    <w:uiPriority w:val="99"/>
    <w:qFormat/>
    <w:locked/>
    <w:rsid w:val="00B22A9E"/>
    <w:pPr>
      <w:keepNext/>
      <w:spacing w:before="240" w:after="60"/>
      <w:outlineLvl w:val="1"/>
    </w:pPr>
    <w:rPr>
      <w:rFonts w:cs="Arial"/>
      <w:b/>
      <w:bCs/>
      <w:i/>
      <w:iCs/>
      <w:color w:val="D85836"/>
      <w:sz w:val="28"/>
      <w:szCs w:val="28"/>
    </w:rPr>
  </w:style>
  <w:style w:type="paragraph" w:styleId="Heading3">
    <w:name w:val="heading 3"/>
    <w:basedOn w:val="Normal"/>
    <w:next w:val="Normal"/>
    <w:link w:val="Heading3Char"/>
    <w:unhideWhenUsed/>
    <w:qFormat/>
    <w:locked/>
    <w:rsid w:val="004C5074"/>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C546F"/>
    <w:rPr>
      <w:rFonts w:ascii="Arial Black" w:eastAsia="Times New Roman" w:hAnsi="Arial Black"/>
      <w:b/>
      <w:bCs/>
      <w:color w:val="D85836"/>
      <w:sz w:val="28"/>
      <w:szCs w:val="28"/>
    </w:rPr>
  </w:style>
  <w:style w:type="character" w:customStyle="1" w:styleId="Heading2Char">
    <w:name w:val="Heading 2 Char"/>
    <w:basedOn w:val="DefaultParagraphFont"/>
    <w:link w:val="Heading2"/>
    <w:uiPriority w:val="99"/>
    <w:locked/>
    <w:rsid w:val="00B22A9E"/>
    <w:rPr>
      <w:rFonts w:cs="Arial"/>
      <w:b/>
      <w:bCs/>
      <w:i/>
      <w:iCs/>
      <w:color w:val="D85836"/>
      <w:sz w:val="28"/>
      <w:szCs w:val="28"/>
    </w:rPr>
  </w:style>
  <w:style w:type="paragraph" w:styleId="TOC1">
    <w:name w:val="toc 1"/>
    <w:basedOn w:val="Normal"/>
    <w:next w:val="Normal"/>
    <w:autoRedefine/>
    <w:uiPriority w:val="39"/>
    <w:rsid w:val="005130CA"/>
    <w:pPr>
      <w:tabs>
        <w:tab w:val="right" w:leader="dot" w:pos="9350"/>
      </w:tabs>
      <w:spacing w:after="100"/>
    </w:pPr>
  </w:style>
  <w:style w:type="character" w:styleId="Hyperlink">
    <w:name w:val="Hyperlink"/>
    <w:basedOn w:val="DefaultParagraphFont"/>
    <w:uiPriority w:val="99"/>
    <w:rPr>
      <w:rFonts w:cs="Times New Roman"/>
      <w:color w:val="0000FF"/>
      <w:u w:val="single"/>
    </w:rPr>
  </w:style>
  <w:style w:type="table" w:styleId="TableGrid">
    <w:name w:val="Table Grid"/>
    <w:basedOn w:val="TableNormal"/>
    <w:uiPriority w:val="99"/>
    <w:locked/>
    <w:pPr>
      <w:spacing w:after="200" w:line="276" w:lineRule="auto"/>
    </w:pPr>
    <w:rPr>
      <w:rFonts w:eastAsia="Times New Roman"/>
      <w:sz w:val="20"/>
      <w:szCs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locked/>
    <w:pPr>
      <w:spacing w:after="0" w:line="240" w:lineRule="auto"/>
    </w:pPr>
    <w:rPr>
      <w:rFonts w:ascii="Times New Roman" w:hAnsi="Times New Roman"/>
      <w:b/>
      <w:bCs/>
      <w:sz w:val="20"/>
      <w:szCs w:val="20"/>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rPr>
  </w:style>
  <w:style w:type="character" w:styleId="PageNumber">
    <w:name w:val="page number"/>
    <w:basedOn w:val="DefaultParagraphFont"/>
    <w:uiPriority w:val="99"/>
    <w:rPr>
      <w:rFonts w:cs="Times New Roman"/>
    </w:rPr>
  </w:style>
  <w:style w:type="paragraph" w:styleId="TOC2">
    <w:name w:val="toc 2"/>
    <w:basedOn w:val="Normal"/>
    <w:next w:val="Normal"/>
    <w:autoRedefine/>
    <w:uiPriority w:val="39"/>
    <w:locked/>
    <w:rsid w:val="005C546F"/>
    <w:pPr>
      <w:tabs>
        <w:tab w:val="right" w:leader="dot" w:pos="9350"/>
      </w:tabs>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rPr>
  </w:style>
  <w:style w:type="paragraph" w:styleId="PlainText">
    <w:name w:val="Plain Text"/>
    <w:basedOn w:val="Normal"/>
    <w:link w:val="PlainTextChar"/>
    <w:uiPriority w:val="9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locked/>
    <w:rPr>
      <w:rFonts w:ascii="Consolas" w:hAnsi="Consolas" w:cs="Times New Roman"/>
      <w:sz w:val="21"/>
      <w:szCs w:val="21"/>
      <w:lang w:val="en-US" w:eastAsia="en-US" w:bidi="ar-SA"/>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pPr>
      <w:spacing w:after="0" w:line="240" w:lineRule="auto"/>
      <w:ind w:right="432"/>
    </w:pPr>
    <w:rPr>
      <w:sz w:val="20"/>
      <w:szCs w:val="20"/>
    </w:rPr>
  </w:style>
  <w:style w:type="character" w:customStyle="1" w:styleId="CommentTextChar">
    <w:name w:val="Comment Text Char"/>
    <w:basedOn w:val="DefaultParagraphFont"/>
    <w:link w:val="CommentText"/>
    <w:uiPriority w:val="99"/>
    <w:locked/>
    <w:rPr>
      <w:rFonts w:ascii="Calibri" w:hAnsi="Calibri" w:cs="Times New Roman"/>
      <w:lang w:val="en-US" w:eastAsia="en-US" w:bidi="ar-SA"/>
    </w:rPr>
  </w:style>
  <w:style w:type="paragraph" w:styleId="NoSpacing">
    <w:name w:val="No Spacing"/>
    <w:link w:val="NoSpacingChar"/>
    <w:uiPriority w:val="99"/>
    <w:qFormat/>
    <w:pPr>
      <w:jc w:val="both"/>
    </w:pPr>
  </w:style>
  <w:style w:type="character" w:customStyle="1" w:styleId="NoSpacingChar">
    <w:name w:val="No Spacing Char"/>
    <w:basedOn w:val="DefaultParagraphFont"/>
    <w:link w:val="NoSpacing"/>
    <w:uiPriority w:val="99"/>
    <w:locked/>
    <w:rPr>
      <w:rFonts w:cs="Times New Roman"/>
      <w:sz w:val="22"/>
      <w:szCs w:val="22"/>
      <w:lang w:val="en-US" w:eastAsia="en-US" w:bidi="ar-SA"/>
    </w:rPr>
  </w:style>
  <w:style w:type="character" w:styleId="SubtleEmphasis">
    <w:name w:val="Subtle Emphasis"/>
    <w:basedOn w:val="DefaultParagraphFont"/>
    <w:uiPriority w:val="19"/>
    <w:qFormat/>
    <w:rPr>
      <w:i/>
      <w:iCs/>
      <w:color w:val="808080" w:themeColor="text1" w:themeTint="7F"/>
    </w:rPr>
  </w:style>
  <w:style w:type="paragraph" w:styleId="CommentSubject">
    <w:name w:val="annotation subject"/>
    <w:basedOn w:val="CommentText"/>
    <w:next w:val="CommentText"/>
    <w:link w:val="CommentSubjectChar"/>
    <w:uiPriority w:val="99"/>
    <w:semiHidden/>
    <w:unhideWhenUsed/>
    <w:pPr>
      <w:spacing w:after="200"/>
      <w:ind w:right="0"/>
    </w:pPr>
    <w:rPr>
      <w:b/>
      <w:bCs/>
    </w:rPr>
  </w:style>
  <w:style w:type="character" w:customStyle="1" w:styleId="CommentSubjectChar">
    <w:name w:val="Comment Subject Char"/>
    <w:basedOn w:val="CommentTextChar"/>
    <w:link w:val="CommentSubject"/>
    <w:uiPriority w:val="99"/>
    <w:semiHidden/>
    <w:rPr>
      <w:rFonts w:ascii="Calibri" w:hAnsi="Calibri" w:cs="Times New Roman"/>
      <w:b/>
      <w:bCs/>
      <w:sz w:val="20"/>
      <w:szCs w:val="20"/>
      <w:lang w:val="en-US" w:eastAsia="en-US" w:bidi="ar-SA"/>
    </w:rPr>
  </w:style>
  <w:style w:type="paragraph" w:customStyle="1" w:styleId="Default">
    <w:name w:val="Default"/>
    <w:rsid w:val="004C15A7"/>
    <w:pPr>
      <w:autoSpaceDE w:val="0"/>
      <w:autoSpaceDN w:val="0"/>
      <w:adjustRightInd w:val="0"/>
    </w:pPr>
    <w:rPr>
      <w:rFonts w:ascii="Arial" w:hAnsi="Arial" w:cs="Arial"/>
      <w:color w:val="000000"/>
      <w:sz w:val="24"/>
      <w:szCs w:val="24"/>
    </w:rPr>
  </w:style>
  <w:style w:type="paragraph" w:customStyle="1" w:styleId="psection-1">
    <w:name w:val="psection-1"/>
    <w:basedOn w:val="Normal"/>
    <w:rsid w:val="00B754A5"/>
    <w:pPr>
      <w:spacing w:before="150" w:after="150" w:line="240" w:lineRule="auto"/>
    </w:pPr>
    <w:rPr>
      <w:rFonts w:ascii="Times New Roman" w:eastAsia="Times New Roman" w:hAnsi="Times New Roman"/>
      <w:sz w:val="24"/>
      <w:szCs w:val="24"/>
    </w:rPr>
  </w:style>
  <w:style w:type="paragraph" w:customStyle="1" w:styleId="psection-2">
    <w:name w:val="psection-2"/>
    <w:basedOn w:val="Normal"/>
    <w:rsid w:val="00B754A5"/>
    <w:pPr>
      <w:spacing w:after="150" w:line="240" w:lineRule="auto"/>
      <w:ind w:left="240"/>
    </w:pPr>
    <w:rPr>
      <w:rFonts w:ascii="Times New Roman" w:eastAsia="Times New Roman" w:hAnsi="Times New Roman"/>
      <w:sz w:val="24"/>
      <w:szCs w:val="24"/>
    </w:rPr>
  </w:style>
  <w:style w:type="character" w:customStyle="1" w:styleId="enumxml1">
    <w:name w:val="enumxml1"/>
    <w:basedOn w:val="DefaultParagraphFont"/>
    <w:rsid w:val="00B754A5"/>
    <w:rPr>
      <w:b/>
      <w:bCs/>
    </w:rPr>
  </w:style>
  <w:style w:type="character" w:customStyle="1" w:styleId="enumxml2">
    <w:name w:val="enumxml2"/>
    <w:basedOn w:val="DefaultParagraphFont"/>
    <w:rsid w:val="00B754A5"/>
    <w:rPr>
      <w:b/>
      <w:bCs/>
    </w:rPr>
  </w:style>
  <w:style w:type="character" w:customStyle="1" w:styleId="et031">
    <w:name w:val="et031"/>
    <w:basedOn w:val="DefaultParagraphFont"/>
    <w:rsid w:val="00B754A5"/>
    <w:rPr>
      <w:i/>
      <w:iCs/>
    </w:rPr>
  </w:style>
  <w:style w:type="character" w:customStyle="1" w:styleId="Heading3Char">
    <w:name w:val="Heading 3 Char"/>
    <w:basedOn w:val="DefaultParagraphFont"/>
    <w:link w:val="Heading3"/>
    <w:rsid w:val="004C5074"/>
    <w:rPr>
      <w:b/>
    </w:rPr>
  </w:style>
  <w:style w:type="paragraph" w:styleId="Revision">
    <w:name w:val="Revision"/>
    <w:hidden/>
    <w:uiPriority w:val="99"/>
    <w:semiHidden/>
    <w:rsid w:val="00210CA9"/>
  </w:style>
  <w:style w:type="paragraph" w:customStyle="1" w:styleId="gmail-m-4600119733470217911default">
    <w:name w:val="gmail-m-4600119733470217911default"/>
    <w:basedOn w:val="Normal"/>
    <w:rsid w:val="00047694"/>
    <w:pPr>
      <w:spacing w:before="100" w:beforeAutospacing="1" w:after="100" w:afterAutospacing="1" w:line="240" w:lineRule="auto"/>
    </w:pPr>
    <w:rPr>
      <w:rFonts w:ascii="Times New Roman" w:hAnsi="Times New Roman"/>
      <w:sz w:val="24"/>
      <w:szCs w:val="24"/>
    </w:rPr>
  </w:style>
  <w:style w:type="paragraph" w:styleId="TOCHeading">
    <w:name w:val="TOC Heading"/>
    <w:basedOn w:val="Heading1"/>
    <w:next w:val="Normal"/>
    <w:uiPriority w:val="39"/>
    <w:unhideWhenUsed/>
    <w:qFormat/>
    <w:rsid w:val="00CF342A"/>
    <w:pPr>
      <w:outlineLvl w:val="9"/>
    </w:pPr>
    <w:rPr>
      <w:rFonts w:asciiTheme="majorHAnsi" w:eastAsiaTheme="majorEastAsia" w:hAnsiTheme="majorHAnsi" w:cstheme="majorBidi"/>
      <w:color w:val="365F91" w:themeColor="accent1" w:themeShade="BF"/>
      <w:lang w:eastAsia="ja-JP"/>
    </w:rPr>
  </w:style>
  <w:style w:type="paragraph" w:styleId="TOC3">
    <w:name w:val="toc 3"/>
    <w:basedOn w:val="Normal"/>
    <w:next w:val="Normal"/>
    <w:autoRedefine/>
    <w:uiPriority w:val="39"/>
    <w:locked/>
    <w:rsid w:val="00CF342A"/>
    <w:pPr>
      <w:spacing w:after="100"/>
      <w:ind w:left="440"/>
    </w:pPr>
  </w:style>
  <w:style w:type="paragraph" w:styleId="ListParagraph">
    <w:name w:val="List Paragraph"/>
    <w:basedOn w:val="Normal"/>
    <w:uiPriority w:val="34"/>
    <w:qFormat/>
    <w:rsid w:val="00962478"/>
    <w:pPr>
      <w:ind w:left="720"/>
      <w:contextualSpacing/>
    </w:pPr>
  </w:style>
  <w:style w:type="paragraph" w:styleId="Bibliography">
    <w:name w:val="Bibliography"/>
    <w:basedOn w:val="Normal"/>
    <w:next w:val="Normal"/>
    <w:uiPriority w:val="37"/>
    <w:unhideWhenUsed/>
    <w:rsid w:val="00323218"/>
  </w:style>
  <w:style w:type="character" w:styleId="FollowedHyperlink">
    <w:name w:val="FollowedHyperlink"/>
    <w:basedOn w:val="DefaultParagraphFont"/>
    <w:uiPriority w:val="99"/>
    <w:semiHidden/>
    <w:unhideWhenUsed/>
    <w:rsid w:val="007B6305"/>
    <w:rPr>
      <w:color w:val="800080" w:themeColor="followedHyperlink"/>
      <w:u w:val="single"/>
    </w:rPr>
  </w:style>
  <w:style w:type="character" w:styleId="UnresolvedMention">
    <w:name w:val="Unresolved Mention"/>
    <w:basedOn w:val="DefaultParagraphFont"/>
    <w:uiPriority w:val="99"/>
    <w:unhideWhenUsed/>
    <w:rsid w:val="00D93553"/>
    <w:rPr>
      <w:color w:val="605E5C"/>
      <w:shd w:val="clear" w:color="auto" w:fill="E1DFDD"/>
    </w:rPr>
  </w:style>
  <w:style w:type="paragraph" w:styleId="NormalWeb">
    <w:name w:val="Normal (Web)"/>
    <w:basedOn w:val="Normal"/>
    <w:uiPriority w:val="99"/>
    <w:unhideWhenUsed/>
    <w:rsid w:val="007E0EFA"/>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locked/>
    <w:rsid w:val="0045009B"/>
    <w:rPr>
      <w:b/>
      <w:bCs/>
    </w:rPr>
  </w:style>
  <w:style w:type="character" w:customStyle="1" w:styleId="hotkey-layer">
    <w:name w:val="hotkey-layer"/>
    <w:basedOn w:val="DefaultParagraphFont"/>
    <w:rsid w:val="0069256E"/>
  </w:style>
  <w:style w:type="character" w:styleId="Mention">
    <w:name w:val="Mention"/>
    <w:basedOn w:val="DefaultParagraphFont"/>
    <w:uiPriority w:val="99"/>
    <w:unhideWhenUsed/>
    <w:rsid w:val="001F5DA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66625">
      <w:bodyDiv w:val="1"/>
      <w:marLeft w:val="0"/>
      <w:marRight w:val="0"/>
      <w:marTop w:val="0"/>
      <w:marBottom w:val="0"/>
      <w:divBdr>
        <w:top w:val="none" w:sz="0" w:space="0" w:color="auto"/>
        <w:left w:val="none" w:sz="0" w:space="0" w:color="auto"/>
        <w:bottom w:val="none" w:sz="0" w:space="0" w:color="auto"/>
        <w:right w:val="none" w:sz="0" w:space="0" w:color="auto"/>
      </w:divBdr>
    </w:div>
    <w:div w:id="77100948">
      <w:bodyDiv w:val="1"/>
      <w:marLeft w:val="0"/>
      <w:marRight w:val="0"/>
      <w:marTop w:val="0"/>
      <w:marBottom w:val="0"/>
      <w:divBdr>
        <w:top w:val="none" w:sz="0" w:space="0" w:color="auto"/>
        <w:left w:val="none" w:sz="0" w:space="0" w:color="auto"/>
        <w:bottom w:val="none" w:sz="0" w:space="0" w:color="auto"/>
        <w:right w:val="none" w:sz="0" w:space="0" w:color="auto"/>
      </w:divBdr>
    </w:div>
    <w:div w:id="90013627">
      <w:bodyDiv w:val="1"/>
      <w:marLeft w:val="0"/>
      <w:marRight w:val="0"/>
      <w:marTop w:val="0"/>
      <w:marBottom w:val="0"/>
      <w:divBdr>
        <w:top w:val="none" w:sz="0" w:space="0" w:color="auto"/>
        <w:left w:val="none" w:sz="0" w:space="0" w:color="auto"/>
        <w:bottom w:val="none" w:sz="0" w:space="0" w:color="auto"/>
        <w:right w:val="none" w:sz="0" w:space="0" w:color="auto"/>
      </w:divBdr>
    </w:div>
    <w:div w:id="162015015">
      <w:bodyDiv w:val="1"/>
      <w:marLeft w:val="0"/>
      <w:marRight w:val="0"/>
      <w:marTop w:val="0"/>
      <w:marBottom w:val="0"/>
      <w:divBdr>
        <w:top w:val="none" w:sz="0" w:space="0" w:color="auto"/>
        <w:left w:val="none" w:sz="0" w:space="0" w:color="auto"/>
        <w:bottom w:val="none" w:sz="0" w:space="0" w:color="auto"/>
        <w:right w:val="none" w:sz="0" w:space="0" w:color="auto"/>
      </w:divBdr>
      <w:divsChild>
        <w:div w:id="495344046">
          <w:marLeft w:val="0"/>
          <w:marRight w:val="0"/>
          <w:marTop w:val="0"/>
          <w:marBottom w:val="0"/>
          <w:divBdr>
            <w:top w:val="none" w:sz="0" w:space="0" w:color="auto"/>
            <w:left w:val="none" w:sz="0" w:space="0" w:color="auto"/>
            <w:bottom w:val="none" w:sz="0" w:space="0" w:color="auto"/>
            <w:right w:val="none" w:sz="0" w:space="0" w:color="auto"/>
          </w:divBdr>
          <w:divsChild>
            <w:div w:id="1806122826">
              <w:marLeft w:val="0"/>
              <w:marRight w:val="0"/>
              <w:marTop w:val="0"/>
              <w:marBottom w:val="0"/>
              <w:divBdr>
                <w:top w:val="none" w:sz="0" w:space="0" w:color="auto"/>
                <w:left w:val="none" w:sz="0" w:space="0" w:color="auto"/>
                <w:bottom w:val="none" w:sz="0" w:space="0" w:color="auto"/>
                <w:right w:val="none" w:sz="0" w:space="0" w:color="auto"/>
              </w:divBdr>
              <w:divsChild>
                <w:div w:id="1873226287">
                  <w:marLeft w:val="0"/>
                  <w:marRight w:val="0"/>
                  <w:marTop w:val="0"/>
                  <w:marBottom w:val="0"/>
                  <w:divBdr>
                    <w:top w:val="none" w:sz="0" w:space="0" w:color="auto"/>
                    <w:left w:val="none" w:sz="0" w:space="0" w:color="auto"/>
                    <w:bottom w:val="none" w:sz="0" w:space="0" w:color="auto"/>
                    <w:right w:val="none" w:sz="0" w:space="0" w:color="auto"/>
                  </w:divBdr>
                  <w:divsChild>
                    <w:div w:id="345908193">
                      <w:marLeft w:val="0"/>
                      <w:marRight w:val="0"/>
                      <w:marTop w:val="0"/>
                      <w:marBottom w:val="0"/>
                      <w:divBdr>
                        <w:top w:val="none" w:sz="0" w:space="0" w:color="auto"/>
                        <w:left w:val="none" w:sz="0" w:space="0" w:color="auto"/>
                        <w:bottom w:val="none" w:sz="0" w:space="0" w:color="auto"/>
                        <w:right w:val="none" w:sz="0" w:space="0" w:color="auto"/>
                      </w:divBdr>
                      <w:divsChild>
                        <w:div w:id="1811433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8571556">
      <w:bodyDiv w:val="1"/>
      <w:marLeft w:val="0"/>
      <w:marRight w:val="0"/>
      <w:marTop w:val="0"/>
      <w:marBottom w:val="0"/>
      <w:divBdr>
        <w:top w:val="none" w:sz="0" w:space="0" w:color="auto"/>
        <w:left w:val="none" w:sz="0" w:space="0" w:color="auto"/>
        <w:bottom w:val="none" w:sz="0" w:space="0" w:color="auto"/>
        <w:right w:val="none" w:sz="0" w:space="0" w:color="auto"/>
      </w:divBdr>
    </w:div>
    <w:div w:id="212809170">
      <w:bodyDiv w:val="1"/>
      <w:marLeft w:val="0"/>
      <w:marRight w:val="0"/>
      <w:marTop w:val="0"/>
      <w:marBottom w:val="0"/>
      <w:divBdr>
        <w:top w:val="none" w:sz="0" w:space="0" w:color="auto"/>
        <w:left w:val="none" w:sz="0" w:space="0" w:color="auto"/>
        <w:bottom w:val="none" w:sz="0" w:space="0" w:color="auto"/>
        <w:right w:val="none" w:sz="0" w:space="0" w:color="auto"/>
      </w:divBdr>
    </w:div>
    <w:div w:id="301541618">
      <w:bodyDiv w:val="1"/>
      <w:marLeft w:val="0"/>
      <w:marRight w:val="0"/>
      <w:marTop w:val="0"/>
      <w:marBottom w:val="0"/>
      <w:divBdr>
        <w:top w:val="none" w:sz="0" w:space="0" w:color="auto"/>
        <w:left w:val="none" w:sz="0" w:space="0" w:color="auto"/>
        <w:bottom w:val="none" w:sz="0" w:space="0" w:color="auto"/>
        <w:right w:val="none" w:sz="0" w:space="0" w:color="auto"/>
      </w:divBdr>
    </w:div>
    <w:div w:id="337779872">
      <w:bodyDiv w:val="1"/>
      <w:marLeft w:val="0"/>
      <w:marRight w:val="0"/>
      <w:marTop w:val="0"/>
      <w:marBottom w:val="0"/>
      <w:divBdr>
        <w:top w:val="none" w:sz="0" w:space="0" w:color="auto"/>
        <w:left w:val="none" w:sz="0" w:space="0" w:color="auto"/>
        <w:bottom w:val="none" w:sz="0" w:space="0" w:color="auto"/>
        <w:right w:val="none" w:sz="0" w:space="0" w:color="auto"/>
      </w:divBdr>
    </w:div>
    <w:div w:id="420956462">
      <w:bodyDiv w:val="1"/>
      <w:marLeft w:val="0"/>
      <w:marRight w:val="0"/>
      <w:marTop w:val="0"/>
      <w:marBottom w:val="0"/>
      <w:divBdr>
        <w:top w:val="none" w:sz="0" w:space="0" w:color="auto"/>
        <w:left w:val="none" w:sz="0" w:space="0" w:color="auto"/>
        <w:bottom w:val="none" w:sz="0" w:space="0" w:color="auto"/>
        <w:right w:val="none" w:sz="0" w:space="0" w:color="auto"/>
      </w:divBdr>
    </w:div>
    <w:div w:id="520827746">
      <w:bodyDiv w:val="1"/>
      <w:marLeft w:val="0"/>
      <w:marRight w:val="0"/>
      <w:marTop w:val="0"/>
      <w:marBottom w:val="0"/>
      <w:divBdr>
        <w:top w:val="none" w:sz="0" w:space="0" w:color="auto"/>
        <w:left w:val="none" w:sz="0" w:space="0" w:color="auto"/>
        <w:bottom w:val="none" w:sz="0" w:space="0" w:color="auto"/>
        <w:right w:val="none" w:sz="0" w:space="0" w:color="auto"/>
      </w:divBdr>
    </w:div>
    <w:div w:id="529075347">
      <w:bodyDiv w:val="1"/>
      <w:marLeft w:val="0"/>
      <w:marRight w:val="0"/>
      <w:marTop w:val="0"/>
      <w:marBottom w:val="0"/>
      <w:divBdr>
        <w:top w:val="none" w:sz="0" w:space="0" w:color="auto"/>
        <w:left w:val="none" w:sz="0" w:space="0" w:color="auto"/>
        <w:bottom w:val="none" w:sz="0" w:space="0" w:color="auto"/>
        <w:right w:val="none" w:sz="0" w:space="0" w:color="auto"/>
      </w:divBdr>
    </w:div>
    <w:div w:id="667947951">
      <w:bodyDiv w:val="1"/>
      <w:marLeft w:val="0"/>
      <w:marRight w:val="0"/>
      <w:marTop w:val="0"/>
      <w:marBottom w:val="0"/>
      <w:divBdr>
        <w:top w:val="none" w:sz="0" w:space="0" w:color="auto"/>
        <w:left w:val="none" w:sz="0" w:space="0" w:color="auto"/>
        <w:bottom w:val="none" w:sz="0" w:space="0" w:color="auto"/>
        <w:right w:val="none" w:sz="0" w:space="0" w:color="auto"/>
      </w:divBdr>
    </w:div>
    <w:div w:id="786268084">
      <w:bodyDiv w:val="1"/>
      <w:marLeft w:val="0"/>
      <w:marRight w:val="0"/>
      <w:marTop w:val="0"/>
      <w:marBottom w:val="0"/>
      <w:divBdr>
        <w:top w:val="none" w:sz="0" w:space="0" w:color="auto"/>
        <w:left w:val="none" w:sz="0" w:space="0" w:color="auto"/>
        <w:bottom w:val="none" w:sz="0" w:space="0" w:color="auto"/>
        <w:right w:val="none" w:sz="0" w:space="0" w:color="auto"/>
      </w:divBdr>
    </w:div>
    <w:div w:id="885219900">
      <w:bodyDiv w:val="1"/>
      <w:marLeft w:val="0"/>
      <w:marRight w:val="0"/>
      <w:marTop w:val="0"/>
      <w:marBottom w:val="0"/>
      <w:divBdr>
        <w:top w:val="none" w:sz="0" w:space="0" w:color="auto"/>
        <w:left w:val="none" w:sz="0" w:space="0" w:color="auto"/>
        <w:bottom w:val="none" w:sz="0" w:space="0" w:color="auto"/>
        <w:right w:val="none" w:sz="0" w:space="0" w:color="auto"/>
      </w:divBdr>
      <w:divsChild>
        <w:div w:id="403263188">
          <w:marLeft w:val="0"/>
          <w:marRight w:val="0"/>
          <w:marTop w:val="0"/>
          <w:marBottom w:val="0"/>
          <w:divBdr>
            <w:top w:val="none" w:sz="0" w:space="0" w:color="auto"/>
            <w:left w:val="none" w:sz="0" w:space="0" w:color="auto"/>
            <w:bottom w:val="none" w:sz="0" w:space="0" w:color="auto"/>
            <w:right w:val="none" w:sz="0" w:space="0" w:color="auto"/>
          </w:divBdr>
          <w:divsChild>
            <w:div w:id="301666256">
              <w:marLeft w:val="0"/>
              <w:marRight w:val="0"/>
              <w:marTop w:val="0"/>
              <w:marBottom w:val="0"/>
              <w:divBdr>
                <w:top w:val="none" w:sz="0" w:space="0" w:color="auto"/>
                <w:left w:val="none" w:sz="0" w:space="0" w:color="auto"/>
                <w:bottom w:val="none" w:sz="0" w:space="0" w:color="auto"/>
                <w:right w:val="none" w:sz="0" w:space="0" w:color="auto"/>
              </w:divBdr>
              <w:divsChild>
                <w:div w:id="1179082265">
                  <w:marLeft w:val="0"/>
                  <w:marRight w:val="0"/>
                  <w:marTop w:val="0"/>
                  <w:marBottom w:val="0"/>
                  <w:divBdr>
                    <w:top w:val="none" w:sz="0" w:space="0" w:color="auto"/>
                    <w:left w:val="none" w:sz="0" w:space="0" w:color="auto"/>
                    <w:bottom w:val="none" w:sz="0" w:space="0" w:color="auto"/>
                    <w:right w:val="none" w:sz="0" w:space="0" w:color="auto"/>
                  </w:divBdr>
                  <w:divsChild>
                    <w:div w:id="101848281">
                      <w:marLeft w:val="0"/>
                      <w:marRight w:val="0"/>
                      <w:marTop w:val="0"/>
                      <w:marBottom w:val="0"/>
                      <w:divBdr>
                        <w:top w:val="none" w:sz="0" w:space="0" w:color="auto"/>
                        <w:left w:val="none" w:sz="0" w:space="0" w:color="auto"/>
                        <w:bottom w:val="none" w:sz="0" w:space="0" w:color="auto"/>
                        <w:right w:val="none" w:sz="0" w:space="0" w:color="auto"/>
                      </w:divBdr>
                      <w:divsChild>
                        <w:div w:id="1904632639">
                          <w:marLeft w:val="0"/>
                          <w:marRight w:val="0"/>
                          <w:marTop w:val="0"/>
                          <w:marBottom w:val="0"/>
                          <w:divBdr>
                            <w:top w:val="none" w:sz="0" w:space="0" w:color="auto"/>
                            <w:left w:val="none" w:sz="0" w:space="0" w:color="auto"/>
                            <w:bottom w:val="none" w:sz="0" w:space="0" w:color="auto"/>
                            <w:right w:val="none" w:sz="0" w:space="0" w:color="auto"/>
                          </w:divBdr>
                          <w:divsChild>
                            <w:div w:id="1787692852">
                              <w:marLeft w:val="0"/>
                              <w:marRight w:val="0"/>
                              <w:marTop w:val="0"/>
                              <w:marBottom w:val="0"/>
                              <w:divBdr>
                                <w:top w:val="none" w:sz="0" w:space="0" w:color="auto"/>
                                <w:left w:val="none" w:sz="0" w:space="0" w:color="auto"/>
                                <w:bottom w:val="none" w:sz="0" w:space="0" w:color="auto"/>
                                <w:right w:val="none" w:sz="0" w:space="0" w:color="auto"/>
                              </w:divBdr>
                              <w:divsChild>
                                <w:div w:id="566258912">
                                  <w:marLeft w:val="0"/>
                                  <w:marRight w:val="0"/>
                                  <w:marTop w:val="0"/>
                                  <w:marBottom w:val="0"/>
                                  <w:divBdr>
                                    <w:top w:val="none" w:sz="0" w:space="0" w:color="auto"/>
                                    <w:left w:val="none" w:sz="0" w:space="0" w:color="auto"/>
                                    <w:bottom w:val="none" w:sz="0" w:space="0" w:color="auto"/>
                                    <w:right w:val="none" w:sz="0" w:space="0" w:color="auto"/>
                                  </w:divBdr>
                                  <w:divsChild>
                                    <w:div w:id="1821535227">
                                      <w:marLeft w:val="0"/>
                                      <w:marRight w:val="0"/>
                                      <w:marTop w:val="0"/>
                                      <w:marBottom w:val="0"/>
                                      <w:divBdr>
                                        <w:top w:val="none" w:sz="0" w:space="0" w:color="auto"/>
                                        <w:left w:val="none" w:sz="0" w:space="0" w:color="auto"/>
                                        <w:bottom w:val="none" w:sz="0" w:space="0" w:color="auto"/>
                                        <w:right w:val="none" w:sz="0" w:space="0" w:color="auto"/>
                                      </w:divBdr>
                                      <w:divsChild>
                                        <w:div w:id="72558134">
                                          <w:marLeft w:val="0"/>
                                          <w:marRight w:val="0"/>
                                          <w:marTop w:val="0"/>
                                          <w:marBottom w:val="0"/>
                                          <w:divBdr>
                                            <w:top w:val="none" w:sz="0" w:space="0" w:color="auto"/>
                                            <w:left w:val="none" w:sz="0" w:space="0" w:color="auto"/>
                                            <w:bottom w:val="none" w:sz="0" w:space="0" w:color="auto"/>
                                            <w:right w:val="none" w:sz="0" w:space="0" w:color="auto"/>
                                          </w:divBdr>
                                          <w:divsChild>
                                            <w:div w:id="1030496525">
                                              <w:marLeft w:val="0"/>
                                              <w:marRight w:val="0"/>
                                              <w:marTop w:val="0"/>
                                              <w:marBottom w:val="0"/>
                                              <w:divBdr>
                                                <w:top w:val="none" w:sz="0" w:space="0" w:color="auto"/>
                                                <w:left w:val="none" w:sz="0" w:space="0" w:color="auto"/>
                                                <w:bottom w:val="none" w:sz="0" w:space="0" w:color="auto"/>
                                                <w:right w:val="none" w:sz="0" w:space="0" w:color="auto"/>
                                              </w:divBdr>
                                              <w:divsChild>
                                                <w:div w:id="207913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4293582">
      <w:bodyDiv w:val="1"/>
      <w:marLeft w:val="0"/>
      <w:marRight w:val="0"/>
      <w:marTop w:val="0"/>
      <w:marBottom w:val="0"/>
      <w:divBdr>
        <w:top w:val="none" w:sz="0" w:space="0" w:color="auto"/>
        <w:left w:val="none" w:sz="0" w:space="0" w:color="auto"/>
        <w:bottom w:val="none" w:sz="0" w:space="0" w:color="auto"/>
        <w:right w:val="none" w:sz="0" w:space="0" w:color="auto"/>
      </w:divBdr>
    </w:div>
    <w:div w:id="1053390852">
      <w:bodyDiv w:val="1"/>
      <w:marLeft w:val="0"/>
      <w:marRight w:val="0"/>
      <w:marTop w:val="0"/>
      <w:marBottom w:val="0"/>
      <w:divBdr>
        <w:top w:val="none" w:sz="0" w:space="0" w:color="auto"/>
        <w:left w:val="none" w:sz="0" w:space="0" w:color="auto"/>
        <w:bottom w:val="none" w:sz="0" w:space="0" w:color="auto"/>
        <w:right w:val="none" w:sz="0" w:space="0" w:color="auto"/>
      </w:divBdr>
    </w:div>
    <w:div w:id="1237743978">
      <w:bodyDiv w:val="1"/>
      <w:marLeft w:val="0"/>
      <w:marRight w:val="0"/>
      <w:marTop w:val="0"/>
      <w:marBottom w:val="0"/>
      <w:divBdr>
        <w:top w:val="none" w:sz="0" w:space="0" w:color="auto"/>
        <w:left w:val="none" w:sz="0" w:space="0" w:color="auto"/>
        <w:bottom w:val="none" w:sz="0" w:space="0" w:color="auto"/>
        <w:right w:val="none" w:sz="0" w:space="0" w:color="auto"/>
      </w:divBdr>
    </w:div>
    <w:div w:id="1244100468">
      <w:bodyDiv w:val="1"/>
      <w:marLeft w:val="0"/>
      <w:marRight w:val="0"/>
      <w:marTop w:val="0"/>
      <w:marBottom w:val="0"/>
      <w:divBdr>
        <w:top w:val="none" w:sz="0" w:space="0" w:color="auto"/>
        <w:left w:val="none" w:sz="0" w:space="0" w:color="auto"/>
        <w:bottom w:val="none" w:sz="0" w:space="0" w:color="auto"/>
        <w:right w:val="none" w:sz="0" w:space="0" w:color="auto"/>
      </w:divBdr>
    </w:div>
    <w:div w:id="1303072190">
      <w:bodyDiv w:val="1"/>
      <w:marLeft w:val="0"/>
      <w:marRight w:val="0"/>
      <w:marTop w:val="0"/>
      <w:marBottom w:val="0"/>
      <w:divBdr>
        <w:top w:val="none" w:sz="0" w:space="0" w:color="auto"/>
        <w:left w:val="none" w:sz="0" w:space="0" w:color="auto"/>
        <w:bottom w:val="none" w:sz="0" w:space="0" w:color="auto"/>
        <w:right w:val="none" w:sz="0" w:space="0" w:color="auto"/>
      </w:divBdr>
      <w:divsChild>
        <w:div w:id="779837545">
          <w:marLeft w:val="0"/>
          <w:marRight w:val="0"/>
          <w:marTop w:val="0"/>
          <w:marBottom w:val="0"/>
          <w:divBdr>
            <w:top w:val="none" w:sz="0" w:space="0" w:color="auto"/>
            <w:left w:val="none" w:sz="0" w:space="0" w:color="auto"/>
            <w:bottom w:val="none" w:sz="0" w:space="0" w:color="auto"/>
            <w:right w:val="none" w:sz="0" w:space="0" w:color="auto"/>
          </w:divBdr>
          <w:divsChild>
            <w:div w:id="43648395">
              <w:marLeft w:val="0"/>
              <w:marRight w:val="0"/>
              <w:marTop w:val="0"/>
              <w:marBottom w:val="0"/>
              <w:divBdr>
                <w:top w:val="none" w:sz="0" w:space="0" w:color="auto"/>
                <w:left w:val="none" w:sz="0" w:space="0" w:color="auto"/>
                <w:bottom w:val="none" w:sz="0" w:space="0" w:color="auto"/>
                <w:right w:val="none" w:sz="0" w:space="0" w:color="auto"/>
              </w:divBdr>
              <w:divsChild>
                <w:div w:id="301471409">
                  <w:marLeft w:val="0"/>
                  <w:marRight w:val="0"/>
                  <w:marTop w:val="0"/>
                  <w:marBottom w:val="0"/>
                  <w:divBdr>
                    <w:top w:val="none" w:sz="0" w:space="0" w:color="auto"/>
                    <w:left w:val="none" w:sz="0" w:space="0" w:color="auto"/>
                    <w:bottom w:val="none" w:sz="0" w:space="0" w:color="auto"/>
                    <w:right w:val="none" w:sz="0" w:space="0" w:color="auto"/>
                  </w:divBdr>
                  <w:divsChild>
                    <w:div w:id="915364057">
                      <w:marLeft w:val="0"/>
                      <w:marRight w:val="0"/>
                      <w:marTop w:val="0"/>
                      <w:marBottom w:val="0"/>
                      <w:divBdr>
                        <w:top w:val="none" w:sz="0" w:space="0" w:color="auto"/>
                        <w:left w:val="none" w:sz="0" w:space="0" w:color="auto"/>
                        <w:bottom w:val="none" w:sz="0" w:space="0" w:color="auto"/>
                        <w:right w:val="none" w:sz="0" w:space="0" w:color="auto"/>
                      </w:divBdr>
                      <w:divsChild>
                        <w:div w:id="1244141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05037676">
      <w:bodyDiv w:val="1"/>
      <w:marLeft w:val="0"/>
      <w:marRight w:val="0"/>
      <w:marTop w:val="0"/>
      <w:marBottom w:val="0"/>
      <w:divBdr>
        <w:top w:val="none" w:sz="0" w:space="0" w:color="auto"/>
        <w:left w:val="none" w:sz="0" w:space="0" w:color="auto"/>
        <w:bottom w:val="none" w:sz="0" w:space="0" w:color="auto"/>
        <w:right w:val="none" w:sz="0" w:space="0" w:color="auto"/>
      </w:divBdr>
    </w:div>
    <w:div w:id="1318605572">
      <w:bodyDiv w:val="1"/>
      <w:marLeft w:val="0"/>
      <w:marRight w:val="0"/>
      <w:marTop w:val="0"/>
      <w:marBottom w:val="0"/>
      <w:divBdr>
        <w:top w:val="none" w:sz="0" w:space="0" w:color="auto"/>
        <w:left w:val="none" w:sz="0" w:space="0" w:color="auto"/>
        <w:bottom w:val="none" w:sz="0" w:space="0" w:color="auto"/>
        <w:right w:val="none" w:sz="0" w:space="0" w:color="auto"/>
      </w:divBdr>
    </w:div>
    <w:div w:id="1379281549">
      <w:bodyDiv w:val="1"/>
      <w:marLeft w:val="0"/>
      <w:marRight w:val="0"/>
      <w:marTop w:val="0"/>
      <w:marBottom w:val="0"/>
      <w:divBdr>
        <w:top w:val="none" w:sz="0" w:space="0" w:color="auto"/>
        <w:left w:val="none" w:sz="0" w:space="0" w:color="auto"/>
        <w:bottom w:val="none" w:sz="0" w:space="0" w:color="auto"/>
        <w:right w:val="none" w:sz="0" w:space="0" w:color="auto"/>
      </w:divBdr>
      <w:divsChild>
        <w:div w:id="1633975327">
          <w:marLeft w:val="0"/>
          <w:marRight w:val="0"/>
          <w:marTop w:val="0"/>
          <w:marBottom w:val="0"/>
          <w:divBdr>
            <w:top w:val="none" w:sz="0" w:space="0" w:color="auto"/>
            <w:left w:val="none" w:sz="0" w:space="0" w:color="auto"/>
            <w:bottom w:val="none" w:sz="0" w:space="0" w:color="auto"/>
            <w:right w:val="none" w:sz="0" w:space="0" w:color="auto"/>
          </w:divBdr>
        </w:div>
      </w:divsChild>
    </w:div>
    <w:div w:id="1427966816">
      <w:bodyDiv w:val="1"/>
      <w:marLeft w:val="0"/>
      <w:marRight w:val="0"/>
      <w:marTop w:val="0"/>
      <w:marBottom w:val="0"/>
      <w:divBdr>
        <w:top w:val="none" w:sz="0" w:space="0" w:color="auto"/>
        <w:left w:val="none" w:sz="0" w:space="0" w:color="auto"/>
        <w:bottom w:val="none" w:sz="0" w:space="0" w:color="auto"/>
        <w:right w:val="none" w:sz="0" w:space="0" w:color="auto"/>
      </w:divBdr>
    </w:div>
    <w:div w:id="1440563170">
      <w:bodyDiv w:val="1"/>
      <w:marLeft w:val="0"/>
      <w:marRight w:val="0"/>
      <w:marTop w:val="0"/>
      <w:marBottom w:val="0"/>
      <w:divBdr>
        <w:top w:val="none" w:sz="0" w:space="0" w:color="auto"/>
        <w:left w:val="none" w:sz="0" w:space="0" w:color="auto"/>
        <w:bottom w:val="none" w:sz="0" w:space="0" w:color="auto"/>
        <w:right w:val="none" w:sz="0" w:space="0" w:color="auto"/>
      </w:divBdr>
    </w:div>
    <w:div w:id="1450397774">
      <w:bodyDiv w:val="1"/>
      <w:marLeft w:val="0"/>
      <w:marRight w:val="0"/>
      <w:marTop w:val="0"/>
      <w:marBottom w:val="0"/>
      <w:divBdr>
        <w:top w:val="none" w:sz="0" w:space="0" w:color="auto"/>
        <w:left w:val="none" w:sz="0" w:space="0" w:color="auto"/>
        <w:bottom w:val="none" w:sz="0" w:space="0" w:color="auto"/>
        <w:right w:val="none" w:sz="0" w:space="0" w:color="auto"/>
      </w:divBdr>
    </w:div>
    <w:div w:id="1470443476">
      <w:bodyDiv w:val="1"/>
      <w:marLeft w:val="0"/>
      <w:marRight w:val="0"/>
      <w:marTop w:val="0"/>
      <w:marBottom w:val="0"/>
      <w:divBdr>
        <w:top w:val="none" w:sz="0" w:space="0" w:color="auto"/>
        <w:left w:val="none" w:sz="0" w:space="0" w:color="auto"/>
        <w:bottom w:val="none" w:sz="0" w:space="0" w:color="auto"/>
        <w:right w:val="none" w:sz="0" w:space="0" w:color="auto"/>
      </w:divBdr>
    </w:div>
    <w:div w:id="1493522921">
      <w:bodyDiv w:val="1"/>
      <w:marLeft w:val="0"/>
      <w:marRight w:val="0"/>
      <w:marTop w:val="0"/>
      <w:marBottom w:val="0"/>
      <w:divBdr>
        <w:top w:val="none" w:sz="0" w:space="0" w:color="auto"/>
        <w:left w:val="none" w:sz="0" w:space="0" w:color="auto"/>
        <w:bottom w:val="none" w:sz="0" w:space="0" w:color="auto"/>
        <w:right w:val="none" w:sz="0" w:space="0" w:color="auto"/>
      </w:divBdr>
    </w:div>
    <w:div w:id="1517620403">
      <w:bodyDiv w:val="1"/>
      <w:marLeft w:val="0"/>
      <w:marRight w:val="0"/>
      <w:marTop w:val="0"/>
      <w:marBottom w:val="0"/>
      <w:divBdr>
        <w:top w:val="none" w:sz="0" w:space="0" w:color="auto"/>
        <w:left w:val="none" w:sz="0" w:space="0" w:color="auto"/>
        <w:bottom w:val="none" w:sz="0" w:space="0" w:color="auto"/>
        <w:right w:val="none" w:sz="0" w:space="0" w:color="auto"/>
      </w:divBdr>
    </w:div>
    <w:div w:id="1632784990">
      <w:bodyDiv w:val="1"/>
      <w:marLeft w:val="0"/>
      <w:marRight w:val="0"/>
      <w:marTop w:val="0"/>
      <w:marBottom w:val="0"/>
      <w:divBdr>
        <w:top w:val="none" w:sz="0" w:space="0" w:color="auto"/>
        <w:left w:val="none" w:sz="0" w:space="0" w:color="auto"/>
        <w:bottom w:val="none" w:sz="0" w:space="0" w:color="auto"/>
        <w:right w:val="none" w:sz="0" w:space="0" w:color="auto"/>
      </w:divBdr>
    </w:div>
    <w:div w:id="165055230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
    <w:div w:id="1753316256">
      <w:bodyDiv w:val="1"/>
      <w:marLeft w:val="0"/>
      <w:marRight w:val="0"/>
      <w:marTop w:val="0"/>
      <w:marBottom w:val="0"/>
      <w:divBdr>
        <w:top w:val="none" w:sz="0" w:space="0" w:color="auto"/>
        <w:left w:val="none" w:sz="0" w:space="0" w:color="auto"/>
        <w:bottom w:val="none" w:sz="0" w:space="0" w:color="auto"/>
        <w:right w:val="none" w:sz="0" w:space="0" w:color="auto"/>
      </w:divBdr>
    </w:div>
    <w:div w:id="1758939727">
      <w:bodyDiv w:val="1"/>
      <w:marLeft w:val="0"/>
      <w:marRight w:val="0"/>
      <w:marTop w:val="0"/>
      <w:marBottom w:val="0"/>
      <w:divBdr>
        <w:top w:val="none" w:sz="0" w:space="0" w:color="auto"/>
        <w:left w:val="none" w:sz="0" w:space="0" w:color="auto"/>
        <w:bottom w:val="none" w:sz="0" w:space="0" w:color="auto"/>
        <w:right w:val="none" w:sz="0" w:space="0" w:color="auto"/>
      </w:divBdr>
    </w:div>
    <w:div w:id="1972979931">
      <w:bodyDiv w:val="1"/>
      <w:marLeft w:val="0"/>
      <w:marRight w:val="0"/>
      <w:marTop w:val="0"/>
      <w:marBottom w:val="0"/>
      <w:divBdr>
        <w:top w:val="none" w:sz="0" w:space="0" w:color="auto"/>
        <w:left w:val="none" w:sz="0" w:space="0" w:color="auto"/>
        <w:bottom w:val="none" w:sz="0" w:space="0" w:color="auto"/>
        <w:right w:val="none" w:sz="0" w:space="0" w:color="auto"/>
      </w:divBdr>
    </w:div>
    <w:div w:id="2015842020">
      <w:bodyDiv w:val="1"/>
      <w:marLeft w:val="0"/>
      <w:marRight w:val="0"/>
      <w:marTop w:val="0"/>
      <w:marBottom w:val="0"/>
      <w:divBdr>
        <w:top w:val="none" w:sz="0" w:space="0" w:color="auto"/>
        <w:left w:val="none" w:sz="0" w:space="0" w:color="auto"/>
        <w:bottom w:val="none" w:sz="0" w:space="0" w:color="auto"/>
        <w:right w:val="none" w:sz="0" w:space="0" w:color="auto"/>
      </w:divBdr>
    </w:div>
    <w:div w:id="2074042437">
      <w:bodyDiv w:val="1"/>
      <w:marLeft w:val="0"/>
      <w:marRight w:val="0"/>
      <w:marTop w:val="0"/>
      <w:marBottom w:val="0"/>
      <w:divBdr>
        <w:top w:val="none" w:sz="0" w:space="0" w:color="auto"/>
        <w:left w:val="none" w:sz="0" w:space="0" w:color="auto"/>
        <w:bottom w:val="none" w:sz="0" w:space="0" w:color="auto"/>
        <w:right w:val="none" w:sz="0" w:space="0" w:color="auto"/>
      </w:divBdr>
    </w:div>
    <w:div w:id="208879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data.census.gov/table/ACSDP1Y2023.DP05?q=Santa+Clara+city,+Californi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billwilsoncenter.org/services/all/runaway.html" TargetMode="External"/><Relationship Id="rId7" Type="http://schemas.openxmlformats.org/officeDocument/2006/relationships/settings" Target="settings.xml"/><Relationship Id="rId12" Type="http://schemas.openxmlformats.org/officeDocument/2006/relationships/footer" Target="footer1.xml"/><Relationship Id="rId17" Type="http://schemas.microsoft.com/office/2018/08/relationships/commentsExtensible" Target="commentsExtensible.xml"/><Relationship Id="rId25" Type="http://schemas.microsoft.com/office/2011/relationships/people" Target="peop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files.santaclaracounty.gov/exjcpb1571/2024-08/communityplan_2020-2025.pdf?VersionId=p3GscubTdexuCTV4YygXxxgXojg_6xd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hyperlink" Target="https://gcc02.safelinks.protection.outlook.com/?url=https%3A%2F%2Fwww.santaclaraca.gov%2Four-city%2Fdepartments-a-f%2Fcommunity-development%2Fplanning-division%2Fspecific-plans%2Ffreedom-circle&amp;data=05%7C01%7Camarcus%40Santaclaraca.gov%7C69e44b12a6874da1517c08da95cc1e08%7C28ea354810694e81aa0b6e4b3271a5cb%7C0%7C0%7C637987001150552802%7CUnknown%7CTWFpbGZsb3d8eyJWIjoiMC4wLjAwMDAiLCJQIjoiV2luMzIiLCJBTiI6Ik1haWwiLCJXVCI6Mn0%3D%7C3000%7C%7C%7C&amp;sdata=Hf4ahD5bDpK8wsgBsOVatemVTQR7Nz%2FlD8jFh1yT%2BE8%3D&amp;reserved=0"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hyperlink" Target="https://www.scchousingauthority.org/wp-content/uploads/2023/10/SANTA-CLARA-FY24-PLAN-Approved.pdf" TargetMode="Externa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006B35A6-1143-4A43-B2A5-71967A319B37}">
    <t:Anchor>
      <t:Comment id="2077605706"/>
    </t:Anchor>
    <t:History>
      <t:Event id="{01C6034B-E067-46CE-A198-B96716DE102C}" time="2025-08-20T18:27:32.804Z">
        <t:Attribution userId="S::ECalleja@Santaclaraca.gov::84cf0038-001c-4dde-a384-972c4859c012" userProvider="AD" userName="Eric Calleja"/>
        <t:Anchor>
          <t:Comment id="2077605706"/>
        </t:Anchor>
        <t:Create/>
      </t:Event>
      <t:Event id="{BCACB195-96F1-44F6-A2B4-E5C207A707D4}" time="2025-08-20T18:27:32.804Z">
        <t:Attribution userId="S::ECalleja@Santaclaraca.gov::84cf0038-001c-4dde-a384-972c4859c012" userProvider="AD" userName="Eric Calleja"/>
        <t:Anchor>
          <t:Comment id="2077605706"/>
        </t:Anchor>
        <t:Assign userId="S::amarcus@Santaclaraca.gov::dd684754-78a0-4567-b21a-5f420f608670" userProvider="AD" userName="Adam Marcus"/>
      </t:Event>
      <t:Event id="{7D3C032D-A546-4D1B-8956-E8364E5D1B90}" time="2025-08-20T18:27:32.804Z">
        <t:Attribution userId="S::ECalleja@Santaclaraca.gov::84cf0038-001c-4dde-a384-972c4859c012" userProvider="AD" userName="Eric Calleja"/>
        <t:Anchor>
          <t:Comment id="2077605706"/>
        </t:Anchor>
        <t:SetTitle title="@Adam Marcus this needs to be updat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ns26:Sources xmlns:ns26="http://schemas.openxmlformats.org/officeDocument/2006/bibliography" SelectedStyle="\APASixthEditionOfficeOnline.xsl" StyleName="APA Sixth Edition">
  <b:Source xmlns:b="http://schemas.openxmlformats.org/officeDocument/2006/bibliography">
    <b:Tag>CHA</b:Tag>
    <b:SourceType>InternetSite</b:SourceType>
    <b:Guid>{9DDBFAA3-C4F7-4E3B-A202-8B6BB3450E68}</b:Guid>
    <b:Author>
      <b:Author>
        <b:NameList>
          <b:Person>
            <b:Last>dataset</b:Last>
            <b:First>CHAS</b:First>
          </b:Person>
        </b:NameList>
      </b:Author>
    </b:Author>
    <b:InternetSiteTitle>HUDuser.com</b:InternetSiteTitle>
    <b:URL>https://www.huduser.gov/portal/datasets/cp/CHAS/data_querytool_chas.html</b:URL>
    <b:RefOrder>1</b:RefOrder>
  </b:Source>
</ns26: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153966FAE4754AB1FB73D92DB2B62C" ma:contentTypeVersion="15" ma:contentTypeDescription="Create a new document." ma:contentTypeScope="" ma:versionID="6bab4e9eed8f81044039808e63f3dc37">
  <xsd:schema xmlns:xsd="http://www.w3.org/2001/XMLSchema" xmlns:xs="http://www.w3.org/2001/XMLSchema" xmlns:p="http://schemas.microsoft.com/office/2006/metadata/properties" xmlns:ns2="216dce69-b21f-4253-b8b0-02ba5cda7503" xmlns:ns3="e221ab76-d249-46af-9ebb-ca8a6176c9ff" targetNamespace="http://schemas.microsoft.com/office/2006/metadata/properties" ma:root="true" ma:fieldsID="f9d0cb5046568f4ac6f7f4297dec566c" ns2:_="" ns3:_="">
    <xsd:import namespace="216dce69-b21f-4253-b8b0-02ba5cda7503"/>
    <xsd:import namespace="e221ab76-d249-46af-9ebb-ca8a6176c9f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dce69-b21f-4253-b8b0-02ba5cda750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531a3ef-06e0-4bb6-a9f6-0dda13511190}" ma:internalName="TaxCatchAll" ma:showField="CatchAllData" ma:web="216dce69-b21f-4253-b8b0-02ba5cda750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21ab76-d249-46af-9ebb-ca8a6176c9f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fb66ace-435f-4702-9745-90bcda75836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16dce69-b21f-4253-b8b0-02ba5cda7503" xsi:nil="true"/>
    <lcf76f155ced4ddcb4097134ff3c332f xmlns="e221ab76-d249-46af-9ebb-ca8a6176c9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274864-1F9D-4EC1-94A6-A92F3E7DB198}">
  <ds:schemaRefs>
    <ds:schemaRef ds:uri="http://schemas.openxmlformats.org/officeDocument/2006/bibliography"/>
  </ds:schemaRefs>
</ds:datastoreItem>
</file>

<file path=customXml/itemProps2.xml><?xml version="1.0" encoding="utf-8"?>
<ds:datastoreItem xmlns:ds="http://schemas.openxmlformats.org/officeDocument/2006/customXml" ds:itemID="{2F6E221E-6E22-43D2-9D81-5528B8E53A5B}">
  <ds:schemaRefs>
    <ds:schemaRef ds:uri="http://schemas.microsoft.com/sharepoint/v3/contenttype/forms"/>
  </ds:schemaRefs>
</ds:datastoreItem>
</file>

<file path=customXml/itemProps3.xml><?xml version="1.0" encoding="utf-8"?>
<ds:datastoreItem xmlns:ds="http://schemas.openxmlformats.org/officeDocument/2006/customXml" ds:itemID="{21DD9E09-7559-49C8-84D3-3564A057A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dce69-b21f-4253-b8b0-02ba5cda7503"/>
    <ds:schemaRef ds:uri="e221ab76-d249-46af-9ebb-ca8a6176c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2D7BA3-547B-42E7-A0FF-16D028AD97E0}">
  <ds:schemaRefs>
    <ds:schemaRef ds:uri="http://schemas.microsoft.com/office/2006/metadata/properties"/>
    <ds:schemaRef ds:uri="http://schemas.microsoft.com/office/infopath/2007/PartnerControls"/>
    <ds:schemaRef ds:uri="216dce69-b21f-4253-b8b0-02ba5cda7503"/>
    <ds:schemaRef ds:uri="e221ab76-d249-46af-9ebb-ca8a6176c9ff"/>
  </ds:schemaRefs>
</ds:datastoreItem>
</file>

<file path=docProps/app.xml><?xml version="1.0" encoding="utf-8"?>
<Properties xmlns="http://schemas.openxmlformats.org/officeDocument/2006/extended-properties" xmlns:vt="http://schemas.openxmlformats.org/officeDocument/2006/docPropsVTypes">
  <Template>Normal</Template>
  <TotalTime>10115</TotalTime>
  <Pages>23</Pages>
  <Words>7934</Words>
  <Characters>45226</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Here is some text</vt:lpstr>
    </vt:vector>
  </TitlesOfParts>
  <Company>Microsoft</Company>
  <LinksUpToDate>false</LinksUpToDate>
  <CharactersWithSpaces>53054</CharactersWithSpaces>
  <SharedDoc>false</SharedDoc>
  <HLinks>
    <vt:vector size="108" baseType="variant">
      <vt:variant>
        <vt:i4>6750313</vt:i4>
      </vt:variant>
      <vt:variant>
        <vt:i4>123</vt:i4>
      </vt:variant>
      <vt:variant>
        <vt:i4>0</vt:i4>
      </vt:variant>
      <vt:variant>
        <vt:i4>5</vt:i4>
      </vt:variant>
      <vt:variant>
        <vt:lpwstr>https://gcc02.safelinks.protection.outlook.com/?url=https%3A%2F%2Fwww.santaclaraca.gov%2Four-city%2Fdepartments-a-f%2Fcommunity-development%2Fplanning-division%2Fspecific-plans%2Ffreedom-circle&amp;data=05%7C01%7Camarcus%40Santaclaraca.gov%7C69e44b12a6874da1517c08da95cc1e08%7C28ea354810694e81aa0b6e4b3271a5cb%7C0%7C0%7C637987001150552802%7CUnknown%7CTWFpbGZsb3d8eyJWIjoiMC4wLjAwMDAiLCJQIjoiV2luMzIiLCJBTiI6Ik1haWwiLCJXVCI6Mn0%3D%7C3000%7C%7C%7C&amp;sdata=Hf4ahD5bDpK8wsgBsOVatemVTQR7Nz%2FlD8jFh1yT%2BE8%3D&amp;reserved=0</vt:lpwstr>
      </vt:variant>
      <vt:variant>
        <vt:lpwstr/>
      </vt:variant>
      <vt:variant>
        <vt:i4>1900563</vt:i4>
      </vt:variant>
      <vt:variant>
        <vt:i4>120</vt:i4>
      </vt:variant>
      <vt:variant>
        <vt:i4>0</vt:i4>
      </vt:variant>
      <vt:variant>
        <vt:i4>5</vt:i4>
      </vt:variant>
      <vt:variant>
        <vt:lpwstr>https://www.scchousingauthority.org/wp-content/uploads/2023/10/SANTA-CLARA-FY24-PLAN-Approved.pdf</vt:lpwstr>
      </vt:variant>
      <vt:variant>
        <vt:lpwstr/>
      </vt:variant>
      <vt:variant>
        <vt:i4>7340088</vt:i4>
      </vt:variant>
      <vt:variant>
        <vt:i4>117</vt:i4>
      </vt:variant>
      <vt:variant>
        <vt:i4>0</vt:i4>
      </vt:variant>
      <vt:variant>
        <vt:i4>5</vt:i4>
      </vt:variant>
      <vt:variant>
        <vt:lpwstr>https://www.billwilsoncenter.org/services/all/runaway.html</vt:lpwstr>
      </vt:variant>
      <vt:variant>
        <vt:lpwstr/>
      </vt:variant>
      <vt:variant>
        <vt:i4>4849739</vt:i4>
      </vt:variant>
      <vt:variant>
        <vt:i4>114</vt:i4>
      </vt:variant>
      <vt:variant>
        <vt:i4>0</vt:i4>
      </vt:variant>
      <vt:variant>
        <vt:i4>5</vt:i4>
      </vt:variant>
      <vt:variant>
        <vt:lpwstr>https://files.santaclaracounty.gov/exjcpb1571/2024-08/communityplan_2020-2025.pdf?VersionId=p3GscubTdexuCTV4YygXxxgXojg_6xdx</vt:lpwstr>
      </vt:variant>
      <vt:variant>
        <vt:lpwstr/>
      </vt:variant>
      <vt:variant>
        <vt:i4>6225934</vt:i4>
      </vt:variant>
      <vt:variant>
        <vt:i4>81</vt:i4>
      </vt:variant>
      <vt:variant>
        <vt:i4>0</vt:i4>
      </vt:variant>
      <vt:variant>
        <vt:i4>5</vt:i4>
      </vt:variant>
      <vt:variant>
        <vt:lpwstr>https://data.census.gov/table/ACSDP1Y2023.DP05?q=Santa+Clara+city,+California</vt:lpwstr>
      </vt:variant>
      <vt:variant>
        <vt:lpwstr/>
      </vt:variant>
      <vt:variant>
        <vt:i4>1376316</vt:i4>
      </vt:variant>
      <vt:variant>
        <vt:i4>74</vt:i4>
      </vt:variant>
      <vt:variant>
        <vt:i4>0</vt:i4>
      </vt:variant>
      <vt:variant>
        <vt:i4>5</vt:i4>
      </vt:variant>
      <vt:variant>
        <vt:lpwstr/>
      </vt:variant>
      <vt:variant>
        <vt:lpwstr>_Toc238474115</vt:lpwstr>
      </vt:variant>
      <vt:variant>
        <vt:i4>1376316</vt:i4>
      </vt:variant>
      <vt:variant>
        <vt:i4>68</vt:i4>
      </vt:variant>
      <vt:variant>
        <vt:i4>0</vt:i4>
      </vt:variant>
      <vt:variant>
        <vt:i4>5</vt:i4>
      </vt:variant>
      <vt:variant>
        <vt:lpwstr/>
      </vt:variant>
      <vt:variant>
        <vt:lpwstr>_Toc238474114</vt:lpwstr>
      </vt:variant>
      <vt:variant>
        <vt:i4>1376316</vt:i4>
      </vt:variant>
      <vt:variant>
        <vt:i4>62</vt:i4>
      </vt:variant>
      <vt:variant>
        <vt:i4>0</vt:i4>
      </vt:variant>
      <vt:variant>
        <vt:i4>5</vt:i4>
      </vt:variant>
      <vt:variant>
        <vt:lpwstr/>
      </vt:variant>
      <vt:variant>
        <vt:lpwstr>_Toc238474113</vt:lpwstr>
      </vt:variant>
      <vt:variant>
        <vt:i4>1376316</vt:i4>
      </vt:variant>
      <vt:variant>
        <vt:i4>56</vt:i4>
      </vt:variant>
      <vt:variant>
        <vt:i4>0</vt:i4>
      </vt:variant>
      <vt:variant>
        <vt:i4>5</vt:i4>
      </vt:variant>
      <vt:variant>
        <vt:lpwstr/>
      </vt:variant>
      <vt:variant>
        <vt:lpwstr>_Toc238474112</vt:lpwstr>
      </vt:variant>
      <vt:variant>
        <vt:i4>1376316</vt:i4>
      </vt:variant>
      <vt:variant>
        <vt:i4>50</vt:i4>
      </vt:variant>
      <vt:variant>
        <vt:i4>0</vt:i4>
      </vt:variant>
      <vt:variant>
        <vt:i4>5</vt:i4>
      </vt:variant>
      <vt:variant>
        <vt:lpwstr/>
      </vt:variant>
      <vt:variant>
        <vt:lpwstr>_Toc238474111</vt:lpwstr>
      </vt:variant>
      <vt:variant>
        <vt:i4>1376316</vt:i4>
      </vt:variant>
      <vt:variant>
        <vt:i4>44</vt:i4>
      </vt:variant>
      <vt:variant>
        <vt:i4>0</vt:i4>
      </vt:variant>
      <vt:variant>
        <vt:i4>5</vt:i4>
      </vt:variant>
      <vt:variant>
        <vt:lpwstr/>
      </vt:variant>
      <vt:variant>
        <vt:lpwstr>_Toc238474110</vt:lpwstr>
      </vt:variant>
      <vt:variant>
        <vt:i4>1310780</vt:i4>
      </vt:variant>
      <vt:variant>
        <vt:i4>38</vt:i4>
      </vt:variant>
      <vt:variant>
        <vt:i4>0</vt:i4>
      </vt:variant>
      <vt:variant>
        <vt:i4>5</vt:i4>
      </vt:variant>
      <vt:variant>
        <vt:lpwstr/>
      </vt:variant>
      <vt:variant>
        <vt:lpwstr>_Toc238474109</vt:lpwstr>
      </vt:variant>
      <vt:variant>
        <vt:i4>1310780</vt:i4>
      </vt:variant>
      <vt:variant>
        <vt:i4>32</vt:i4>
      </vt:variant>
      <vt:variant>
        <vt:i4>0</vt:i4>
      </vt:variant>
      <vt:variant>
        <vt:i4>5</vt:i4>
      </vt:variant>
      <vt:variant>
        <vt:lpwstr/>
      </vt:variant>
      <vt:variant>
        <vt:lpwstr>_Toc238474108</vt:lpwstr>
      </vt:variant>
      <vt:variant>
        <vt:i4>1310780</vt:i4>
      </vt:variant>
      <vt:variant>
        <vt:i4>26</vt:i4>
      </vt:variant>
      <vt:variant>
        <vt:i4>0</vt:i4>
      </vt:variant>
      <vt:variant>
        <vt:i4>5</vt:i4>
      </vt:variant>
      <vt:variant>
        <vt:lpwstr/>
      </vt:variant>
      <vt:variant>
        <vt:lpwstr>_Toc238474107</vt:lpwstr>
      </vt:variant>
      <vt:variant>
        <vt:i4>1310780</vt:i4>
      </vt:variant>
      <vt:variant>
        <vt:i4>20</vt:i4>
      </vt:variant>
      <vt:variant>
        <vt:i4>0</vt:i4>
      </vt:variant>
      <vt:variant>
        <vt:i4>5</vt:i4>
      </vt:variant>
      <vt:variant>
        <vt:lpwstr/>
      </vt:variant>
      <vt:variant>
        <vt:lpwstr>_Toc238474106</vt:lpwstr>
      </vt:variant>
      <vt:variant>
        <vt:i4>1310780</vt:i4>
      </vt:variant>
      <vt:variant>
        <vt:i4>14</vt:i4>
      </vt:variant>
      <vt:variant>
        <vt:i4>0</vt:i4>
      </vt:variant>
      <vt:variant>
        <vt:i4>5</vt:i4>
      </vt:variant>
      <vt:variant>
        <vt:lpwstr/>
      </vt:variant>
      <vt:variant>
        <vt:lpwstr>_Toc238474105</vt:lpwstr>
      </vt:variant>
      <vt:variant>
        <vt:i4>1310780</vt:i4>
      </vt:variant>
      <vt:variant>
        <vt:i4>8</vt:i4>
      </vt:variant>
      <vt:variant>
        <vt:i4>0</vt:i4>
      </vt:variant>
      <vt:variant>
        <vt:i4>5</vt:i4>
      </vt:variant>
      <vt:variant>
        <vt:lpwstr/>
      </vt:variant>
      <vt:variant>
        <vt:lpwstr>_Toc238474104</vt:lpwstr>
      </vt:variant>
      <vt:variant>
        <vt:i4>1310780</vt:i4>
      </vt:variant>
      <vt:variant>
        <vt:i4>2</vt:i4>
      </vt:variant>
      <vt:variant>
        <vt:i4>0</vt:i4>
      </vt:variant>
      <vt:variant>
        <vt:i4>5</vt:i4>
      </vt:variant>
      <vt:variant>
        <vt:lpwstr/>
      </vt:variant>
      <vt:variant>
        <vt:lpwstr>_Toc238474103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Here is some text</dc:title>
  <dc:subject/>
  <dc:creator>Eric Calleja</dc:creator>
  <cp:keywords/>
  <dc:description/>
  <cp:lastModifiedBy>Adam Marcus</cp:lastModifiedBy>
  <cp:revision>857</cp:revision>
  <cp:lastPrinted>2025-09-23T17:25:00Z</cp:lastPrinted>
  <dcterms:created xsi:type="dcterms:W3CDTF">2026-08-06T19:39:00Z</dcterms:created>
  <dcterms:modified xsi:type="dcterms:W3CDTF">2026-09-10T21:41:00Z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0x01010017153966FAE4754AB1FB73D92DB2B62C</vt:lpwstr>
  </property>
  <property fmtid="{D5CDD505-2E9C-101B-9397-08002B2CF9AE}" pid="3" name="MediaServiceImageTags">
    <vt:lpwstr/>
  </property>
</Properties>
</file>