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E0E76" w14:textId="77777777" w:rsidR="00841A41" w:rsidRPr="000D194C" w:rsidRDefault="006269AD" w:rsidP="000D194C">
      <w:pPr>
        <w:widowControl/>
        <w:tabs>
          <w:tab w:val="center" w:pos="4680"/>
        </w:tabs>
        <w:jc w:val="center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 xml:space="preserve">RESOLUTION </w:t>
      </w:r>
      <w:r w:rsidR="00841A41" w:rsidRPr="000D194C">
        <w:rPr>
          <w:rFonts w:ascii="Arial" w:hAnsi="Arial" w:cs="Arial"/>
          <w:b/>
          <w:sz w:val="22"/>
          <w:szCs w:val="22"/>
        </w:rPr>
        <w:t>NO. _____</w:t>
      </w:r>
    </w:p>
    <w:p w14:paraId="246D8276" w14:textId="77777777" w:rsidR="00841A41" w:rsidRPr="000D194C" w:rsidRDefault="00841A41" w:rsidP="000D194C">
      <w:pPr>
        <w:widowControl/>
        <w:rPr>
          <w:rFonts w:ascii="Arial" w:hAnsi="Arial" w:cs="Arial"/>
          <w:b/>
          <w:sz w:val="22"/>
          <w:szCs w:val="22"/>
        </w:rPr>
      </w:pPr>
    </w:p>
    <w:p w14:paraId="1832A82F" w14:textId="4B8EA12F" w:rsidR="00841A41" w:rsidRPr="000D194C" w:rsidRDefault="00841A41" w:rsidP="000D194C">
      <w:pPr>
        <w:widowControl/>
        <w:ind w:left="1440" w:right="1440"/>
        <w:jc w:val="both"/>
        <w:rPr>
          <w:rFonts w:ascii="Arial" w:hAnsi="Arial" w:cs="Arial"/>
          <w:b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A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 RESOLUTION </w:t>
      </w:r>
      <w:r w:rsidRPr="000D194C">
        <w:rPr>
          <w:rFonts w:ascii="Arial" w:hAnsi="Arial" w:cs="Arial"/>
          <w:b/>
          <w:sz w:val="22"/>
          <w:szCs w:val="22"/>
        </w:rPr>
        <w:t xml:space="preserve">OF 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CLARA, CALIFORNIA </w:t>
      </w:r>
      <w:r w:rsidR="00F37F2B">
        <w:rPr>
          <w:rFonts w:ascii="Arial" w:hAnsi="Arial" w:cs="Arial"/>
          <w:b/>
          <w:sz w:val="22"/>
          <w:szCs w:val="22"/>
        </w:rPr>
        <w:t>A</w:t>
      </w:r>
      <w:r w:rsidR="00C1708F">
        <w:rPr>
          <w:rFonts w:ascii="Arial" w:hAnsi="Arial" w:cs="Arial"/>
          <w:b/>
          <w:sz w:val="22"/>
          <w:szCs w:val="22"/>
        </w:rPr>
        <w:t>CCE</w:t>
      </w:r>
      <w:r w:rsidR="00F37F2B">
        <w:rPr>
          <w:rFonts w:ascii="Arial" w:hAnsi="Arial" w:cs="Arial"/>
          <w:b/>
          <w:sz w:val="22"/>
          <w:szCs w:val="22"/>
        </w:rPr>
        <w:t xml:space="preserve">PTING THE CITY OF SANTA CLARA </w:t>
      </w:r>
      <w:r w:rsidR="00392CF5">
        <w:rPr>
          <w:rFonts w:ascii="Arial" w:hAnsi="Arial" w:cs="Arial"/>
          <w:b/>
          <w:sz w:val="22"/>
          <w:szCs w:val="22"/>
        </w:rPr>
        <w:t>DE LA CRUZ BOULEVARD, LICK MILL BOULEVARD, AND SCOTT BOULEVARD</w:t>
      </w:r>
      <w:r w:rsidR="00416304">
        <w:rPr>
          <w:rFonts w:ascii="Arial" w:hAnsi="Arial" w:cs="Arial"/>
          <w:b/>
          <w:sz w:val="22"/>
          <w:szCs w:val="22"/>
        </w:rPr>
        <w:t xml:space="preserve"> BIKEWAY PLANNING STUDY</w:t>
      </w:r>
      <w:r w:rsidR="009F2256">
        <w:rPr>
          <w:rFonts w:ascii="Arial" w:hAnsi="Arial" w:cs="Arial"/>
          <w:b/>
          <w:sz w:val="22"/>
          <w:szCs w:val="22"/>
        </w:rPr>
        <w:t xml:space="preserve"> </w:t>
      </w:r>
    </w:p>
    <w:p w14:paraId="6A6AD934" w14:textId="77777777" w:rsidR="00841A41" w:rsidRPr="000D194C" w:rsidRDefault="00841A41" w:rsidP="000D194C">
      <w:pPr>
        <w:widowControl/>
        <w:ind w:right="1440"/>
        <w:rPr>
          <w:rFonts w:ascii="Arial" w:hAnsi="Arial" w:cs="Arial"/>
          <w:sz w:val="22"/>
          <w:szCs w:val="22"/>
        </w:rPr>
      </w:pPr>
    </w:p>
    <w:p w14:paraId="30AFAE21" w14:textId="406A4B0B" w:rsidR="00C142C5" w:rsidRDefault="00597C9B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="00C142C5" w:rsidRPr="00C142C5">
        <w:rPr>
          <w:rFonts w:ascii="Arial" w:hAnsi="Arial" w:cs="Arial"/>
          <w:sz w:val="22"/>
          <w:szCs w:val="22"/>
        </w:rPr>
        <w:t xml:space="preserve"> </w:t>
      </w:r>
      <w:r w:rsidR="00C142C5">
        <w:rPr>
          <w:rFonts w:ascii="Arial" w:hAnsi="Arial" w:cs="Arial"/>
          <w:sz w:val="22"/>
          <w:szCs w:val="22"/>
        </w:rPr>
        <w:t>in 202</w:t>
      </w:r>
      <w:r w:rsidR="00392CF5">
        <w:rPr>
          <w:rFonts w:ascii="Arial" w:hAnsi="Arial" w:cs="Arial"/>
          <w:sz w:val="22"/>
          <w:szCs w:val="22"/>
        </w:rPr>
        <w:t>2</w:t>
      </w:r>
      <w:r w:rsidR="00C142C5">
        <w:rPr>
          <w:rFonts w:ascii="Arial" w:hAnsi="Arial" w:cs="Arial"/>
          <w:sz w:val="22"/>
          <w:szCs w:val="22"/>
        </w:rPr>
        <w:t xml:space="preserve">, the </w:t>
      </w:r>
      <w:proofErr w:type="gramStart"/>
      <w:r w:rsidR="00C142C5">
        <w:rPr>
          <w:rFonts w:ascii="Arial" w:hAnsi="Arial" w:cs="Arial"/>
          <w:sz w:val="22"/>
          <w:szCs w:val="22"/>
        </w:rPr>
        <w:t>City</w:t>
      </w:r>
      <w:proofErr w:type="gramEnd"/>
      <w:r w:rsidR="00C142C5">
        <w:rPr>
          <w:rFonts w:ascii="Arial" w:hAnsi="Arial" w:cs="Arial"/>
          <w:sz w:val="22"/>
          <w:szCs w:val="22"/>
        </w:rPr>
        <w:t xml:space="preserve"> </w:t>
      </w:r>
      <w:r w:rsidR="00392CF5">
        <w:rPr>
          <w:rFonts w:ascii="Arial" w:hAnsi="Arial" w:cs="Arial"/>
          <w:sz w:val="22"/>
          <w:szCs w:val="22"/>
        </w:rPr>
        <w:t>was allocated federal funding from the Community Project Funding/Congressionally Directed Spending (CPFCDS) program</w:t>
      </w:r>
      <w:r w:rsidR="00C142C5">
        <w:rPr>
          <w:rFonts w:ascii="Arial" w:hAnsi="Arial" w:cs="Arial"/>
          <w:sz w:val="22"/>
          <w:szCs w:val="22"/>
        </w:rPr>
        <w:t xml:space="preserve"> totaling $</w:t>
      </w:r>
      <w:r w:rsidR="00392CF5">
        <w:rPr>
          <w:rFonts w:ascii="Arial" w:hAnsi="Arial" w:cs="Arial"/>
          <w:sz w:val="22"/>
          <w:szCs w:val="22"/>
        </w:rPr>
        <w:t>2,725,000</w:t>
      </w:r>
      <w:r w:rsidR="00C142C5">
        <w:rPr>
          <w:rFonts w:ascii="Arial" w:hAnsi="Arial" w:cs="Arial"/>
          <w:sz w:val="22"/>
          <w:szCs w:val="22"/>
        </w:rPr>
        <w:t xml:space="preserve"> to </w:t>
      </w:r>
      <w:r w:rsidR="00392CF5">
        <w:rPr>
          <w:rFonts w:ascii="Arial" w:hAnsi="Arial" w:cs="Arial"/>
          <w:sz w:val="22"/>
          <w:szCs w:val="22"/>
        </w:rPr>
        <w:t>analyze, design, and construct bicycle improvements on De La Cruz Boulevard, Lick Mill Boulevard, and Scott Boulevard</w:t>
      </w:r>
      <w:r w:rsidR="00BF22DC">
        <w:rPr>
          <w:rFonts w:ascii="Arial" w:hAnsi="Arial" w:cs="Arial"/>
          <w:sz w:val="22"/>
          <w:szCs w:val="22"/>
        </w:rPr>
        <w:t>;</w:t>
      </w:r>
      <w:r w:rsidR="00C142C5" w:rsidRPr="000D194C">
        <w:rPr>
          <w:rFonts w:ascii="Arial" w:hAnsi="Arial" w:cs="Arial"/>
          <w:sz w:val="22"/>
          <w:szCs w:val="22"/>
        </w:rPr>
        <w:t xml:space="preserve"> </w:t>
      </w:r>
    </w:p>
    <w:p w14:paraId="4CD246D8" w14:textId="137F01FA" w:rsidR="007A5BA5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 w:rsidR="002C487C">
        <w:rPr>
          <w:rFonts w:ascii="Arial" w:hAnsi="Arial" w:cs="Arial"/>
          <w:sz w:val="22"/>
          <w:szCs w:val="22"/>
        </w:rPr>
        <w:t xml:space="preserve">using part of such federal funding, </w:t>
      </w:r>
      <w:r>
        <w:rPr>
          <w:rFonts w:ascii="Arial" w:hAnsi="Arial" w:cs="Arial"/>
          <w:sz w:val="22"/>
          <w:szCs w:val="22"/>
        </w:rPr>
        <w:t>in</w:t>
      </w:r>
      <w:r w:rsidR="00E97543">
        <w:rPr>
          <w:rFonts w:ascii="Arial" w:hAnsi="Arial" w:cs="Arial"/>
          <w:sz w:val="22"/>
          <w:szCs w:val="22"/>
        </w:rPr>
        <w:t xml:space="preserve"> </w:t>
      </w:r>
      <w:r w:rsidR="00B62924">
        <w:rPr>
          <w:rFonts w:ascii="Arial" w:hAnsi="Arial" w:cs="Arial"/>
          <w:sz w:val="22"/>
          <w:szCs w:val="22"/>
        </w:rPr>
        <w:t>September 2024</w:t>
      </w:r>
      <w:r>
        <w:rPr>
          <w:rFonts w:ascii="Arial" w:hAnsi="Arial" w:cs="Arial"/>
          <w:sz w:val="22"/>
          <w:szCs w:val="22"/>
        </w:rPr>
        <w:t xml:space="preserve">, the City Council approved retaining </w:t>
      </w:r>
      <w:r w:rsidR="00B62924">
        <w:rPr>
          <w:rFonts w:ascii="Arial" w:hAnsi="Arial" w:cs="Arial"/>
          <w:sz w:val="22"/>
          <w:szCs w:val="22"/>
        </w:rPr>
        <w:t>Kimley-Horn and Associates, Inc.</w:t>
      </w:r>
      <w:r>
        <w:rPr>
          <w:rFonts w:ascii="Arial" w:hAnsi="Arial" w:cs="Arial"/>
          <w:sz w:val="22"/>
          <w:szCs w:val="22"/>
        </w:rPr>
        <w:t xml:space="preserve"> to assist with development of the </w:t>
      </w:r>
      <w:r w:rsidR="002C487C">
        <w:rPr>
          <w:rFonts w:ascii="Arial" w:hAnsi="Arial" w:cs="Arial"/>
          <w:sz w:val="22"/>
          <w:szCs w:val="22"/>
        </w:rPr>
        <w:t>De La Cruz Boulevard, Lick Mill Boulevard, and Scott Boulevard Bikeway Planning Study (“Study”</w:t>
      </w:r>
      <w:proofErr w:type="gramStart"/>
      <w:r w:rsidR="002C487C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;</w:t>
      </w:r>
      <w:proofErr w:type="gramEnd"/>
      <w:r>
        <w:rPr>
          <w:rFonts w:ascii="Arial" w:hAnsi="Arial" w:cs="Arial"/>
          <w:sz w:val="22"/>
          <w:szCs w:val="22"/>
        </w:rPr>
        <w:t xml:space="preserve"> </w:t>
      </w:r>
      <w:r w:rsidRPr="000D194C">
        <w:rPr>
          <w:rFonts w:ascii="Arial" w:hAnsi="Arial" w:cs="Arial"/>
          <w:sz w:val="22"/>
          <w:szCs w:val="22"/>
        </w:rPr>
        <w:t xml:space="preserve"> </w:t>
      </w:r>
    </w:p>
    <w:p w14:paraId="39F49DB1" w14:textId="4C7D123A" w:rsidR="007A5BA5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the development of the </w:t>
      </w:r>
      <w:r w:rsidR="00E97543">
        <w:rPr>
          <w:rFonts w:ascii="Arial" w:hAnsi="Arial" w:cs="Arial"/>
          <w:sz w:val="22"/>
          <w:szCs w:val="22"/>
        </w:rPr>
        <w:t>Study</w:t>
      </w:r>
      <w:r>
        <w:rPr>
          <w:rFonts w:ascii="Arial" w:hAnsi="Arial" w:cs="Arial"/>
          <w:sz w:val="22"/>
          <w:szCs w:val="22"/>
        </w:rPr>
        <w:t xml:space="preserve"> </w:t>
      </w:r>
      <w:r w:rsidR="00E97543">
        <w:rPr>
          <w:rFonts w:ascii="Arial" w:hAnsi="Arial" w:cs="Arial"/>
          <w:sz w:val="22"/>
          <w:szCs w:val="22"/>
        </w:rPr>
        <w:t>was</w:t>
      </w:r>
      <w:r>
        <w:rPr>
          <w:rFonts w:ascii="Arial" w:hAnsi="Arial" w:cs="Arial"/>
          <w:sz w:val="22"/>
          <w:szCs w:val="22"/>
        </w:rPr>
        <w:t xml:space="preserve"> a collaborative effort involving the public, </w:t>
      </w:r>
      <w:r w:rsidR="00C576EE">
        <w:rPr>
          <w:rFonts w:ascii="Arial" w:hAnsi="Arial" w:cs="Arial"/>
          <w:sz w:val="22"/>
          <w:szCs w:val="22"/>
        </w:rPr>
        <w:t xml:space="preserve">various stakeholders, </w:t>
      </w:r>
      <w:r w:rsidR="00B62924">
        <w:rPr>
          <w:rFonts w:ascii="Arial" w:hAnsi="Arial" w:cs="Arial"/>
          <w:sz w:val="22"/>
          <w:szCs w:val="22"/>
        </w:rPr>
        <w:t xml:space="preserve">and </w:t>
      </w:r>
      <w:r>
        <w:rPr>
          <w:rFonts w:ascii="Arial" w:hAnsi="Arial" w:cs="Arial"/>
          <w:sz w:val="22"/>
          <w:szCs w:val="22"/>
        </w:rPr>
        <w:t xml:space="preserve">the Santa Clara Bicycle and Pedestrian Advisory </w:t>
      </w:r>
      <w:proofErr w:type="gramStart"/>
      <w:r>
        <w:rPr>
          <w:rFonts w:ascii="Arial" w:hAnsi="Arial" w:cs="Arial"/>
          <w:sz w:val="22"/>
          <w:szCs w:val="22"/>
        </w:rPr>
        <w:t>Committee;</w:t>
      </w:r>
      <w:proofErr w:type="gramEnd"/>
    </w:p>
    <w:p w14:paraId="1CD11088" w14:textId="7A038B1E" w:rsidR="00BD6E4A" w:rsidRDefault="00BD6E4A" w:rsidP="00BD6E4A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</w:t>
      </w:r>
      <w:r w:rsidR="00E97543">
        <w:rPr>
          <w:rFonts w:ascii="Arial" w:hAnsi="Arial" w:cs="Arial"/>
          <w:sz w:val="22"/>
          <w:szCs w:val="22"/>
        </w:rPr>
        <w:t>Study</w:t>
      </w:r>
      <w:r>
        <w:rPr>
          <w:rFonts w:ascii="Arial" w:hAnsi="Arial" w:cs="Arial"/>
          <w:sz w:val="22"/>
          <w:szCs w:val="22"/>
        </w:rPr>
        <w:t xml:space="preserve"> identifies concepts for infrastructure improvements designed to encourage bicycling and walking as a safe and healthy alternative to the motor vehicle; </w:t>
      </w:r>
    </w:p>
    <w:p w14:paraId="0C02E27A" w14:textId="06D6F709" w:rsidR="00C0579E" w:rsidRDefault="00C0579E" w:rsidP="00C0579E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0D194C">
        <w:rPr>
          <w:rFonts w:ascii="Arial" w:hAnsi="Arial" w:cs="Arial"/>
          <w:b/>
          <w:sz w:val="22"/>
          <w:szCs w:val="22"/>
        </w:rPr>
        <w:t>WHEREAS</w:t>
      </w:r>
      <w:r w:rsidRPr="000D194C">
        <w:rPr>
          <w:rFonts w:ascii="Arial" w:hAnsi="Arial" w:cs="Arial"/>
          <w:sz w:val="22"/>
          <w:szCs w:val="22"/>
        </w:rPr>
        <w:t>,</w:t>
      </w:r>
      <w:proofErr w:type="gramEnd"/>
      <w:r w:rsidRPr="000D194C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the City conducted significant community outreach to understand the issues and obtain feedback on concept alternatives, and this outreach consisted of </w:t>
      </w:r>
      <w:r w:rsidR="00B62924">
        <w:rPr>
          <w:rFonts w:ascii="Arial" w:hAnsi="Arial" w:cs="Arial"/>
          <w:sz w:val="22"/>
          <w:szCs w:val="22"/>
        </w:rPr>
        <w:t>three</w:t>
      </w:r>
      <w:r>
        <w:rPr>
          <w:rFonts w:ascii="Arial" w:hAnsi="Arial" w:cs="Arial"/>
          <w:sz w:val="22"/>
          <w:szCs w:val="22"/>
        </w:rPr>
        <w:t xml:space="preserve"> community meetings, </w:t>
      </w:r>
      <w:r w:rsidR="00B62924">
        <w:rPr>
          <w:rFonts w:ascii="Arial" w:hAnsi="Arial" w:cs="Arial"/>
          <w:sz w:val="22"/>
          <w:szCs w:val="22"/>
        </w:rPr>
        <w:t>two</w:t>
      </w:r>
      <w:r>
        <w:rPr>
          <w:rFonts w:ascii="Arial" w:hAnsi="Arial" w:cs="Arial"/>
          <w:sz w:val="22"/>
          <w:szCs w:val="22"/>
        </w:rPr>
        <w:t xml:space="preserve"> pop-up events, </w:t>
      </w:r>
      <w:r w:rsidR="00F7144C">
        <w:rPr>
          <w:rFonts w:ascii="Arial" w:hAnsi="Arial" w:cs="Arial"/>
          <w:sz w:val="22"/>
          <w:szCs w:val="22"/>
        </w:rPr>
        <w:t>one</w:t>
      </w:r>
      <w:r w:rsidR="000B2529">
        <w:rPr>
          <w:rFonts w:ascii="Arial" w:hAnsi="Arial" w:cs="Arial"/>
          <w:sz w:val="22"/>
          <w:szCs w:val="22"/>
        </w:rPr>
        <w:t xml:space="preserve"> </w:t>
      </w:r>
      <w:r w:rsidR="00F7144C">
        <w:rPr>
          <w:rFonts w:ascii="Arial" w:hAnsi="Arial" w:cs="Arial"/>
          <w:sz w:val="22"/>
          <w:szCs w:val="22"/>
        </w:rPr>
        <w:t>City Council study session</w:t>
      </w:r>
      <w:r w:rsidR="000B2529">
        <w:rPr>
          <w:rFonts w:ascii="Arial" w:hAnsi="Arial" w:cs="Arial"/>
          <w:sz w:val="22"/>
          <w:szCs w:val="22"/>
        </w:rPr>
        <w:t xml:space="preserve">, </w:t>
      </w:r>
      <w:r w:rsidR="00F7144C">
        <w:rPr>
          <w:rFonts w:ascii="Arial" w:hAnsi="Arial" w:cs="Arial"/>
          <w:sz w:val="22"/>
          <w:szCs w:val="22"/>
        </w:rPr>
        <w:t xml:space="preserve">City Council briefings, </w:t>
      </w:r>
      <w:r w:rsidR="00B62924">
        <w:rPr>
          <w:rFonts w:ascii="Arial" w:hAnsi="Arial" w:cs="Arial"/>
          <w:sz w:val="22"/>
          <w:szCs w:val="22"/>
        </w:rPr>
        <w:t>separate</w:t>
      </w:r>
      <w:r>
        <w:rPr>
          <w:rFonts w:ascii="Arial" w:hAnsi="Arial" w:cs="Arial"/>
          <w:sz w:val="22"/>
          <w:szCs w:val="22"/>
        </w:rPr>
        <w:t xml:space="preserve"> online surveys</w:t>
      </w:r>
      <w:r w:rsidR="00B62924">
        <w:rPr>
          <w:rFonts w:ascii="Arial" w:hAnsi="Arial" w:cs="Arial"/>
          <w:sz w:val="22"/>
          <w:szCs w:val="22"/>
        </w:rPr>
        <w:t xml:space="preserve"> for each project corridor</w:t>
      </w:r>
      <w:r>
        <w:rPr>
          <w:rFonts w:ascii="Arial" w:hAnsi="Arial" w:cs="Arial"/>
          <w:sz w:val="22"/>
          <w:szCs w:val="22"/>
        </w:rPr>
        <w:t xml:space="preserve">, social media, street signs posted along the corridor, mailed notices, </w:t>
      </w:r>
      <w:r w:rsidR="00F7144C">
        <w:rPr>
          <w:rFonts w:ascii="Arial" w:hAnsi="Arial" w:cs="Arial"/>
          <w:sz w:val="22"/>
          <w:szCs w:val="22"/>
        </w:rPr>
        <w:t xml:space="preserve">a </w:t>
      </w:r>
      <w:r>
        <w:rPr>
          <w:rFonts w:ascii="Arial" w:hAnsi="Arial" w:cs="Arial"/>
          <w:sz w:val="22"/>
          <w:szCs w:val="22"/>
        </w:rPr>
        <w:t xml:space="preserve">project website, </w:t>
      </w:r>
      <w:r w:rsidR="00F7144C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 xml:space="preserve"> project email address</w:t>
      </w:r>
      <w:r w:rsidR="00F7144C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B62924">
        <w:rPr>
          <w:rFonts w:ascii="Arial" w:hAnsi="Arial" w:cs="Arial"/>
          <w:sz w:val="22"/>
          <w:szCs w:val="22"/>
        </w:rPr>
        <w:t xml:space="preserve">and </w:t>
      </w:r>
      <w:r w:rsidR="00BD6E4A">
        <w:rPr>
          <w:rFonts w:ascii="Arial" w:hAnsi="Arial" w:cs="Arial"/>
          <w:sz w:val="22"/>
          <w:szCs w:val="22"/>
        </w:rPr>
        <w:t>a</w:t>
      </w:r>
      <w:r w:rsidR="00F7144C">
        <w:rPr>
          <w:rFonts w:ascii="Arial" w:hAnsi="Arial" w:cs="Arial"/>
          <w:sz w:val="22"/>
          <w:szCs w:val="22"/>
        </w:rPr>
        <w:t xml:space="preserve"> project</w:t>
      </w:r>
      <w:r>
        <w:rPr>
          <w:rFonts w:ascii="Arial" w:hAnsi="Arial" w:cs="Arial"/>
          <w:sz w:val="22"/>
          <w:szCs w:val="22"/>
        </w:rPr>
        <w:t xml:space="preserve"> phone number; </w:t>
      </w:r>
    </w:p>
    <w:p w14:paraId="3F1EDE80" w14:textId="05975714" w:rsidR="007A5BA5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8E7A49">
        <w:rPr>
          <w:rFonts w:ascii="Arial" w:hAnsi="Arial" w:cs="Arial"/>
          <w:b/>
          <w:sz w:val="22"/>
          <w:szCs w:val="22"/>
        </w:rPr>
        <w:t>WHEREAS</w:t>
      </w:r>
      <w:r w:rsidRPr="008E7A49">
        <w:rPr>
          <w:rFonts w:ascii="Arial" w:hAnsi="Arial" w:cs="Arial"/>
          <w:sz w:val="22"/>
          <w:szCs w:val="22"/>
        </w:rPr>
        <w:t xml:space="preserve">, the </w:t>
      </w:r>
      <w:r w:rsidR="00E97543">
        <w:rPr>
          <w:rFonts w:ascii="Arial" w:hAnsi="Arial" w:cs="Arial"/>
          <w:sz w:val="22"/>
          <w:szCs w:val="22"/>
        </w:rPr>
        <w:t>Study</w:t>
      </w:r>
      <w:r w:rsidRPr="008E7A49">
        <w:rPr>
          <w:rFonts w:ascii="Arial" w:hAnsi="Arial" w:cs="Arial"/>
          <w:sz w:val="22"/>
          <w:szCs w:val="22"/>
        </w:rPr>
        <w:t xml:space="preserve"> is consistent with the goals and policies of the </w:t>
      </w:r>
      <w:r w:rsidR="00BD6E4A">
        <w:rPr>
          <w:rFonts w:ascii="Arial" w:hAnsi="Arial" w:cs="Arial"/>
          <w:sz w:val="22"/>
          <w:szCs w:val="22"/>
        </w:rPr>
        <w:t xml:space="preserve">City of Santa Clara Complete Streets Policy, </w:t>
      </w:r>
      <w:r w:rsidR="00F7144C">
        <w:rPr>
          <w:rFonts w:ascii="Arial" w:hAnsi="Arial" w:cs="Arial"/>
          <w:sz w:val="22"/>
          <w:szCs w:val="22"/>
        </w:rPr>
        <w:t>Bicycle Plan Update 2018</w:t>
      </w:r>
      <w:r w:rsidR="00BD6E4A">
        <w:rPr>
          <w:rFonts w:ascii="Arial" w:hAnsi="Arial" w:cs="Arial"/>
          <w:sz w:val="22"/>
          <w:szCs w:val="22"/>
        </w:rPr>
        <w:t xml:space="preserve">, </w:t>
      </w:r>
      <w:r w:rsidR="00F7144C">
        <w:rPr>
          <w:rFonts w:ascii="Arial" w:hAnsi="Arial" w:cs="Arial"/>
          <w:sz w:val="22"/>
          <w:szCs w:val="22"/>
        </w:rPr>
        <w:t xml:space="preserve">and the </w:t>
      </w:r>
      <w:r w:rsidRPr="008E7A49">
        <w:rPr>
          <w:rFonts w:ascii="Arial" w:hAnsi="Arial" w:cs="Arial"/>
          <w:sz w:val="22"/>
          <w:szCs w:val="22"/>
        </w:rPr>
        <w:t xml:space="preserve">mobility and transportation element of the 2010-2035 General </w:t>
      </w:r>
      <w:proofErr w:type="gramStart"/>
      <w:r w:rsidRPr="008E7A49">
        <w:rPr>
          <w:rFonts w:ascii="Arial" w:hAnsi="Arial" w:cs="Arial"/>
          <w:sz w:val="22"/>
          <w:szCs w:val="22"/>
        </w:rPr>
        <w:t>Plan;</w:t>
      </w:r>
      <w:proofErr w:type="gramEnd"/>
    </w:p>
    <w:p w14:paraId="3328C49B" w14:textId="008FA3D0" w:rsidR="007A5BA5" w:rsidRPr="008E7A49" w:rsidRDefault="007A5BA5" w:rsidP="007A5BA5">
      <w:pPr>
        <w:spacing w:line="480" w:lineRule="auto"/>
        <w:rPr>
          <w:rFonts w:ascii="Arial" w:hAnsi="Arial" w:cs="Arial"/>
          <w:sz w:val="22"/>
          <w:szCs w:val="22"/>
        </w:rPr>
      </w:pPr>
      <w:r w:rsidRPr="008E7A49">
        <w:rPr>
          <w:rFonts w:ascii="Arial" w:hAnsi="Arial" w:cs="Arial"/>
          <w:b/>
          <w:sz w:val="22"/>
          <w:szCs w:val="22"/>
        </w:rPr>
        <w:t>WHEREAS</w:t>
      </w:r>
      <w:r w:rsidRPr="008E7A4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at its </w:t>
      </w:r>
      <w:r w:rsidR="009F2256">
        <w:rPr>
          <w:rFonts w:ascii="Arial" w:hAnsi="Arial" w:cs="Arial"/>
          <w:sz w:val="22"/>
          <w:szCs w:val="22"/>
        </w:rPr>
        <w:t xml:space="preserve">January 27, </w:t>
      </w:r>
      <w:proofErr w:type="gramStart"/>
      <w:r w:rsidR="009F2256">
        <w:rPr>
          <w:rFonts w:ascii="Arial" w:hAnsi="Arial" w:cs="Arial"/>
          <w:sz w:val="22"/>
          <w:szCs w:val="22"/>
        </w:rPr>
        <w:t>2025</w:t>
      </w:r>
      <w:proofErr w:type="gramEnd"/>
      <w:r w:rsidR="00E97543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 xml:space="preserve">meeting, </w:t>
      </w:r>
      <w:r w:rsidRPr="008E7A49">
        <w:rPr>
          <w:rFonts w:ascii="Arial" w:hAnsi="Arial" w:cs="Arial"/>
          <w:sz w:val="22"/>
          <w:szCs w:val="22"/>
        </w:rPr>
        <w:t>the Santa Clara Bicycle and Pedestrian Advisory Committee recommend</w:t>
      </w:r>
      <w:r>
        <w:rPr>
          <w:rFonts w:ascii="Arial" w:hAnsi="Arial" w:cs="Arial"/>
          <w:sz w:val="22"/>
          <w:szCs w:val="22"/>
        </w:rPr>
        <w:t>ed</w:t>
      </w:r>
      <w:r w:rsidRPr="008E7A49">
        <w:rPr>
          <w:rFonts w:ascii="Arial" w:hAnsi="Arial" w:cs="Arial"/>
          <w:sz w:val="22"/>
          <w:szCs w:val="22"/>
        </w:rPr>
        <w:t xml:space="preserve"> City Council approv</w:t>
      </w:r>
      <w:r>
        <w:rPr>
          <w:rFonts w:ascii="Arial" w:hAnsi="Arial" w:cs="Arial"/>
          <w:sz w:val="22"/>
          <w:szCs w:val="22"/>
        </w:rPr>
        <w:t>e</w:t>
      </w:r>
      <w:r w:rsidRPr="008E7A49">
        <w:rPr>
          <w:rFonts w:ascii="Arial" w:hAnsi="Arial" w:cs="Arial"/>
          <w:sz w:val="22"/>
          <w:szCs w:val="22"/>
        </w:rPr>
        <w:t xml:space="preserve"> the </w:t>
      </w:r>
      <w:r w:rsidR="00E97543">
        <w:rPr>
          <w:rFonts w:ascii="Arial" w:hAnsi="Arial" w:cs="Arial"/>
          <w:sz w:val="22"/>
          <w:szCs w:val="22"/>
        </w:rPr>
        <w:t>Study</w:t>
      </w:r>
      <w:r>
        <w:rPr>
          <w:rFonts w:ascii="Arial" w:hAnsi="Arial" w:cs="Arial"/>
          <w:sz w:val="22"/>
          <w:szCs w:val="22"/>
        </w:rPr>
        <w:t>; and,</w:t>
      </w:r>
    </w:p>
    <w:p w14:paraId="5B6DC585" w14:textId="77777777" w:rsidR="00C1708F" w:rsidRPr="00C1708F" w:rsidRDefault="007A5BA5" w:rsidP="00C1708F">
      <w:pPr>
        <w:spacing w:line="480" w:lineRule="auto"/>
        <w:rPr>
          <w:rFonts w:ascii="Arial" w:hAnsi="Arial" w:cs="Arial"/>
          <w:sz w:val="22"/>
          <w:szCs w:val="22"/>
        </w:rPr>
      </w:pPr>
      <w:proofErr w:type="gramStart"/>
      <w:r w:rsidRPr="008E7A49">
        <w:rPr>
          <w:rFonts w:ascii="Arial" w:hAnsi="Arial" w:cs="Arial"/>
          <w:b/>
          <w:sz w:val="22"/>
          <w:szCs w:val="22"/>
        </w:rPr>
        <w:t>WHEREAS,</w:t>
      </w:r>
      <w:proofErr w:type="gramEnd"/>
      <w:r w:rsidRPr="008E7A49">
        <w:rPr>
          <w:rFonts w:ascii="Arial" w:hAnsi="Arial" w:cs="Arial"/>
          <w:b/>
          <w:sz w:val="22"/>
          <w:szCs w:val="22"/>
        </w:rPr>
        <w:t xml:space="preserve"> </w:t>
      </w:r>
      <w:r w:rsidRPr="008E7A49">
        <w:rPr>
          <w:rFonts w:ascii="Arial" w:hAnsi="Arial" w:cs="Arial"/>
          <w:sz w:val="22"/>
          <w:szCs w:val="22"/>
        </w:rPr>
        <w:t xml:space="preserve">the </w:t>
      </w:r>
      <w:r w:rsidR="00C1708F">
        <w:rPr>
          <w:rFonts w:ascii="Arial" w:hAnsi="Arial" w:cs="Arial"/>
          <w:sz w:val="22"/>
          <w:szCs w:val="22"/>
        </w:rPr>
        <w:t>acceptance</w:t>
      </w:r>
      <w:r w:rsidRPr="008E7A49">
        <w:rPr>
          <w:rFonts w:ascii="Arial" w:hAnsi="Arial" w:cs="Arial"/>
          <w:sz w:val="22"/>
          <w:szCs w:val="22"/>
        </w:rPr>
        <w:t xml:space="preserve"> of the </w:t>
      </w:r>
      <w:r>
        <w:rPr>
          <w:rFonts w:ascii="Arial" w:hAnsi="Arial" w:cs="Arial"/>
          <w:sz w:val="22"/>
          <w:szCs w:val="22"/>
        </w:rPr>
        <w:t>Plan</w:t>
      </w:r>
      <w:r w:rsidRPr="008E7A49">
        <w:rPr>
          <w:rFonts w:ascii="Arial" w:hAnsi="Arial" w:cs="Arial"/>
          <w:sz w:val="22"/>
          <w:szCs w:val="22"/>
        </w:rPr>
        <w:t xml:space="preserve"> is exempt from California Environmental Quality Act </w:t>
      </w:r>
      <w:r w:rsidRPr="008E7A49">
        <w:rPr>
          <w:rFonts w:ascii="Arial" w:hAnsi="Arial" w:cs="Arial"/>
          <w:sz w:val="22"/>
          <w:szCs w:val="22"/>
        </w:rPr>
        <w:lastRenderedPageBreak/>
        <w:t xml:space="preserve">(CEQA) review pursuant to </w:t>
      </w:r>
      <w:r w:rsidR="00C1708F" w:rsidRPr="00C1708F">
        <w:rPr>
          <w:rFonts w:ascii="Arial" w:hAnsi="Arial" w:cs="Arial"/>
          <w:sz w:val="22"/>
          <w:szCs w:val="22"/>
        </w:rPr>
        <w:t>Sections 15378(a) and 15301(c) of the California Code of</w:t>
      </w:r>
    </w:p>
    <w:p w14:paraId="3E0B3378" w14:textId="2676953A" w:rsidR="007A5BA5" w:rsidRDefault="00C1708F" w:rsidP="00C1708F">
      <w:pPr>
        <w:spacing w:line="480" w:lineRule="auto"/>
        <w:rPr>
          <w:rFonts w:ascii="Arial" w:hAnsi="Arial" w:cs="Arial"/>
          <w:sz w:val="22"/>
          <w:szCs w:val="22"/>
        </w:rPr>
      </w:pPr>
      <w:r w:rsidRPr="00C1708F">
        <w:rPr>
          <w:rFonts w:ascii="Arial" w:hAnsi="Arial" w:cs="Arial"/>
          <w:sz w:val="22"/>
          <w:szCs w:val="22"/>
        </w:rPr>
        <w:t>Regulations.</w:t>
      </w:r>
    </w:p>
    <w:p w14:paraId="4EC24F2B" w14:textId="46AA14DD" w:rsidR="0075344E" w:rsidRPr="000D194C" w:rsidRDefault="00C4377E" w:rsidP="007A5BA5">
      <w:pPr>
        <w:spacing w:line="480" w:lineRule="auto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NOW THEREFORE, </w:t>
      </w:r>
      <w:r w:rsidR="00841A41" w:rsidRPr="000D194C">
        <w:rPr>
          <w:rFonts w:ascii="Arial" w:hAnsi="Arial" w:cs="Arial"/>
          <w:b/>
          <w:sz w:val="22"/>
          <w:szCs w:val="22"/>
        </w:rPr>
        <w:t xml:space="preserve">BE IT </w:t>
      </w:r>
      <w:r w:rsidR="006269AD" w:rsidRPr="000D194C">
        <w:rPr>
          <w:rFonts w:ascii="Arial" w:hAnsi="Arial" w:cs="Arial"/>
          <w:b/>
          <w:sz w:val="22"/>
          <w:szCs w:val="22"/>
        </w:rPr>
        <w:t xml:space="preserve">RESOLVED </w:t>
      </w:r>
      <w:r w:rsidR="00841A41" w:rsidRPr="000D194C">
        <w:rPr>
          <w:rFonts w:ascii="Arial" w:hAnsi="Arial" w:cs="Arial"/>
          <w:b/>
          <w:sz w:val="22"/>
          <w:szCs w:val="22"/>
        </w:rPr>
        <w:t xml:space="preserve">BY </w:t>
      </w:r>
      <w:r w:rsidR="003D537E" w:rsidRPr="000D194C">
        <w:rPr>
          <w:rFonts w:ascii="Arial" w:hAnsi="Arial" w:cs="Arial"/>
          <w:b/>
          <w:sz w:val="22"/>
          <w:szCs w:val="22"/>
        </w:rPr>
        <w:t xml:space="preserve">THE </w:t>
      </w:r>
      <w:r w:rsidR="0001116D" w:rsidRPr="000D194C">
        <w:rPr>
          <w:rFonts w:ascii="Arial" w:hAnsi="Arial" w:cs="Arial"/>
          <w:b/>
          <w:sz w:val="22"/>
          <w:szCs w:val="22"/>
        </w:rPr>
        <w:t xml:space="preserve">CITY OF SANTA CLARA </w:t>
      </w:r>
      <w:r w:rsidR="00841A41" w:rsidRPr="000D194C">
        <w:rPr>
          <w:rFonts w:ascii="Arial" w:hAnsi="Arial" w:cs="Arial"/>
          <w:b/>
          <w:sz w:val="22"/>
          <w:szCs w:val="22"/>
        </w:rPr>
        <w:t>AS FOLLOWS:</w:t>
      </w:r>
    </w:p>
    <w:p w14:paraId="0F6416E4" w14:textId="3227322C" w:rsidR="00784FDF" w:rsidRPr="00481D76" w:rsidRDefault="00C4377E" w:rsidP="00C4377E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</w:t>
      </w:r>
      <w:r w:rsidR="00930FA8" w:rsidRPr="00481D76">
        <w:rPr>
          <w:rFonts w:ascii="Arial" w:hAnsi="Arial" w:cs="Arial"/>
          <w:sz w:val="22"/>
          <w:szCs w:val="22"/>
        </w:rPr>
        <w:t xml:space="preserve">he City </w:t>
      </w:r>
      <w:r w:rsidR="007A5BA5" w:rsidRPr="00481D76">
        <w:rPr>
          <w:rFonts w:ascii="Arial" w:hAnsi="Arial" w:cs="Arial"/>
          <w:sz w:val="22"/>
          <w:szCs w:val="22"/>
        </w:rPr>
        <w:t xml:space="preserve">of Santa Clara </w:t>
      </w:r>
      <w:r w:rsidR="00930FA8" w:rsidRPr="00481D76">
        <w:rPr>
          <w:rFonts w:ascii="Arial" w:hAnsi="Arial" w:cs="Arial"/>
          <w:sz w:val="22"/>
          <w:szCs w:val="22"/>
        </w:rPr>
        <w:t xml:space="preserve">hereby </w:t>
      </w:r>
      <w:r w:rsidR="00C1708F" w:rsidRPr="00481D76">
        <w:rPr>
          <w:rFonts w:ascii="Arial" w:hAnsi="Arial" w:cs="Arial"/>
          <w:sz w:val="22"/>
          <w:szCs w:val="22"/>
        </w:rPr>
        <w:t>accept</w:t>
      </w:r>
      <w:r w:rsidR="007A5BA5" w:rsidRPr="00481D76">
        <w:rPr>
          <w:rFonts w:ascii="Arial" w:hAnsi="Arial" w:cs="Arial"/>
          <w:sz w:val="22"/>
          <w:szCs w:val="22"/>
        </w:rPr>
        <w:t>s</w:t>
      </w:r>
      <w:r w:rsidR="00930FA8" w:rsidRPr="00481D76">
        <w:rPr>
          <w:rFonts w:ascii="Arial" w:hAnsi="Arial" w:cs="Arial"/>
          <w:sz w:val="22"/>
          <w:szCs w:val="22"/>
        </w:rPr>
        <w:t xml:space="preserve"> the </w:t>
      </w:r>
      <w:r w:rsidR="009F2256" w:rsidRPr="00481D76">
        <w:rPr>
          <w:rFonts w:ascii="Arial" w:hAnsi="Arial" w:cs="Arial"/>
          <w:sz w:val="22"/>
          <w:szCs w:val="22"/>
        </w:rPr>
        <w:t>De La Cruz Boulevard, Lick Mill Boulevard, and Scott Boulevard Bikeway Planning Study</w:t>
      </w:r>
      <w:r w:rsidR="00E97543" w:rsidRPr="00481D76">
        <w:rPr>
          <w:rFonts w:ascii="Arial" w:hAnsi="Arial" w:cs="Arial"/>
          <w:sz w:val="22"/>
          <w:szCs w:val="22"/>
        </w:rPr>
        <w:t xml:space="preserve"> </w:t>
      </w:r>
      <w:r w:rsidR="0080440F" w:rsidRPr="00481D76">
        <w:rPr>
          <w:rFonts w:ascii="Arial" w:hAnsi="Arial" w:cs="Arial"/>
          <w:sz w:val="22"/>
          <w:szCs w:val="22"/>
        </w:rPr>
        <w:t xml:space="preserve">as </w:t>
      </w:r>
      <w:r w:rsidR="007A5BA5" w:rsidRPr="00481D76">
        <w:rPr>
          <w:rFonts w:ascii="Arial" w:hAnsi="Arial" w:cs="Arial"/>
          <w:sz w:val="22"/>
          <w:szCs w:val="22"/>
        </w:rPr>
        <w:t xml:space="preserve">attached </w:t>
      </w:r>
      <w:r w:rsidR="0080440F" w:rsidRPr="00481D76">
        <w:rPr>
          <w:rFonts w:ascii="Arial" w:hAnsi="Arial" w:cs="Arial"/>
          <w:sz w:val="22"/>
          <w:szCs w:val="22"/>
        </w:rPr>
        <w:t>and referenced herein</w:t>
      </w:r>
      <w:r w:rsidR="00784FDF" w:rsidRPr="00481D76">
        <w:rPr>
          <w:rFonts w:ascii="Arial" w:hAnsi="Arial" w:cs="Arial"/>
          <w:sz w:val="22"/>
          <w:szCs w:val="22"/>
        </w:rPr>
        <w:t>.</w:t>
      </w:r>
    </w:p>
    <w:p w14:paraId="7DE8716C" w14:textId="3B1E7877" w:rsidR="00553D5A" w:rsidRPr="00077622" w:rsidRDefault="00481D76" w:rsidP="00C4377E">
      <w:pPr>
        <w:pStyle w:val="ListParagraph"/>
        <w:numPr>
          <w:ilvl w:val="0"/>
          <w:numId w:val="5"/>
        </w:numPr>
        <w:tabs>
          <w:tab w:val="left" w:pos="720"/>
        </w:tabs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553D5A">
        <w:rPr>
          <w:rFonts w:ascii="Arial" w:hAnsi="Arial" w:cs="Arial"/>
          <w:sz w:val="22"/>
          <w:szCs w:val="22"/>
        </w:rPr>
        <w:t xml:space="preserve">The City of Santa Clara hereby approves the roadway </w:t>
      </w:r>
      <w:r w:rsidR="003D7975">
        <w:rPr>
          <w:rFonts w:ascii="Arial" w:hAnsi="Arial" w:cs="Arial"/>
          <w:sz w:val="22"/>
          <w:szCs w:val="22"/>
        </w:rPr>
        <w:t xml:space="preserve">corridor </w:t>
      </w:r>
      <w:r w:rsidRPr="00553D5A">
        <w:rPr>
          <w:rFonts w:ascii="Arial" w:hAnsi="Arial" w:cs="Arial"/>
          <w:sz w:val="22"/>
          <w:szCs w:val="22"/>
        </w:rPr>
        <w:t>concept entitled “</w:t>
      </w:r>
      <w:r w:rsidR="003D7975" w:rsidRPr="00756792">
        <w:rPr>
          <w:rFonts w:ascii="Arial" w:hAnsi="Arial" w:cs="Arial"/>
          <w:sz w:val="22"/>
          <w:szCs w:val="22"/>
        </w:rPr>
        <w:t>Two Lanes, Buffered and Parking Protected Bike Lanes, Center Turn Lane, Parking on Both Sides</w:t>
      </w:r>
      <w:r w:rsidRPr="00077622">
        <w:rPr>
          <w:rFonts w:ascii="Arial" w:hAnsi="Arial" w:cs="Arial"/>
          <w:sz w:val="22"/>
          <w:szCs w:val="22"/>
        </w:rPr>
        <w:t xml:space="preserve">” as the preferred concept for De La Cruz Boulevard between </w:t>
      </w:r>
      <w:r w:rsidR="00553D5A" w:rsidRPr="00077622">
        <w:rPr>
          <w:rFonts w:ascii="Arial" w:hAnsi="Arial" w:cs="Arial"/>
          <w:sz w:val="22"/>
          <w:szCs w:val="22"/>
        </w:rPr>
        <w:t>Montague Expressway and West Trimble Road.</w:t>
      </w:r>
    </w:p>
    <w:p w14:paraId="60E84523" w14:textId="669FD294" w:rsidR="00B00A08" w:rsidRPr="00756792" w:rsidRDefault="00553D5A" w:rsidP="00C4377E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756792">
        <w:rPr>
          <w:rFonts w:ascii="Arial" w:hAnsi="Arial" w:cs="Arial"/>
          <w:sz w:val="22"/>
          <w:szCs w:val="22"/>
        </w:rPr>
        <w:t xml:space="preserve">The City of Santa Clara hereby approves the roadway </w:t>
      </w:r>
      <w:r w:rsidR="003D7975" w:rsidRPr="00756792">
        <w:rPr>
          <w:rFonts w:ascii="Arial" w:hAnsi="Arial" w:cs="Arial"/>
          <w:sz w:val="22"/>
          <w:szCs w:val="22"/>
        </w:rPr>
        <w:t xml:space="preserve">corridor </w:t>
      </w:r>
      <w:r w:rsidRPr="00756792">
        <w:rPr>
          <w:rFonts w:ascii="Arial" w:hAnsi="Arial" w:cs="Arial"/>
          <w:sz w:val="22"/>
          <w:szCs w:val="22"/>
        </w:rPr>
        <w:t>concept entitled “</w:t>
      </w:r>
      <w:r w:rsidR="003D7975" w:rsidRPr="00756792">
        <w:rPr>
          <w:rFonts w:ascii="Arial" w:hAnsi="Arial" w:cs="Arial"/>
          <w:sz w:val="22"/>
          <w:szCs w:val="22"/>
        </w:rPr>
        <w:t xml:space="preserve">Two Lanes, </w:t>
      </w:r>
      <w:r w:rsidR="00756792" w:rsidRPr="00756792">
        <w:rPr>
          <w:rFonts w:ascii="Arial" w:hAnsi="Arial" w:cs="Arial"/>
          <w:sz w:val="22"/>
          <w:szCs w:val="22"/>
        </w:rPr>
        <w:t>Buffered Bike Lanes, Parking on Both Sides”</w:t>
      </w:r>
      <w:r w:rsidRPr="00756792">
        <w:rPr>
          <w:rFonts w:ascii="Arial" w:hAnsi="Arial" w:cs="Arial"/>
          <w:sz w:val="22"/>
          <w:szCs w:val="22"/>
        </w:rPr>
        <w:t xml:space="preserve"> as the preferred concept for </w:t>
      </w:r>
      <w:r w:rsidR="00B00A08" w:rsidRPr="00756792">
        <w:rPr>
          <w:rFonts w:ascii="Arial" w:hAnsi="Arial" w:cs="Arial"/>
          <w:sz w:val="22"/>
          <w:szCs w:val="22"/>
        </w:rPr>
        <w:t>Lick Mill</w:t>
      </w:r>
      <w:r w:rsidRPr="00756792">
        <w:rPr>
          <w:rFonts w:ascii="Arial" w:hAnsi="Arial" w:cs="Arial"/>
          <w:sz w:val="22"/>
          <w:szCs w:val="22"/>
        </w:rPr>
        <w:t xml:space="preserve"> Boulevard between </w:t>
      </w:r>
      <w:r w:rsidR="00B00A08" w:rsidRPr="00756792">
        <w:rPr>
          <w:rFonts w:ascii="Arial" w:hAnsi="Arial" w:cs="Arial"/>
          <w:sz w:val="22"/>
          <w:szCs w:val="22"/>
        </w:rPr>
        <w:t>Tasman Drive and Montague Expressway.</w:t>
      </w:r>
    </w:p>
    <w:p w14:paraId="7BB99ACB" w14:textId="1F5DD5BF" w:rsidR="00A363B2" w:rsidRPr="00077622" w:rsidRDefault="00A363B2" w:rsidP="00C4377E">
      <w:pPr>
        <w:pStyle w:val="ListParagraph"/>
        <w:numPr>
          <w:ilvl w:val="0"/>
          <w:numId w:val="5"/>
        </w:numPr>
        <w:spacing w:line="480" w:lineRule="auto"/>
        <w:ind w:left="0" w:hanging="90"/>
        <w:rPr>
          <w:rFonts w:ascii="Arial" w:hAnsi="Arial" w:cs="Arial"/>
          <w:sz w:val="22"/>
          <w:szCs w:val="22"/>
        </w:rPr>
      </w:pPr>
      <w:r w:rsidRPr="00553D5A">
        <w:rPr>
          <w:rFonts w:ascii="Arial" w:hAnsi="Arial" w:cs="Arial"/>
          <w:sz w:val="22"/>
          <w:szCs w:val="22"/>
        </w:rPr>
        <w:t xml:space="preserve">The City of Santa Clara hereby approves the roadway </w:t>
      </w:r>
      <w:r w:rsidR="003D7975">
        <w:rPr>
          <w:rFonts w:ascii="Arial" w:hAnsi="Arial" w:cs="Arial"/>
          <w:sz w:val="22"/>
          <w:szCs w:val="22"/>
        </w:rPr>
        <w:t xml:space="preserve">corridor </w:t>
      </w:r>
      <w:r w:rsidRPr="00553D5A">
        <w:rPr>
          <w:rFonts w:ascii="Arial" w:hAnsi="Arial" w:cs="Arial"/>
          <w:sz w:val="22"/>
          <w:szCs w:val="22"/>
        </w:rPr>
        <w:t xml:space="preserve">concept entitled </w:t>
      </w:r>
      <w:r w:rsidRPr="00077622">
        <w:rPr>
          <w:rFonts w:ascii="Arial" w:hAnsi="Arial" w:cs="Arial"/>
          <w:sz w:val="22"/>
          <w:szCs w:val="22"/>
        </w:rPr>
        <w:t>“</w:t>
      </w:r>
      <w:r w:rsidR="003D7975" w:rsidRPr="00756792">
        <w:rPr>
          <w:rFonts w:ascii="Arial" w:hAnsi="Arial" w:cs="Arial"/>
          <w:sz w:val="22"/>
          <w:szCs w:val="22"/>
        </w:rPr>
        <w:t xml:space="preserve">Four/Five Lanes, Buffered Bike Lanes” as the preferred concept for Scott Boulevard between </w:t>
      </w:r>
      <w:proofErr w:type="spellStart"/>
      <w:r w:rsidR="003D7975" w:rsidRPr="00756792">
        <w:rPr>
          <w:rFonts w:ascii="Arial" w:hAnsi="Arial" w:cs="Arial"/>
          <w:color w:val="000000"/>
          <w:sz w:val="22"/>
          <w:szCs w:val="22"/>
        </w:rPr>
        <w:t>Arques</w:t>
      </w:r>
      <w:proofErr w:type="spellEnd"/>
      <w:r w:rsidR="003D7975" w:rsidRPr="00756792">
        <w:rPr>
          <w:rFonts w:ascii="Arial" w:hAnsi="Arial" w:cs="Arial"/>
          <w:color w:val="000000"/>
          <w:sz w:val="22"/>
          <w:szCs w:val="22"/>
        </w:rPr>
        <w:t xml:space="preserve"> Avenue and Martin Avenue</w:t>
      </w:r>
      <w:r w:rsidR="00C4377E">
        <w:rPr>
          <w:rFonts w:ascii="Arial" w:hAnsi="Arial" w:cs="Arial"/>
          <w:color w:val="000000"/>
          <w:sz w:val="22"/>
          <w:szCs w:val="22"/>
        </w:rPr>
        <w:t>.</w:t>
      </w:r>
      <w:r w:rsidR="003D7975" w:rsidRPr="00077622" w:rsidDel="003D7975">
        <w:rPr>
          <w:rFonts w:ascii="Arial" w:hAnsi="Arial" w:cs="Arial"/>
          <w:sz w:val="22"/>
          <w:szCs w:val="22"/>
        </w:rPr>
        <w:t xml:space="preserve"> </w:t>
      </w:r>
    </w:p>
    <w:p w14:paraId="71C983F9" w14:textId="215BF838" w:rsidR="00997A26" w:rsidRPr="00077622" w:rsidRDefault="00997A26" w:rsidP="00C4377E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077622">
        <w:rPr>
          <w:rFonts w:ascii="Arial" w:hAnsi="Arial" w:cs="Arial"/>
          <w:sz w:val="22"/>
          <w:szCs w:val="22"/>
        </w:rPr>
        <w:t xml:space="preserve">The City of Santa Clara hereby approves the roadway </w:t>
      </w:r>
      <w:r w:rsidR="003D7975" w:rsidRPr="00077622">
        <w:rPr>
          <w:rFonts w:ascii="Arial" w:hAnsi="Arial" w:cs="Arial"/>
          <w:sz w:val="22"/>
          <w:szCs w:val="22"/>
        </w:rPr>
        <w:t xml:space="preserve">corridor </w:t>
      </w:r>
      <w:r w:rsidRPr="00077622">
        <w:rPr>
          <w:rFonts w:ascii="Arial" w:hAnsi="Arial" w:cs="Arial"/>
          <w:sz w:val="22"/>
          <w:szCs w:val="22"/>
        </w:rPr>
        <w:t>concept entitled “</w:t>
      </w:r>
      <w:r w:rsidR="003D7975" w:rsidRPr="00756792">
        <w:rPr>
          <w:rFonts w:ascii="Arial" w:hAnsi="Arial" w:cs="Arial"/>
          <w:sz w:val="22"/>
          <w:szCs w:val="22"/>
        </w:rPr>
        <w:t>Four Lanes, Buffered Bike Lanes</w:t>
      </w:r>
      <w:r w:rsidRPr="00077622">
        <w:rPr>
          <w:rFonts w:ascii="Arial" w:hAnsi="Arial" w:cs="Arial"/>
          <w:sz w:val="22"/>
          <w:szCs w:val="22"/>
        </w:rPr>
        <w:t xml:space="preserve">” as the preferred concept for Scott Boulevard between </w:t>
      </w:r>
      <w:r w:rsidR="003D7975" w:rsidRPr="00756792">
        <w:rPr>
          <w:rFonts w:ascii="Arial" w:hAnsi="Arial" w:cs="Arial"/>
          <w:color w:val="000000"/>
          <w:sz w:val="22"/>
          <w:szCs w:val="22"/>
        </w:rPr>
        <w:t>Martin Avenue and Monroe Street</w:t>
      </w:r>
      <w:r w:rsidRPr="00077622">
        <w:rPr>
          <w:rFonts w:ascii="Arial" w:hAnsi="Arial" w:cs="Arial"/>
          <w:sz w:val="22"/>
          <w:szCs w:val="22"/>
        </w:rPr>
        <w:t>.</w:t>
      </w:r>
    </w:p>
    <w:p w14:paraId="48F4BBD9" w14:textId="3C3E2B14" w:rsidR="00997A26" w:rsidRPr="00997A26" w:rsidRDefault="00997A26" w:rsidP="00C4377E">
      <w:pPr>
        <w:pStyle w:val="ListParagraph"/>
        <w:numPr>
          <w:ilvl w:val="0"/>
          <w:numId w:val="5"/>
        </w:numPr>
        <w:spacing w:line="480" w:lineRule="auto"/>
        <w:ind w:left="0" w:firstLine="0"/>
        <w:rPr>
          <w:rFonts w:ascii="Arial" w:hAnsi="Arial" w:cs="Arial"/>
          <w:sz w:val="22"/>
          <w:szCs w:val="22"/>
        </w:rPr>
      </w:pPr>
      <w:r w:rsidRPr="00553D5A">
        <w:rPr>
          <w:rFonts w:ascii="Arial" w:hAnsi="Arial" w:cs="Arial"/>
          <w:sz w:val="22"/>
          <w:szCs w:val="22"/>
        </w:rPr>
        <w:t xml:space="preserve">The City of Santa Clara hereby approves the roadway </w:t>
      </w:r>
      <w:r w:rsidR="003D7975">
        <w:rPr>
          <w:rFonts w:ascii="Arial" w:hAnsi="Arial" w:cs="Arial"/>
          <w:sz w:val="22"/>
          <w:szCs w:val="22"/>
        </w:rPr>
        <w:t xml:space="preserve">corridor </w:t>
      </w:r>
      <w:r w:rsidRPr="00553D5A">
        <w:rPr>
          <w:rFonts w:ascii="Arial" w:hAnsi="Arial" w:cs="Arial"/>
          <w:sz w:val="22"/>
          <w:szCs w:val="22"/>
        </w:rPr>
        <w:t xml:space="preserve">concept entitled </w:t>
      </w:r>
      <w:r w:rsidRPr="00077622">
        <w:rPr>
          <w:rFonts w:ascii="Arial" w:hAnsi="Arial" w:cs="Arial"/>
          <w:sz w:val="22"/>
          <w:szCs w:val="22"/>
        </w:rPr>
        <w:t>“</w:t>
      </w:r>
      <w:r w:rsidR="003D7975" w:rsidRPr="00756792">
        <w:rPr>
          <w:rFonts w:ascii="Arial" w:hAnsi="Arial" w:cs="Arial"/>
          <w:sz w:val="22"/>
          <w:szCs w:val="22"/>
        </w:rPr>
        <w:t>Two Lanes, Buffered Bike Lanes</w:t>
      </w:r>
      <w:r w:rsidR="00756792">
        <w:rPr>
          <w:rFonts w:ascii="Arial" w:hAnsi="Arial" w:cs="Arial"/>
          <w:sz w:val="22"/>
          <w:szCs w:val="22"/>
        </w:rPr>
        <w:t>, Parking on Both Sides</w:t>
      </w:r>
      <w:r w:rsidRPr="00077622">
        <w:rPr>
          <w:rFonts w:ascii="Arial" w:hAnsi="Arial" w:cs="Arial"/>
          <w:sz w:val="22"/>
          <w:szCs w:val="22"/>
        </w:rPr>
        <w:t>” as</w:t>
      </w:r>
      <w:r w:rsidRPr="00553D5A">
        <w:rPr>
          <w:rFonts w:ascii="Arial" w:hAnsi="Arial" w:cs="Arial"/>
          <w:sz w:val="22"/>
          <w:szCs w:val="22"/>
        </w:rPr>
        <w:t xml:space="preserve"> the preferred concept for </w:t>
      </w:r>
      <w:r>
        <w:rPr>
          <w:rFonts w:ascii="Arial" w:hAnsi="Arial" w:cs="Arial"/>
          <w:sz w:val="22"/>
          <w:szCs w:val="22"/>
        </w:rPr>
        <w:t>Scott</w:t>
      </w:r>
      <w:r w:rsidRPr="00553D5A">
        <w:rPr>
          <w:rFonts w:ascii="Arial" w:hAnsi="Arial" w:cs="Arial"/>
          <w:sz w:val="22"/>
          <w:szCs w:val="22"/>
        </w:rPr>
        <w:t xml:space="preserve"> Boulevard between </w:t>
      </w:r>
      <w:r w:rsidR="003D7975">
        <w:rPr>
          <w:rFonts w:ascii="Arial" w:hAnsi="Arial" w:cs="Arial"/>
          <w:sz w:val="22"/>
          <w:szCs w:val="22"/>
        </w:rPr>
        <w:t>Monroe Street</w:t>
      </w:r>
      <w:r>
        <w:rPr>
          <w:rFonts w:ascii="Arial" w:hAnsi="Arial" w:cs="Arial"/>
          <w:sz w:val="22"/>
          <w:szCs w:val="22"/>
        </w:rPr>
        <w:t xml:space="preserve"> and Saratoga Avenue</w:t>
      </w:r>
      <w:r w:rsidRPr="00553D5A">
        <w:rPr>
          <w:rFonts w:ascii="Arial" w:hAnsi="Arial" w:cs="Arial"/>
          <w:sz w:val="22"/>
          <w:szCs w:val="22"/>
        </w:rPr>
        <w:t>.</w:t>
      </w:r>
    </w:p>
    <w:p w14:paraId="0DCEDC62" w14:textId="145C6627" w:rsidR="006269AD" w:rsidRPr="00553D5A" w:rsidRDefault="006269AD" w:rsidP="00B53C32">
      <w:pPr>
        <w:pStyle w:val="ListParagraph"/>
        <w:numPr>
          <w:ilvl w:val="0"/>
          <w:numId w:val="5"/>
        </w:numPr>
        <w:spacing w:line="480" w:lineRule="auto"/>
        <w:ind w:left="720"/>
        <w:rPr>
          <w:rFonts w:ascii="Arial" w:hAnsi="Arial" w:cs="Arial"/>
          <w:sz w:val="22"/>
          <w:szCs w:val="22"/>
        </w:rPr>
      </w:pPr>
      <w:r w:rsidRPr="00553D5A">
        <w:rPr>
          <w:rFonts w:ascii="Arial" w:hAnsi="Arial" w:cs="Arial"/>
          <w:sz w:val="22"/>
          <w:szCs w:val="22"/>
          <w:u w:val="single"/>
        </w:rPr>
        <w:t>Effective date</w:t>
      </w:r>
      <w:r w:rsidRPr="00553D5A">
        <w:rPr>
          <w:rFonts w:ascii="Arial" w:hAnsi="Arial" w:cs="Arial"/>
          <w:sz w:val="22"/>
          <w:szCs w:val="22"/>
        </w:rPr>
        <w:t>. This resolution shall become effective immediately.</w:t>
      </w:r>
    </w:p>
    <w:p w14:paraId="53E94DE1" w14:textId="42780013" w:rsidR="005B114A" w:rsidRDefault="005B114A" w:rsidP="000D194C">
      <w:pPr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 xml:space="preserve">I HEREBY CERTIFY THE FOREGOING TO BE A TRUE COPY OF A RESOLUTION PASSED AND ADOPTED BY THE </w:t>
      </w:r>
      <w:r w:rsidR="00411C2B" w:rsidRPr="000D194C">
        <w:rPr>
          <w:rFonts w:ascii="Arial" w:hAnsi="Arial" w:cs="Arial"/>
          <w:sz w:val="22"/>
          <w:szCs w:val="22"/>
        </w:rPr>
        <w:t xml:space="preserve">CITY OF </w:t>
      </w:r>
      <w:r w:rsidRPr="000D194C">
        <w:rPr>
          <w:rFonts w:ascii="Arial" w:hAnsi="Arial" w:cs="Arial"/>
          <w:sz w:val="22"/>
          <w:szCs w:val="22"/>
        </w:rPr>
        <w:t xml:space="preserve">SANTA CLARA, </w:t>
      </w:r>
      <w:r w:rsidR="00A655F8" w:rsidRPr="000D194C">
        <w:rPr>
          <w:rFonts w:ascii="Arial" w:hAnsi="Arial" w:cs="Arial"/>
          <w:sz w:val="22"/>
          <w:szCs w:val="22"/>
        </w:rPr>
        <w:t xml:space="preserve">CALIFORNIA, </w:t>
      </w:r>
      <w:r w:rsidRPr="000D194C">
        <w:rPr>
          <w:rFonts w:ascii="Arial" w:hAnsi="Arial" w:cs="Arial"/>
          <w:sz w:val="22"/>
          <w:szCs w:val="22"/>
        </w:rPr>
        <w:t>AT A REGULAR MEETING THEREOF HELD ON THE ___ DAY OF _________, 20</w:t>
      </w:r>
      <w:r w:rsidR="00983BED">
        <w:rPr>
          <w:rFonts w:ascii="Arial" w:hAnsi="Arial" w:cs="Arial"/>
          <w:sz w:val="22"/>
          <w:szCs w:val="22"/>
        </w:rPr>
        <w:t>2</w:t>
      </w:r>
      <w:r w:rsidR="009F2256">
        <w:rPr>
          <w:rFonts w:ascii="Arial" w:hAnsi="Arial" w:cs="Arial"/>
          <w:sz w:val="22"/>
          <w:szCs w:val="22"/>
        </w:rPr>
        <w:t>5</w:t>
      </w:r>
      <w:r w:rsidRPr="000D194C">
        <w:rPr>
          <w:rFonts w:ascii="Arial" w:hAnsi="Arial" w:cs="Arial"/>
          <w:sz w:val="22"/>
          <w:szCs w:val="22"/>
        </w:rPr>
        <w:t>, BY THE FOLLOWING VOTE:</w:t>
      </w:r>
    </w:p>
    <w:p w14:paraId="0F1F11EF" w14:textId="77777777" w:rsidR="00C4377E" w:rsidRPr="000D194C" w:rsidRDefault="00C4377E" w:rsidP="000D194C">
      <w:pPr>
        <w:spacing w:line="480" w:lineRule="auto"/>
        <w:rPr>
          <w:rFonts w:ascii="Arial" w:hAnsi="Arial" w:cs="Arial"/>
          <w:sz w:val="22"/>
          <w:szCs w:val="22"/>
        </w:rPr>
      </w:pPr>
    </w:p>
    <w:p w14:paraId="385D8602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lastRenderedPageBreak/>
        <w:t>AYES: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76EAC953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NOES: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83A63C0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ABSENT: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6311741F" w14:textId="77777777" w:rsidR="00841A41" w:rsidRPr="000D194C" w:rsidRDefault="00841A41" w:rsidP="000D194C">
      <w:pPr>
        <w:widowControl/>
        <w:spacing w:line="480" w:lineRule="auto"/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>ABSTAINED:</w:t>
      </w:r>
      <w:r w:rsidRPr="000D194C">
        <w:rPr>
          <w:rFonts w:ascii="Arial" w:hAnsi="Arial" w:cs="Arial"/>
          <w:sz w:val="22"/>
          <w:szCs w:val="22"/>
        </w:rPr>
        <w:tab/>
      </w:r>
      <w:r w:rsidRPr="000D194C">
        <w:rPr>
          <w:rFonts w:ascii="Arial" w:hAnsi="Arial" w:cs="Arial"/>
          <w:sz w:val="22"/>
          <w:szCs w:val="22"/>
        </w:rPr>
        <w:tab/>
      </w:r>
      <w:r w:rsidR="0001116D" w:rsidRPr="000D194C">
        <w:rPr>
          <w:rFonts w:ascii="Arial" w:hAnsi="Arial" w:cs="Arial"/>
          <w:sz w:val="22"/>
          <w:szCs w:val="22"/>
        </w:rPr>
        <w:t>COUNCILORS</w:t>
      </w:r>
      <w:r w:rsidRPr="000D194C">
        <w:rPr>
          <w:rFonts w:ascii="Arial" w:hAnsi="Arial" w:cs="Arial"/>
          <w:sz w:val="22"/>
          <w:szCs w:val="22"/>
        </w:rPr>
        <w:t>:</w:t>
      </w:r>
    </w:p>
    <w:p w14:paraId="2FA0AC05" w14:textId="77777777" w:rsidR="00841A41" w:rsidRPr="000D194C" w:rsidRDefault="00841A41" w:rsidP="000D194C">
      <w:pPr>
        <w:widowControl/>
        <w:rPr>
          <w:rFonts w:ascii="Arial" w:hAnsi="Arial" w:cs="Arial"/>
          <w:sz w:val="22"/>
          <w:szCs w:val="22"/>
        </w:rPr>
      </w:pPr>
    </w:p>
    <w:p w14:paraId="41F3FEBA" w14:textId="77777777" w:rsidR="00841A41" w:rsidRPr="000D194C" w:rsidRDefault="006E3BE9" w:rsidP="000D194C">
      <w:pPr>
        <w:widowControl/>
        <w:tabs>
          <w:tab w:val="left" w:pos="4320"/>
        </w:tabs>
        <w:rPr>
          <w:rFonts w:ascii="Arial" w:hAnsi="Arial" w:cs="Arial"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841A41" w:rsidRPr="000D194C">
        <w:rPr>
          <w:rFonts w:ascii="Arial" w:hAnsi="Arial" w:cs="Arial"/>
          <w:sz w:val="22"/>
          <w:szCs w:val="22"/>
        </w:rPr>
        <w:t>ATTEST:</w:t>
      </w:r>
      <w:r w:rsidR="000D194C">
        <w:rPr>
          <w:rFonts w:ascii="Arial" w:hAnsi="Arial" w:cs="Arial"/>
          <w:sz w:val="22"/>
          <w:szCs w:val="22"/>
        </w:rPr>
        <w:t xml:space="preserve"> </w:t>
      </w:r>
      <w:r w:rsidR="00841A41" w:rsidRPr="000D194C">
        <w:rPr>
          <w:rFonts w:ascii="Arial" w:hAnsi="Arial" w:cs="Arial"/>
          <w:sz w:val="22"/>
          <w:szCs w:val="22"/>
        </w:rPr>
        <w:t>__________________________</w:t>
      </w:r>
      <w:r w:rsidR="00C14032" w:rsidRPr="000D194C">
        <w:rPr>
          <w:rFonts w:ascii="Arial" w:hAnsi="Arial" w:cs="Arial"/>
          <w:sz w:val="22"/>
          <w:szCs w:val="22"/>
        </w:rPr>
        <w:t>____</w:t>
      </w:r>
    </w:p>
    <w:p w14:paraId="48800747" w14:textId="77777777" w:rsidR="000F0F04" w:rsidRPr="00B60994" w:rsidRDefault="006E3BE9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0D194C">
        <w:rPr>
          <w:rFonts w:ascii="Arial" w:hAnsi="Arial" w:cs="Arial"/>
          <w:sz w:val="22"/>
          <w:szCs w:val="22"/>
        </w:rPr>
        <w:tab/>
      </w:r>
      <w:r w:rsidR="000F0F04" w:rsidRPr="00B60994">
        <w:rPr>
          <w:rFonts w:ascii="Arial" w:hAnsi="Arial" w:cs="Arial"/>
          <w:caps/>
          <w:sz w:val="22"/>
          <w:szCs w:val="22"/>
        </w:rPr>
        <w:t>Nora Pimentel, MMC</w:t>
      </w:r>
    </w:p>
    <w:p w14:paraId="72A4033C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Assistant City Clerk</w:t>
      </w:r>
    </w:p>
    <w:p w14:paraId="191D09D6" w14:textId="77777777" w:rsidR="000F0F04" w:rsidRPr="00B60994" w:rsidRDefault="000F0F04" w:rsidP="000F0F04">
      <w:pPr>
        <w:widowControl/>
        <w:tabs>
          <w:tab w:val="left" w:pos="5760"/>
        </w:tabs>
        <w:rPr>
          <w:rFonts w:ascii="Arial" w:hAnsi="Arial" w:cs="Arial"/>
          <w:caps/>
          <w:sz w:val="22"/>
          <w:szCs w:val="22"/>
        </w:rPr>
      </w:pPr>
      <w:r w:rsidRPr="00B60994">
        <w:rPr>
          <w:rFonts w:ascii="Arial" w:hAnsi="Arial" w:cs="Arial"/>
          <w:caps/>
          <w:sz w:val="22"/>
          <w:szCs w:val="22"/>
        </w:rPr>
        <w:tab/>
        <w:t>CITY OF SANTA CLARA</w:t>
      </w:r>
    </w:p>
    <w:p w14:paraId="0A0F2618" w14:textId="77777777" w:rsidR="003A5DE4" w:rsidRPr="000D194C" w:rsidRDefault="003A5DE4" w:rsidP="000F0F04">
      <w:pPr>
        <w:widowControl/>
        <w:tabs>
          <w:tab w:val="left" w:pos="5760"/>
        </w:tabs>
        <w:rPr>
          <w:rFonts w:ascii="Arial" w:hAnsi="Arial" w:cs="Arial"/>
          <w:sz w:val="22"/>
          <w:szCs w:val="22"/>
        </w:rPr>
      </w:pPr>
    </w:p>
    <w:p w14:paraId="023527E9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>Attachments incorporated by reference:</w:t>
      </w:r>
    </w:p>
    <w:p w14:paraId="4C48CA2B" w14:textId="49AF188F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  <w:r w:rsidRPr="000D194C">
        <w:rPr>
          <w:rFonts w:ascii="Arial" w:hAnsi="Arial" w:cs="Arial"/>
          <w:sz w:val="18"/>
          <w:szCs w:val="18"/>
        </w:rPr>
        <w:t xml:space="preserve">1. </w:t>
      </w:r>
      <w:r w:rsidR="009F2256" w:rsidRPr="009F2256">
        <w:rPr>
          <w:rFonts w:ascii="Arial" w:hAnsi="Arial" w:cs="Arial"/>
          <w:sz w:val="18"/>
          <w:szCs w:val="18"/>
        </w:rPr>
        <w:t>De La Cruz Boulevard, Lick Mill Boulevard, and Scott Boulevard Bikeway Planning Study</w:t>
      </w:r>
    </w:p>
    <w:p w14:paraId="1F80BA21" w14:textId="77777777" w:rsidR="003D22E3" w:rsidRPr="000D194C" w:rsidRDefault="003D22E3" w:rsidP="000D194C">
      <w:pPr>
        <w:rPr>
          <w:rFonts w:ascii="Arial" w:hAnsi="Arial" w:cs="Arial"/>
          <w:sz w:val="18"/>
          <w:szCs w:val="18"/>
        </w:rPr>
      </w:pPr>
    </w:p>
    <w:sectPr w:rsidR="003D22E3" w:rsidRPr="000D194C" w:rsidSect="00C46B8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type w:val="continuous"/>
      <w:pgSz w:w="12240" w:h="15840" w:code="1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56F1B" w14:textId="77777777" w:rsidR="0035418A" w:rsidRDefault="0035418A">
      <w:r>
        <w:separator/>
      </w:r>
    </w:p>
  </w:endnote>
  <w:endnote w:type="continuationSeparator" w:id="0">
    <w:p w14:paraId="0E993284" w14:textId="77777777" w:rsidR="0035418A" w:rsidRDefault="003541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BCDA75" w14:textId="77777777" w:rsidR="00FC523D" w:rsidRDefault="00FC523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E1F8D5" w14:textId="706FCF2B" w:rsidR="006B1DF0" w:rsidRPr="007E2DDF" w:rsidRDefault="006B1DF0" w:rsidP="003D22E3">
    <w:pPr>
      <w:pStyle w:val="Footer"/>
      <w:tabs>
        <w:tab w:val="clear" w:pos="4320"/>
        <w:tab w:val="clear" w:pos="8640"/>
        <w:tab w:val="right" w:pos="9360"/>
      </w:tabs>
      <w:rPr>
        <w:rStyle w:val="PageNumber"/>
        <w:rFonts w:ascii="Arial" w:hAnsi="Arial" w:cs="Arial"/>
        <w:sz w:val="18"/>
        <w:szCs w:val="18"/>
      </w:rPr>
    </w:pPr>
    <w:r w:rsidRPr="007E2DDF">
      <w:rPr>
        <w:rFonts w:ascii="Arial" w:hAnsi="Arial" w:cs="Arial"/>
        <w:sz w:val="18"/>
        <w:szCs w:val="18"/>
      </w:rPr>
      <w:t>Resolution/</w:t>
    </w:r>
    <w:r w:rsidR="00C1708F">
      <w:rPr>
        <w:rFonts w:ascii="Arial" w:hAnsi="Arial" w:cs="Arial"/>
        <w:sz w:val="18"/>
        <w:szCs w:val="18"/>
      </w:rPr>
      <w:t>Acce</w:t>
    </w:r>
    <w:r w:rsidR="000B2529">
      <w:rPr>
        <w:rFonts w:ascii="Arial" w:hAnsi="Arial" w:cs="Arial"/>
        <w:sz w:val="18"/>
        <w:szCs w:val="18"/>
      </w:rPr>
      <w:t xml:space="preserve">pting the City of Santa Clara </w:t>
    </w:r>
    <w:r w:rsidR="009F2256" w:rsidRPr="009F2256">
      <w:rPr>
        <w:rFonts w:ascii="Arial" w:hAnsi="Arial" w:cs="Arial"/>
        <w:sz w:val="18"/>
        <w:szCs w:val="18"/>
      </w:rPr>
      <w:t>De La Cruz Boulevard, Lick Mill Boulevard, and Scott Boulevard Bikeway Planning Study</w:t>
    </w:r>
    <w:r w:rsidRPr="007E2DDF">
      <w:rPr>
        <w:rFonts w:ascii="Arial" w:hAnsi="Arial" w:cs="Arial"/>
        <w:sz w:val="18"/>
        <w:szCs w:val="18"/>
      </w:rPr>
      <w:tab/>
      <w:t xml:space="preserve">Page </w:t>
    </w:r>
    <w:r w:rsidRPr="007E2DDF">
      <w:rPr>
        <w:rStyle w:val="PageNumber"/>
        <w:rFonts w:ascii="Arial" w:hAnsi="Arial" w:cs="Arial"/>
        <w:sz w:val="18"/>
        <w:szCs w:val="18"/>
      </w:rPr>
      <w:fldChar w:fldCharType="begin"/>
    </w:r>
    <w:r w:rsidRPr="007E2DDF">
      <w:rPr>
        <w:rStyle w:val="PageNumber"/>
        <w:rFonts w:ascii="Arial" w:hAnsi="Arial" w:cs="Arial"/>
        <w:sz w:val="18"/>
        <w:szCs w:val="18"/>
      </w:rPr>
      <w:instrText xml:space="preserve"> PAGE </w:instrText>
    </w:r>
    <w:r w:rsidRPr="007E2DDF">
      <w:rPr>
        <w:rStyle w:val="PageNumber"/>
        <w:rFonts w:ascii="Arial" w:hAnsi="Arial" w:cs="Arial"/>
        <w:sz w:val="18"/>
        <w:szCs w:val="18"/>
      </w:rPr>
      <w:fldChar w:fldCharType="separate"/>
    </w:r>
    <w:r w:rsidR="00B77E51">
      <w:rPr>
        <w:rStyle w:val="PageNumber"/>
        <w:rFonts w:ascii="Arial" w:hAnsi="Arial" w:cs="Arial"/>
        <w:noProof/>
        <w:sz w:val="18"/>
        <w:szCs w:val="18"/>
      </w:rPr>
      <w:t>1</w:t>
    </w:r>
    <w:r w:rsidRPr="007E2DDF">
      <w:rPr>
        <w:rStyle w:val="PageNumber"/>
        <w:rFonts w:ascii="Arial" w:hAnsi="Arial" w:cs="Arial"/>
        <w:sz w:val="18"/>
        <w:szCs w:val="18"/>
      </w:rPr>
      <w:fldChar w:fldCharType="end"/>
    </w:r>
    <w:r w:rsidRPr="007E2DDF">
      <w:rPr>
        <w:rStyle w:val="PageNumber"/>
        <w:rFonts w:ascii="Arial" w:hAnsi="Arial" w:cs="Arial"/>
        <w:sz w:val="18"/>
        <w:szCs w:val="18"/>
      </w:rPr>
      <w:t xml:space="preserve"> of </w:t>
    </w:r>
    <w:r w:rsidR="00FC523D">
      <w:rPr>
        <w:rStyle w:val="PageNumber"/>
        <w:rFonts w:ascii="Arial" w:hAnsi="Arial" w:cs="Arial"/>
        <w:sz w:val="18"/>
        <w:szCs w:val="18"/>
      </w:rPr>
      <w:t>3</w:t>
    </w:r>
  </w:p>
  <w:p w14:paraId="7F13E29C" w14:textId="2F2EE256" w:rsidR="001C312D" w:rsidRPr="001C312D" w:rsidRDefault="006B1DF0" w:rsidP="001C312D">
    <w:pPr>
      <w:pStyle w:val="Footer"/>
      <w:tabs>
        <w:tab w:val="clear" w:pos="8640"/>
        <w:tab w:val="right" w:pos="9360"/>
      </w:tabs>
      <w:rPr>
        <w:rFonts w:ascii="Arial" w:hAnsi="Arial" w:cs="Arial"/>
        <w:sz w:val="18"/>
        <w:szCs w:val="18"/>
      </w:rPr>
    </w:pPr>
    <w:r w:rsidRPr="007E2DDF">
      <w:rPr>
        <w:rStyle w:val="PageNumber"/>
        <w:rFonts w:ascii="Arial" w:hAnsi="Arial" w:cs="Arial"/>
        <w:sz w:val="18"/>
        <w:szCs w:val="18"/>
      </w:rPr>
      <w:t>Re</w:t>
    </w:r>
    <w:r w:rsidR="003D22E3" w:rsidRPr="007E2DDF">
      <w:rPr>
        <w:rStyle w:val="PageNumber"/>
        <w:rFonts w:ascii="Arial" w:hAnsi="Arial" w:cs="Arial"/>
        <w:sz w:val="18"/>
        <w:szCs w:val="18"/>
      </w:rPr>
      <w:t xml:space="preserve">v: </w:t>
    </w:r>
    <w:r w:rsidR="00E97543">
      <w:rPr>
        <w:rStyle w:val="PageNumber"/>
        <w:rFonts w:ascii="Arial" w:hAnsi="Arial" w:cs="Arial"/>
        <w:sz w:val="18"/>
        <w:szCs w:val="18"/>
      </w:rPr>
      <w:t>0</w:t>
    </w:r>
    <w:r w:rsidR="000B7156">
      <w:rPr>
        <w:rStyle w:val="PageNumber"/>
        <w:rFonts w:ascii="Arial" w:hAnsi="Arial" w:cs="Arial"/>
        <w:sz w:val="18"/>
        <w:szCs w:val="18"/>
      </w:rPr>
      <w:t>7</w:t>
    </w:r>
    <w:r w:rsidR="00E97543">
      <w:rPr>
        <w:rStyle w:val="PageNumber"/>
        <w:rFonts w:ascii="Arial" w:hAnsi="Arial" w:cs="Arial"/>
        <w:sz w:val="18"/>
        <w:szCs w:val="18"/>
      </w:rPr>
      <w:t>/</w:t>
    </w:r>
    <w:r w:rsidR="000B7156">
      <w:rPr>
        <w:rStyle w:val="PageNumber"/>
        <w:rFonts w:ascii="Arial" w:hAnsi="Arial" w:cs="Arial"/>
        <w:sz w:val="18"/>
        <w:szCs w:val="18"/>
      </w:rPr>
      <w:t>17</w:t>
    </w:r>
    <w:r w:rsidR="00E97543">
      <w:rPr>
        <w:rStyle w:val="PageNumber"/>
        <w:rFonts w:ascii="Arial" w:hAnsi="Arial" w:cs="Arial"/>
        <w:sz w:val="18"/>
        <w:szCs w:val="18"/>
      </w:rPr>
      <w:t>/2024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555E1E" w14:textId="77777777" w:rsidR="006B1DF0" w:rsidRDefault="006B1DF0">
    <w:pPr>
      <w:pStyle w:val="Footer"/>
      <w:tabs>
        <w:tab w:val="clear" w:pos="8640"/>
        <w:tab w:val="right" w:pos="9360"/>
      </w:tabs>
      <w:rPr>
        <w:rStyle w:val="PageNumber"/>
        <w:sz w:val="20"/>
      </w:rPr>
    </w:pPr>
    <w:r>
      <w:rPr>
        <w:sz w:val="20"/>
      </w:rPr>
      <w:t>Ordinance/*Insert brief description</w:t>
    </w:r>
    <w:r>
      <w:rPr>
        <w:sz w:val="20"/>
      </w:rPr>
      <w:tab/>
    </w:r>
    <w:r>
      <w:rPr>
        <w:sz w:val="20"/>
      </w:rPr>
      <w:tab/>
      <w:t xml:space="preserve">Page </w:t>
    </w:r>
    <w:r>
      <w:rPr>
        <w:rStyle w:val="PageNumber"/>
        <w:sz w:val="20"/>
      </w:rPr>
      <w:fldChar w:fldCharType="begin"/>
    </w:r>
    <w:r>
      <w:rPr>
        <w:rStyle w:val="PageNumber"/>
        <w:sz w:val="20"/>
      </w:rPr>
      <w:instrText xml:space="preserve"> PAGE </w:instrText>
    </w:r>
    <w:r>
      <w:rPr>
        <w:rStyle w:val="PageNumber"/>
        <w:sz w:val="20"/>
      </w:rPr>
      <w:fldChar w:fldCharType="separate"/>
    </w:r>
    <w:r>
      <w:rPr>
        <w:rStyle w:val="PageNumber"/>
        <w:noProof/>
        <w:sz w:val="20"/>
      </w:rPr>
      <w:t>1</w:t>
    </w:r>
    <w:r>
      <w:rPr>
        <w:rStyle w:val="PageNumber"/>
        <w:sz w:val="20"/>
      </w:rPr>
      <w:fldChar w:fldCharType="end"/>
    </w:r>
    <w:r>
      <w:rPr>
        <w:rStyle w:val="PageNumber"/>
        <w:sz w:val="20"/>
      </w:rPr>
      <w:t xml:space="preserve"> of *</w:t>
    </w:r>
  </w:p>
  <w:p w14:paraId="39089C09" w14:textId="77777777" w:rsidR="006B1DF0" w:rsidRDefault="006B1DF0">
    <w:pPr>
      <w:pStyle w:val="Footer"/>
      <w:tabs>
        <w:tab w:val="clear" w:pos="8640"/>
        <w:tab w:val="right" w:pos="9360"/>
      </w:tabs>
    </w:pPr>
    <w:r>
      <w:rPr>
        <w:rStyle w:val="PageNumber"/>
        <w:sz w:val="20"/>
      </w:rPr>
      <w:t>Rev: 03-09-10; Typed: *Insert date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29FC9B" w14:textId="77777777" w:rsidR="0035418A" w:rsidRDefault="0035418A">
      <w:r>
        <w:separator/>
      </w:r>
    </w:p>
  </w:footnote>
  <w:footnote w:type="continuationSeparator" w:id="0">
    <w:p w14:paraId="28C48A89" w14:textId="77777777" w:rsidR="0035418A" w:rsidRDefault="003541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22552E" w14:textId="77777777" w:rsidR="00FC523D" w:rsidRDefault="00FC523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5FA4B" w14:textId="77777777" w:rsidR="00FC523D" w:rsidRDefault="00FC523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3E53B9" w14:textId="77777777" w:rsidR="00FC523D" w:rsidRDefault="00FC523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B3F2E"/>
    <w:multiLevelType w:val="multilevel"/>
    <w:tmpl w:val="FA762572"/>
    <w:lvl w:ilvl="0">
      <w:start w:val="5"/>
      <w:numFmt w:val="decimal"/>
      <w:lvlText w:val="%1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1">
      <w:start w:val="25"/>
      <w:numFmt w:val="decimal"/>
      <w:lvlText w:val="%1.%2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2">
      <w:start w:val="20"/>
      <w:numFmt w:val="decimalZero"/>
      <w:lvlText w:val="%1.%2.%3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2D8C1E37"/>
    <w:multiLevelType w:val="hybridMultilevel"/>
    <w:tmpl w:val="A2F065A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A87E9C"/>
    <w:multiLevelType w:val="hybridMultilevel"/>
    <w:tmpl w:val="66C4DFE0"/>
    <w:lvl w:ilvl="0" w:tplc="D6D684A0">
      <w:start w:val="2"/>
      <w:numFmt w:val="decimal"/>
      <w:lvlText w:val="(%1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" w15:restartNumberingAfterBreak="0">
    <w:nsid w:val="59C240B0"/>
    <w:multiLevelType w:val="hybridMultilevel"/>
    <w:tmpl w:val="2F66CC8A"/>
    <w:lvl w:ilvl="0" w:tplc="DD5A705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D27F8C"/>
    <w:multiLevelType w:val="hybridMultilevel"/>
    <w:tmpl w:val="BA363668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 w16cid:durableId="343941793">
    <w:abstractNumId w:val="2"/>
  </w:num>
  <w:num w:numId="2" w16cid:durableId="131825250">
    <w:abstractNumId w:val="0"/>
  </w:num>
  <w:num w:numId="3" w16cid:durableId="1180196683">
    <w:abstractNumId w:val="4"/>
  </w:num>
  <w:num w:numId="4" w16cid:durableId="960037437">
    <w:abstractNumId w:val="1"/>
  </w:num>
  <w:num w:numId="5" w16cid:durableId="3609764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548D"/>
    <w:rsid w:val="0001116D"/>
    <w:rsid w:val="00052373"/>
    <w:rsid w:val="0007743E"/>
    <w:rsid w:val="00077622"/>
    <w:rsid w:val="000855B6"/>
    <w:rsid w:val="00090290"/>
    <w:rsid w:val="000962A3"/>
    <w:rsid w:val="000A0AF6"/>
    <w:rsid w:val="000A75AA"/>
    <w:rsid w:val="000B2529"/>
    <w:rsid w:val="000B41C3"/>
    <w:rsid w:val="000B7156"/>
    <w:rsid w:val="000D194C"/>
    <w:rsid w:val="000D2041"/>
    <w:rsid w:val="000F0F04"/>
    <w:rsid w:val="0010015C"/>
    <w:rsid w:val="00103370"/>
    <w:rsid w:val="001134D8"/>
    <w:rsid w:val="001C2C08"/>
    <w:rsid w:val="001C312D"/>
    <w:rsid w:val="001F521E"/>
    <w:rsid w:val="00252D45"/>
    <w:rsid w:val="00256CB6"/>
    <w:rsid w:val="002A089E"/>
    <w:rsid w:val="002B46FC"/>
    <w:rsid w:val="002C487C"/>
    <w:rsid w:val="002F2AD3"/>
    <w:rsid w:val="00301528"/>
    <w:rsid w:val="00304358"/>
    <w:rsid w:val="003412C9"/>
    <w:rsid w:val="0035418A"/>
    <w:rsid w:val="00384695"/>
    <w:rsid w:val="00392CF5"/>
    <w:rsid w:val="003A19A6"/>
    <w:rsid w:val="003A5DE4"/>
    <w:rsid w:val="003B68C9"/>
    <w:rsid w:val="003D22E3"/>
    <w:rsid w:val="003D537E"/>
    <w:rsid w:val="003D7975"/>
    <w:rsid w:val="00400998"/>
    <w:rsid w:val="004104B8"/>
    <w:rsid w:val="00411C2B"/>
    <w:rsid w:val="0041511E"/>
    <w:rsid w:val="00416304"/>
    <w:rsid w:val="004235E9"/>
    <w:rsid w:val="00442A6C"/>
    <w:rsid w:val="00455A32"/>
    <w:rsid w:val="00456D12"/>
    <w:rsid w:val="00461D9F"/>
    <w:rsid w:val="00481D76"/>
    <w:rsid w:val="00493FC2"/>
    <w:rsid w:val="00497487"/>
    <w:rsid w:val="004B2A87"/>
    <w:rsid w:val="004B60BD"/>
    <w:rsid w:val="004F3052"/>
    <w:rsid w:val="00553349"/>
    <w:rsid w:val="00553D5A"/>
    <w:rsid w:val="00585FEC"/>
    <w:rsid w:val="00597C9B"/>
    <w:rsid w:val="005B114A"/>
    <w:rsid w:val="005C3E90"/>
    <w:rsid w:val="005D7562"/>
    <w:rsid w:val="005E3560"/>
    <w:rsid w:val="005F2162"/>
    <w:rsid w:val="00606098"/>
    <w:rsid w:val="00606220"/>
    <w:rsid w:val="00626471"/>
    <w:rsid w:val="006269AD"/>
    <w:rsid w:val="0065381C"/>
    <w:rsid w:val="0065654B"/>
    <w:rsid w:val="006676DD"/>
    <w:rsid w:val="006B1DF0"/>
    <w:rsid w:val="006E3BE9"/>
    <w:rsid w:val="006F2062"/>
    <w:rsid w:val="0075344E"/>
    <w:rsid w:val="007564AC"/>
    <w:rsid w:val="00756792"/>
    <w:rsid w:val="00756846"/>
    <w:rsid w:val="00770B09"/>
    <w:rsid w:val="0077219C"/>
    <w:rsid w:val="00784FDF"/>
    <w:rsid w:val="00791546"/>
    <w:rsid w:val="007A5BA5"/>
    <w:rsid w:val="007D499A"/>
    <w:rsid w:val="007D5178"/>
    <w:rsid w:val="007E2DDF"/>
    <w:rsid w:val="007F0519"/>
    <w:rsid w:val="0080440F"/>
    <w:rsid w:val="008308DD"/>
    <w:rsid w:val="00833914"/>
    <w:rsid w:val="00841A41"/>
    <w:rsid w:val="008519C9"/>
    <w:rsid w:val="00876F84"/>
    <w:rsid w:val="008914FF"/>
    <w:rsid w:val="00903AF4"/>
    <w:rsid w:val="009109B1"/>
    <w:rsid w:val="0091570A"/>
    <w:rsid w:val="00924BEC"/>
    <w:rsid w:val="00930FA8"/>
    <w:rsid w:val="00941A1B"/>
    <w:rsid w:val="00944A7E"/>
    <w:rsid w:val="0094798B"/>
    <w:rsid w:val="00953AA5"/>
    <w:rsid w:val="00983BED"/>
    <w:rsid w:val="00997A26"/>
    <w:rsid w:val="009A7629"/>
    <w:rsid w:val="009C3E43"/>
    <w:rsid w:val="009D0439"/>
    <w:rsid w:val="009D4BAA"/>
    <w:rsid w:val="009F2256"/>
    <w:rsid w:val="00A055CB"/>
    <w:rsid w:val="00A077E3"/>
    <w:rsid w:val="00A24179"/>
    <w:rsid w:val="00A2681E"/>
    <w:rsid w:val="00A30033"/>
    <w:rsid w:val="00A363B2"/>
    <w:rsid w:val="00A655F8"/>
    <w:rsid w:val="00A848EB"/>
    <w:rsid w:val="00AA6D59"/>
    <w:rsid w:val="00AD68FC"/>
    <w:rsid w:val="00AE00BF"/>
    <w:rsid w:val="00B00558"/>
    <w:rsid w:val="00B00A08"/>
    <w:rsid w:val="00B133E0"/>
    <w:rsid w:val="00B30528"/>
    <w:rsid w:val="00B3548D"/>
    <w:rsid w:val="00B37195"/>
    <w:rsid w:val="00B62924"/>
    <w:rsid w:val="00B77E51"/>
    <w:rsid w:val="00BB6E87"/>
    <w:rsid w:val="00BD5AA5"/>
    <w:rsid w:val="00BD6E4A"/>
    <w:rsid w:val="00BE19CD"/>
    <w:rsid w:val="00BF22DC"/>
    <w:rsid w:val="00C00867"/>
    <w:rsid w:val="00C0579E"/>
    <w:rsid w:val="00C14032"/>
    <w:rsid w:val="00C142C5"/>
    <w:rsid w:val="00C1708F"/>
    <w:rsid w:val="00C22BB5"/>
    <w:rsid w:val="00C23DE9"/>
    <w:rsid w:val="00C3380E"/>
    <w:rsid w:val="00C4377E"/>
    <w:rsid w:val="00C46B83"/>
    <w:rsid w:val="00C576EE"/>
    <w:rsid w:val="00C63AAA"/>
    <w:rsid w:val="00CB6B36"/>
    <w:rsid w:val="00CD0073"/>
    <w:rsid w:val="00D14C4F"/>
    <w:rsid w:val="00D220B7"/>
    <w:rsid w:val="00D964FC"/>
    <w:rsid w:val="00DC61EA"/>
    <w:rsid w:val="00DC66E0"/>
    <w:rsid w:val="00DF31E2"/>
    <w:rsid w:val="00E019BE"/>
    <w:rsid w:val="00E14445"/>
    <w:rsid w:val="00E240FF"/>
    <w:rsid w:val="00E504C7"/>
    <w:rsid w:val="00E56F4C"/>
    <w:rsid w:val="00E844BE"/>
    <w:rsid w:val="00E97543"/>
    <w:rsid w:val="00EA6A6C"/>
    <w:rsid w:val="00F17E11"/>
    <w:rsid w:val="00F356DD"/>
    <w:rsid w:val="00F37F2B"/>
    <w:rsid w:val="00F430DD"/>
    <w:rsid w:val="00F55B7D"/>
    <w:rsid w:val="00F611E6"/>
    <w:rsid w:val="00F7144C"/>
    <w:rsid w:val="00F7641B"/>
    <w:rsid w:val="00FB39E8"/>
    <w:rsid w:val="00FB7812"/>
    <w:rsid w:val="00FC14BE"/>
    <w:rsid w:val="00FC523D"/>
    <w:rsid w:val="00FD0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FA363AF"/>
  <w15:chartTrackingRefBased/>
  <w15:docId w15:val="{32F194E1-14BD-449C-8630-AA4C1EB41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spacing w:line="480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qFormat/>
    <w:rsid w:val="0010337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</w:style>
  <w:style w:type="character" w:styleId="Strong">
    <w:name w:val="Strong"/>
    <w:qFormat/>
    <w:rPr>
      <w:b/>
      <w:bCs/>
    </w:rPr>
  </w:style>
  <w:style w:type="character" w:styleId="CommentReference">
    <w:name w:val="annotation reference"/>
    <w:semiHidden/>
    <w:rsid w:val="003A5DE4"/>
    <w:rPr>
      <w:sz w:val="16"/>
      <w:szCs w:val="16"/>
    </w:rPr>
  </w:style>
  <w:style w:type="paragraph" w:styleId="CommentText">
    <w:name w:val="annotation text"/>
    <w:basedOn w:val="Normal"/>
    <w:semiHidden/>
    <w:rsid w:val="003A5DE4"/>
    <w:rPr>
      <w:sz w:val="20"/>
    </w:rPr>
  </w:style>
  <w:style w:type="paragraph" w:styleId="CommentSubject">
    <w:name w:val="annotation subject"/>
    <w:basedOn w:val="CommentText"/>
    <w:next w:val="CommentText"/>
    <w:semiHidden/>
    <w:rsid w:val="003A5DE4"/>
    <w:rPr>
      <w:b/>
      <w:bCs/>
    </w:rPr>
  </w:style>
  <w:style w:type="paragraph" w:styleId="BalloonText">
    <w:name w:val="Balloon Text"/>
    <w:basedOn w:val="Normal"/>
    <w:semiHidden/>
    <w:rsid w:val="003A5DE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81D76"/>
    <w:pPr>
      <w:ind w:left="720"/>
      <w:contextualSpacing/>
    </w:pPr>
  </w:style>
  <w:style w:type="paragraph" w:styleId="Revision">
    <w:name w:val="Revision"/>
    <w:hidden/>
    <w:uiPriority w:val="99"/>
    <w:semiHidden/>
    <w:rsid w:val="002C487C"/>
    <w:rPr>
      <w:snapToGrid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051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6D47F8-C85C-40EB-AE22-3ED18FAF9A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605</Words>
  <Characters>3453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ORDINANCE NO</vt:lpstr>
    </vt:vector>
  </TitlesOfParts>
  <Company>City of Santa Clara</Company>
  <LinksUpToDate>false</LinksUpToDate>
  <CharactersWithSpaces>4050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ORDINANCE NO</dc:title>
  <dc:subject/>
  <dc:creator>CEvans</dc:creator>
  <cp:keywords/>
  <cp:lastModifiedBy>Kelly Conoscenti</cp:lastModifiedBy>
  <cp:revision>8</cp:revision>
  <dcterms:created xsi:type="dcterms:W3CDTF">2025-01-08T17:16:00Z</dcterms:created>
  <dcterms:modified xsi:type="dcterms:W3CDTF">2025-02-28T17:27:00Z</dcterms:modified>
</cp:coreProperties>
</file>