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61" w:lineRule="auto"/>
        <w:ind w:left="5527" w:right="1112" w:firstLine="1180"/>
      </w:pPr>
      <w:r>
        <w:rPr>
          <w:color w:val="141414"/>
        </w:rPr>
        <w:t>City</w:t>
      </w:r>
      <w:r>
        <w:rPr>
          <w:color w:val="141414"/>
          <w:spacing w:val="7"/>
        </w:rPr>
        <w:t> </w:t>
      </w:r>
      <w:r>
        <w:rPr>
          <w:color w:val="141414"/>
        </w:rPr>
        <w:t>of</w:t>
      </w:r>
      <w:r>
        <w:rPr>
          <w:color w:val="141414"/>
          <w:spacing w:val="1"/>
        </w:rPr>
        <w:t> </w:t>
      </w:r>
      <w:r>
        <w:rPr>
          <w:color w:val="141414"/>
        </w:rPr>
        <w:t>Santa</w:t>
      </w:r>
      <w:r>
        <w:rPr>
          <w:color w:val="141414"/>
          <w:spacing w:val="8"/>
        </w:rPr>
        <w:t> </w:t>
      </w:r>
      <w:r>
        <w:rPr>
          <w:color w:val="141414"/>
        </w:rPr>
        <w:t>Clara</w:t>
      </w:r>
      <w:r>
        <w:rPr>
          <w:color w:val="141414"/>
          <w:spacing w:val="-60"/>
        </w:rPr>
        <w:t> </w:t>
      </w:r>
      <w:r>
        <w:rPr>
          <w:color w:val="141414"/>
          <w:w w:val="95"/>
        </w:rPr>
        <w:t>Policy</w:t>
      </w:r>
      <w:r>
        <w:rPr>
          <w:color w:val="141414"/>
          <w:spacing w:val="12"/>
          <w:w w:val="95"/>
        </w:rPr>
        <w:t> </w:t>
      </w:r>
      <w:r>
        <w:rPr>
          <w:color w:val="141414"/>
          <w:w w:val="95"/>
        </w:rPr>
        <w:t>and</w:t>
      </w:r>
      <w:r>
        <w:rPr>
          <w:color w:val="141414"/>
          <w:spacing w:val="47"/>
          <w:w w:val="95"/>
        </w:rPr>
        <w:t> </w:t>
      </w:r>
      <w:r>
        <w:rPr>
          <w:color w:val="141414"/>
          <w:w w:val="95"/>
        </w:rPr>
        <w:t>Procedure</w:t>
      </w:r>
      <w:r>
        <w:rPr>
          <w:color w:val="141414"/>
          <w:spacing w:val="27"/>
          <w:w w:val="95"/>
        </w:rPr>
        <w:t> </w:t>
      </w:r>
      <w:r>
        <w:rPr>
          <w:color w:val="141414"/>
          <w:w w:val="95"/>
        </w:rPr>
        <w:t>Manual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2"/>
        <w:rPr>
          <w:rFonts w:ascii="Calibri"/>
          <w:b/>
          <w:sz w:val="24"/>
        </w:rPr>
      </w:pPr>
    </w:p>
    <w:p>
      <w:pPr>
        <w:spacing w:after="0"/>
        <w:rPr>
          <w:rFonts w:ascii="Calibri"/>
          <w:sz w:val="24"/>
        </w:rPr>
        <w:sectPr>
          <w:type w:val="continuous"/>
          <w:pgSz w:w="12240" w:h="15840"/>
          <w:pgMar w:top="1080" w:bottom="280" w:left="1260" w:right="1000"/>
        </w:sectPr>
      </w:pPr>
    </w:p>
    <w:p>
      <w:pPr>
        <w:pStyle w:val="BodyText"/>
        <w:rPr>
          <w:rFonts w:ascii="Calibri"/>
          <w:b/>
          <w:sz w:val="36"/>
        </w:rPr>
      </w:pPr>
    </w:p>
    <w:p>
      <w:pPr>
        <w:pStyle w:val="BodyText"/>
        <w:spacing w:before="4"/>
        <w:rPr>
          <w:rFonts w:ascii="Calibri"/>
          <w:b/>
          <w:sz w:val="43"/>
        </w:rPr>
      </w:pPr>
    </w:p>
    <w:p>
      <w:pPr>
        <w:pStyle w:val="Heading2"/>
        <w:spacing w:before="1"/>
        <w:ind w:right="142"/>
        <w:rPr>
          <w:i/>
        </w:rPr>
      </w:pPr>
      <w:r>
        <w:rPr>
          <w:i/>
          <w:color w:val="161717"/>
          <w:w w:val="105"/>
        </w:rPr>
        <w:t>POLICY</w:t>
      </w: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spacing w:before="1"/>
        <w:rPr>
          <w:rFonts w:ascii="Calibri"/>
          <w:b/>
          <w:i/>
          <w:sz w:val="45"/>
        </w:rPr>
      </w:pPr>
    </w:p>
    <w:p>
      <w:pPr>
        <w:spacing w:before="0"/>
        <w:ind w:left="0" w:right="164" w:firstLine="0"/>
        <w:jc w:val="right"/>
        <w:rPr>
          <w:rFonts w:ascii="Calibri"/>
          <w:b/>
          <w:i/>
          <w:sz w:val="28"/>
        </w:rPr>
      </w:pPr>
      <w:r>
        <w:rPr>
          <w:rFonts w:ascii="Calibri"/>
          <w:b/>
          <w:i/>
          <w:color w:val="151515"/>
          <w:sz w:val="28"/>
        </w:rPr>
        <w:t>PROCEDURE</w:t>
      </w: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rPr>
          <w:rFonts w:ascii="Calibri"/>
          <w:b/>
          <w:i/>
          <w:sz w:val="36"/>
        </w:rPr>
      </w:pPr>
    </w:p>
    <w:p>
      <w:pPr>
        <w:pStyle w:val="BodyText"/>
        <w:spacing w:before="4"/>
        <w:rPr>
          <w:rFonts w:ascii="Calibri"/>
          <w:b/>
          <w:i/>
          <w:sz w:val="32"/>
        </w:rPr>
      </w:pPr>
    </w:p>
    <w:p>
      <w:pPr>
        <w:pStyle w:val="Heading2"/>
        <w:ind w:left="204"/>
        <w:jc w:val="left"/>
        <w:rPr>
          <w:i/>
        </w:rPr>
      </w:pPr>
      <w:r>
        <w:rPr>
          <w:i/>
          <w:color w:val="181818"/>
        </w:rPr>
        <w:t>Reference:</w:t>
      </w:r>
    </w:p>
    <w:p>
      <w:pPr>
        <w:spacing w:before="294"/>
        <w:ind w:left="189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color w:val="121212"/>
          <w:sz w:val="18"/>
        </w:rPr>
        <w:t>Adopted</w:t>
      </w:r>
      <w:r>
        <w:rPr>
          <w:rFonts w:ascii="Arial"/>
          <w:b/>
          <w:color w:val="121212"/>
          <w:spacing w:val="9"/>
          <w:sz w:val="18"/>
        </w:rPr>
        <w:t> </w:t>
      </w:r>
      <w:r>
        <w:rPr>
          <w:rFonts w:ascii="Arial"/>
          <w:b/>
          <w:color w:val="121212"/>
          <w:sz w:val="18"/>
        </w:rPr>
        <w:t>5/16/2017</w:t>
      </w:r>
    </w:p>
    <w:p>
      <w:pPr>
        <w:pStyle w:val="Heading1"/>
        <w:spacing w:before="99"/>
        <w:rPr>
          <w:rFonts w:ascii="Century Gothic"/>
        </w:rPr>
      </w:pPr>
      <w:r>
        <w:rPr>
          <w:b w:val="0"/>
        </w:rPr>
        <w:br w:type="column"/>
      </w:r>
      <w:r>
        <w:rPr>
          <w:rFonts w:ascii="Century Gothic"/>
          <w:color w:val="181A18"/>
          <w:w w:val="95"/>
        </w:rPr>
        <w:t>MAYOR</w:t>
      </w:r>
      <w:r>
        <w:rPr>
          <w:rFonts w:ascii="Century Gothic"/>
          <w:color w:val="181A18"/>
          <w:spacing w:val="30"/>
          <w:w w:val="95"/>
        </w:rPr>
        <w:t> </w:t>
      </w:r>
      <w:r>
        <w:rPr>
          <w:rFonts w:ascii="Century Gothic"/>
          <w:color w:val="181A18"/>
          <w:w w:val="95"/>
        </w:rPr>
        <w:t>AND</w:t>
      </w:r>
      <w:r>
        <w:rPr>
          <w:rFonts w:ascii="Century Gothic"/>
          <w:color w:val="181A18"/>
          <w:spacing w:val="52"/>
          <w:w w:val="95"/>
        </w:rPr>
        <w:t> </w:t>
      </w:r>
      <w:r>
        <w:rPr>
          <w:rFonts w:ascii="Century Gothic"/>
          <w:color w:val="181A18"/>
          <w:w w:val="95"/>
        </w:rPr>
        <w:t>COUNCIL</w:t>
      </w:r>
      <w:r>
        <w:rPr>
          <w:rFonts w:ascii="Century Gothic"/>
          <w:color w:val="181A18"/>
          <w:spacing w:val="70"/>
          <w:w w:val="95"/>
        </w:rPr>
        <w:t> </w:t>
      </w:r>
      <w:r>
        <w:rPr>
          <w:rFonts w:ascii="Century Gothic"/>
          <w:color w:val="181A18"/>
          <w:w w:val="95"/>
        </w:rPr>
        <w:t>PUBLIC</w:t>
      </w:r>
      <w:r>
        <w:rPr>
          <w:rFonts w:ascii="Century Gothic"/>
          <w:color w:val="181A18"/>
          <w:spacing w:val="62"/>
          <w:w w:val="95"/>
        </w:rPr>
        <w:t> </w:t>
      </w:r>
      <w:r>
        <w:rPr>
          <w:rFonts w:ascii="Century Gothic"/>
          <w:color w:val="181A18"/>
          <w:w w:val="95"/>
        </w:rPr>
        <w:t>RECORDS</w:t>
      </w:r>
      <w:r>
        <w:rPr>
          <w:rFonts w:ascii="Century Gothic"/>
          <w:color w:val="181A18"/>
          <w:spacing w:val="79"/>
        </w:rPr>
        <w:t> </w:t>
      </w:r>
      <w:r>
        <w:rPr>
          <w:rFonts w:ascii="Century Gothic"/>
          <w:color w:val="181A18"/>
          <w:w w:val="95"/>
        </w:rPr>
        <w:t>POLICY</w:t>
      </w:r>
    </w:p>
    <w:p>
      <w:pPr>
        <w:pStyle w:val="BodyText"/>
        <w:spacing w:before="1"/>
        <w:rPr>
          <w:rFonts w:ascii="Century Gothic"/>
          <w:b/>
          <w:sz w:val="39"/>
        </w:rPr>
      </w:pPr>
    </w:p>
    <w:p>
      <w:pPr>
        <w:pStyle w:val="BodyText"/>
        <w:spacing w:line="218" w:lineRule="auto"/>
        <w:ind w:left="291" w:right="128" w:hanging="11"/>
        <w:jc w:val="both"/>
      </w:pPr>
      <w:r>
        <w:rPr>
          <w:color w:val="181818"/>
        </w:rPr>
        <w:t>As technology has evolved, the creation and retention of public records</w:t>
      </w:r>
      <w:r>
        <w:rPr>
          <w:color w:val="181818"/>
          <w:spacing w:val="1"/>
        </w:rPr>
        <w:t> </w:t>
      </w:r>
      <w:r>
        <w:rPr>
          <w:color w:val="181818"/>
        </w:rPr>
        <w:t>has changed. In order to make clear what records created, received or</w:t>
      </w:r>
      <w:r>
        <w:rPr>
          <w:color w:val="181818"/>
          <w:spacing w:val="1"/>
        </w:rPr>
        <w:t> </w:t>
      </w:r>
      <w:r>
        <w:rPr>
          <w:color w:val="181818"/>
        </w:rPr>
        <w:t>retained by the Mayor and the Council Members are considered public</w:t>
      </w:r>
      <w:r>
        <w:rPr>
          <w:color w:val="181818"/>
          <w:spacing w:val="1"/>
        </w:rPr>
        <w:t> </w:t>
      </w:r>
      <w:r>
        <w:rPr>
          <w:color w:val="181818"/>
        </w:rPr>
        <w:t>records available for disclosure, the City Council hereby establishes the</w:t>
      </w:r>
      <w:r>
        <w:rPr>
          <w:color w:val="181818"/>
          <w:spacing w:val="1"/>
        </w:rPr>
        <w:t> </w:t>
      </w:r>
      <w:r>
        <w:rPr>
          <w:color w:val="181818"/>
        </w:rPr>
        <w:t>following</w:t>
      </w:r>
      <w:r>
        <w:rPr>
          <w:color w:val="181818"/>
          <w:spacing w:val="-6"/>
        </w:rPr>
        <w:t> </w:t>
      </w:r>
      <w:r>
        <w:rPr>
          <w:color w:val="181818"/>
        </w:rPr>
        <w:t>policy.</w:t>
      </w:r>
    </w:p>
    <w:p>
      <w:pPr>
        <w:pStyle w:val="BodyText"/>
        <w:spacing w:line="218" w:lineRule="auto" w:before="124"/>
        <w:ind w:left="296" w:right="125" w:hanging="7"/>
        <w:jc w:val="both"/>
      </w:pPr>
      <w:r>
        <w:rPr>
          <w:color w:val="171717"/>
        </w:rPr>
        <w:t>Any communications, including emails, texts, messages or comments on</w:t>
      </w:r>
      <w:r>
        <w:rPr>
          <w:color w:val="171717"/>
          <w:spacing w:val="1"/>
        </w:rPr>
        <w:t> </w:t>
      </w:r>
      <w:r>
        <w:rPr>
          <w:color w:val="171717"/>
        </w:rPr>
        <w:t>social media,</w:t>
      </w:r>
      <w:r>
        <w:rPr>
          <w:color w:val="171717"/>
          <w:spacing w:val="1"/>
        </w:rPr>
        <w:t> </w:t>
      </w:r>
      <w:r>
        <w:rPr>
          <w:color w:val="171717"/>
        </w:rPr>
        <w:t>to or from the Mayor or</w:t>
      </w:r>
      <w:r>
        <w:rPr>
          <w:color w:val="171717"/>
          <w:spacing w:val="1"/>
        </w:rPr>
        <w:t> </w:t>
      </w:r>
      <w:r>
        <w:rPr>
          <w:color w:val="171717"/>
        </w:rPr>
        <w:t>City</w:t>
      </w:r>
      <w:r>
        <w:rPr>
          <w:color w:val="171717"/>
          <w:spacing w:val="65"/>
        </w:rPr>
        <w:t> </w:t>
      </w:r>
      <w:r>
        <w:rPr>
          <w:color w:val="171717"/>
        </w:rPr>
        <w:t>Council Member that pertain</w:t>
      </w:r>
      <w:r>
        <w:rPr>
          <w:color w:val="171717"/>
          <w:spacing w:val="-62"/>
        </w:rPr>
        <w:t> </w:t>
      </w:r>
      <w:r>
        <w:rPr>
          <w:color w:val="171717"/>
        </w:rPr>
        <w:t>to the conduct of public business, regardless of whether or not they were</w:t>
      </w:r>
      <w:r>
        <w:rPr>
          <w:color w:val="171717"/>
          <w:spacing w:val="1"/>
        </w:rPr>
        <w:t> </w:t>
      </w:r>
      <w:r>
        <w:rPr>
          <w:color w:val="171717"/>
        </w:rPr>
        <w:t>created or sent to a</w:t>
      </w:r>
      <w:r>
        <w:rPr>
          <w:color w:val="171717"/>
          <w:spacing w:val="65"/>
        </w:rPr>
        <w:t> </w:t>
      </w:r>
      <w:r>
        <w:rPr>
          <w:color w:val="171717"/>
        </w:rPr>
        <w:t>private or public account,</w:t>
      </w:r>
      <w:r>
        <w:rPr>
          <w:color w:val="171717"/>
          <w:spacing w:val="65"/>
        </w:rPr>
        <w:t> </w:t>
      </w:r>
      <w:r>
        <w:rPr>
          <w:color w:val="171717"/>
        </w:rPr>
        <w:t>are</w:t>
      </w:r>
      <w:r>
        <w:rPr>
          <w:color w:val="171717"/>
          <w:spacing w:val="65"/>
        </w:rPr>
        <w:t> </w:t>
      </w:r>
      <w:r>
        <w:rPr>
          <w:color w:val="171717"/>
        </w:rPr>
        <w:t>public records</w:t>
      </w:r>
      <w:r>
        <w:rPr>
          <w:color w:val="171717"/>
          <w:spacing w:val="65"/>
        </w:rPr>
        <w:t> </w:t>
      </w:r>
      <w:r>
        <w:rPr>
          <w:color w:val="171717"/>
        </w:rPr>
        <w:t>that</w:t>
      </w:r>
      <w:r>
        <w:rPr>
          <w:color w:val="171717"/>
          <w:spacing w:val="1"/>
        </w:rPr>
        <w:t> </w:t>
      </w:r>
      <w:r>
        <w:rPr>
          <w:color w:val="171717"/>
        </w:rPr>
        <w:t>may</w:t>
      </w:r>
      <w:r>
        <w:rPr>
          <w:color w:val="171717"/>
          <w:spacing w:val="-3"/>
        </w:rPr>
        <w:t> </w:t>
      </w:r>
      <w:r>
        <w:rPr>
          <w:color w:val="171717"/>
        </w:rPr>
        <w:t>be</w:t>
      </w:r>
      <w:r>
        <w:rPr>
          <w:color w:val="171717"/>
          <w:spacing w:val="-7"/>
        </w:rPr>
        <w:t> </w:t>
      </w:r>
      <w:r>
        <w:rPr>
          <w:color w:val="171717"/>
        </w:rPr>
        <w:t>disclosed</w:t>
      </w:r>
      <w:r>
        <w:rPr>
          <w:color w:val="171717"/>
          <w:spacing w:val="-11"/>
        </w:rPr>
        <w:t> </w:t>
      </w:r>
      <w:r>
        <w:rPr>
          <w:color w:val="171717"/>
        </w:rPr>
        <w:t>unless</w:t>
      </w:r>
      <w:r>
        <w:rPr>
          <w:color w:val="171717"/>
          <w:spacing w:val="-3"/>
        </w:rPr>
        <w:t> </w:t>
      </w:r>
      <w:r>
        <w:rPr>
          <w:color w:val="171717"/>
        </w:rPr>
        <w:t>otherwise</w:t>
      </w:r>
      <w:r>
        <w:rPr>
          <w:color w:val="171717"/>
          <w:spacing w:val="1"/>
        </w:rPr>
        <w:t> </w:t>
      </w:r>
      <w:r>
        <w:rPr>
          <w:color w:val="171717"/>
        </w:rPr>
        <w:t>exempt</w:t>
      </w:r>
      <w:r>
        <w:rPr>
          <w:color w:val="171717"/>
          <w:spacing w:val="-14"/>
        </w:rPr>
        <w:t> </w:t>
      </w:r>
      <w:r>
        <w:rPr>
          <w:color w:val="171717"/>
        </w:rPr>
        <w:t>from</w:t>
      </w:r>
      <w:r>
        <w:rPr>
          <w:color w:val="171717"/>
          <w:spacing w:val="-10"/>
        </w:rPr>
        <w:t> </w:t>
      </w:r>
      <w:r>
        <w:rPr>
          <w:color w:val="171717"/>
        </w:rPr>
        <w:t>disclosure.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01" w:lineRule="auto" w:before="260" w:after="0"/>
        <w:ind w:left="730" w:right="130" w:hanging="427"/>
        <w:jc w:val="both"/>
        <w:rPr>
          <w:rFonts w:ascii="PMingLiU-ExtB"/>
          <w:color w:val="161616"/>
          <w:sz w:val="20"/>
        </w:rPr>
      </w:pPr>
      <w:r>
        <w:rPr>
          <w:color w:val="161616"/>
          <w:sz w:val="26"/>
        </w:rPr>
        <w:t>The Mayor and the Council Members shall only use official City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email</w:t>
      </w:r>
      <w:r>
        <w:rPr>
          <w:color w:val="161616"/>
          <w:spacing w:val="-8"/>
          <w:sz w:val="26"/>
        </w:rPr>
        <w:t> </w:t>
      </w:r>
      <w:r>
        <w:rPr>
          <w:color w:val="161616"/>
          <w:sz w:val="26"/>
        </w:rPr>
        <w:t>and</w:t>
      </w:r>
      <w:r>
        <w:rPr>
          <w:color w:val="161616"/>
          <w:spacing w:val="-12"/>
          <w:sz w:val="26"/>
        </w:rPr>
        <w:t> </w:t>
      </w:r>
      <w:r>
        <w:rPr>
          <w:color w:val="161616"/>
          <w:sz w:val="26"/>
        </w:rPr>
        <w:t>text</w:t>
      </w:r>
      <w:r>
        <w:rPr>
          <w:color w:val="161616"/>
          <w:spacing w:val="-6"/>
          <w:sz w:val="26"/>
        </w:rPr>
        <w:t> </w:t>
      </w:r>
      <w:r>
        <w:rPr>
          <w:color w:val="161616"/>
          <w:sz w:val="26"/>
        </w:rPr>
        <w:t>accounts to</w:t>
      </w:r>
      <w:r>
        <w:rPr>
          <w:color w:val="161616"/>
          <w:spacing w:val="-15"/>
          <w:sz w:val="26"/>
        </w:rPr>
        <w:t> </w:t>
      </w:r>
      <w:r>
        <w:rPr>
          <w:color w:val="161616"/>
          <w:sz w:val="26"/>
        </w:rPr>
        <w:t>conduct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City</w:t>
      </w:r>
      <w:r>
        <w:rPr>
          <w:color w:val="161616"/>
          <w:spacing w:val="-12"/>
          <w:sz w:val="26"/>
        </w:rPr>
        <w:t> </w:t>
      </w:r>
      <w:r>
        <w:rPr>
          <w:color w:val="161616"/>
          <w:sz w:val="26"/>
        </w:rPr>
        <w:t>business.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18" w:lineRule="auto" w:before="247" w:after="0"/>
        <w:ind w:left="727" w:right="130" w:hanging="423"/>
        <w:jc w:val="both"/>
        <w:rPr>
          <w:color w:val="171717"/>
          <w:sz w:val="19"/>
        </w:rPr>
      </w:pPr>
      <w:r>
        <w:rPr>
          <w:color w:val="171717"/>
          <w:sz w:val="26"/>
        </w:rPr>
        <w:t>The</w:t>
      </w:r>
      <w:r>
        <w:rPr>
          <w:color w:val="171717"/>
          <w:spacing w:val="1"/>
          <w:sz w:val="26"/>
        </w:rPr>
        <w:t> </w:t>
      </w:r>
      <w:r>
        <w:rPr>
          <w:color w:val="171717"/>
          <w:sz w:val="26"/>
        </w:rPr>
        <w:t>City shall provide the Mayor and the</w:t>
      </w:r>
      <w:r>
        <w:rPr>
          <w:color w:val="171717"/>
          <w:spacing w:val="1"/>
          <w:sz w:val="26"/>
        </w:rPr>
        <w:t> </w:t>
      </w:r>
      <w:r>
        <w:rPr>
          <w:color w:val="171717"/>
          <w:sz w:val="26"/>
        </w:rPr>
        <w:t>Council Members with</w:t>
      </w:r>
      <w:r>
        <w:rPr>
          <w:color w:val="171717"/>
          <w:spacing w:val="1"/>
          <w:sz w:val="26"/>
        </w:rPr>
        <w:t> </w:t>
      </w:r>
      <w:r>
        <w:rPr>
          <w:color w:val="171717"/>
          <w:sz w:val="26"/>
        </w:rPr>
        <w:t>separate publicly owned devices such as cell phones and tablets for</w:t>
      </w:r>
      <w:r>
        <w:rPr>
          <w:color w:val="171717"/>
          <w:spacing w:val="1"/>
          <w:sz w:val="26"/>
        </w:rPr>
        <w:t> </w:t>
      </w:r>
      <w:r>
        <w:rPr>
          <w:color w:val="171717"/>
          <w:sz w:val="26"/>
        </w:rPr>
        <w:t>the</w:t>
      </w:r>
      <w:r>
        <w:rPr>
          <w:color w:val="171717"/>
          <w:spacing w:val="-9"/>
          <w:sz w:val="26"/>
        </w:rPr>
        <w:t> </w:t>
      </w:r>
      <w:r>
        <w:rPr>
          <w:color w:val="171717"/>
          <w:sz w:val="26"/>
        </w:rPr>
        <w:t>conduct</w:t>
      </w:r>
      <w:r>
        <w:rPr>
          <w:color w:val="171717"/>
          <w:spacing w:val="-12"/>
          <w:sz w:val="26"/>
        </w:rPr>
        <w:t> </w:t>
      </w:r>
      <w:r>
        <w:rPr>
          <w:color w:val="171717"/>
          <w:sz w:val="26"/>
        </w:rPr>
        <w:t>of</w:t>
      </w:r>
      <w:r>
        <w:rPr>
          <w:color w:val="171717"/>
          <w:spacing w:val="-2"/>
          <w:sz w:val="26"/>
        </w:rPr>
        <w:t> </w:t>
      </w:r>
      <w:r>
        <w:rPr>
          <w:color w:val="171717"/>
          <w:sz w:val="26"/>
        </w:rPr>
        <w:t>City</w:t>
      </w:r>
      <w:r>
        <w:rPr>
          <w:color w:val="171717"/>
          <w:spacing w:val="-18"/>
          <w:sz w:val="26"/>
        </w:rPr>
        <w:t> </w:t>
      </w:r>
      <w:r>
        <w:rPr>
          <w:color w:val="171717"/>
          <w:sz w:val="26"/>
        </w:rPr>
        <w:t>business</w:t>
      </w:r>
      <w:r>
        <w:rPr>
          <w:color w:val="171717"/>
          <w:position w:val="-1"/>
          <w:sz w:val="26"/>
        </w:rPr>
        <w:t>.</w:t>
      </w:r>
    </w:p>
    <w:p>
      <w:pPr>
        <w:pStyle w:val="ListParagraph"/>
        <w:numPr>
          <w:ilvl w:val="0"/>
          <w:numId w:val="1"/>
        </w:numPr>
        <w:tabs>
          <w:tab w:pos="727" w:val="left" w:leader="none"/>
        </w:tabs>
        <w:spacing w:line="218" w:lineRule="auto" w:before="224" w:after="0"/>
        <w:ind w:left="730" w:right="117" w:hanging="426"/>
        <w:jc w:val="both"/>
        <w:rPr>
          <w:color w:val="161616"/>
          <w:sz w:val="26"/>
        </w:rPr>
      </w:pPr>
      <w:r>
        <w:rPr>
          <w:color w:val="161616"/>
          <w:w w:val="105"/>
          <w:sz w:val="26"/>
        </w:rPr>
        <w:t>The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Mayor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and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the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Council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Members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shall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endeavor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to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keep</w:t>
      </w:r>
      <w:r>
        <w:rPr>
          <w:color w:val="161616"/>
          <w:spacing w:val="-66"/>
          <w:w w:val="105"/>
          <w:sz w:val="26"/>
        </w:rPr>
        <w:t> </w:t>
      </w:r>
      <w:r>
        <w:rPr>
          <w:color w:val="161616"/>
          <w:w w:val="105"/>
          <w:sz w:val="26"/>
        </w:rPr>
        <w:t>communications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regarding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City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business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out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of their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personal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accounts and shall forward any communications regarding City</w:t>
      </w:r>
      <w:r>
        <w:rPr>
          <w:color w:val="161616"/>
          <w:spacing w:val="1"/>
          <w:w w:val="105"/>
          <w:sz w:val="26"/>
        </w:rPr>
        <w:t> </w:t>
      </w:r>
      <w:r>
        <w:rPr>
          <w:color w:val="161616"/>
          <w:w w:val="105"/>
          <w:sz w:val="26"/>
        </w:rPr>
        <w:t>business</w:t>
      </w:r>
      <w:r>
        <w:rPr>
          <w:color w:val="161616"/>
          <w:spacing w:val="-6"/>
          <w:w w:val="105"/>
          <w:sz w:val="26"/>
        </w:rPr>
        <w:t> </w:t>
      </w:r>
      <w:r>
        <w:rPr>
          <w:color w:val="161616"/>
          <w:w w:val="105"/>
          <w:sz w:val="26"/>
        </w:rPr>
        <w:t>that</w:t>
      </w:r>
      <w:r>
        <w:rPr>
          <w:color w:val="161616"/>
          <w:spacing w:val="-14"/>
          <w:w w:val="105"/>
          <w:sz w:val="26"/>
        </w:rPr>
        <w:t> </w:t>
      </w:r>
      <w:r>
        <w:rPr>
          <w:color w:val="161616"/>
          <w:w w:val="105"/>
          <w:sz w:val="26"/>
        </w:rPr>
        <w:t>they</w:t>
      </w:r>
      <w:r>
        <w:rPr>
          <w:color w:val="161616"/>
          <w:spacing w:val="-6"/>
          <w:w w:val="105"/>
          <w:sz w:val="26"/>
        </w:rPr>
        <w:t> </w:t>
      </w:r>
      <w:r>
        <w:rPr>
          <w:color w:val="161616"/>
          <w:w w:val="105"/>
          <w:sz w:val="26"/>
        </w:rPr>
        <w:t>receive</w:t>
      </w:r>
      <w:r>
        <w:rPr>
          <w:color w:val="161616"/>
          <w:spacing w:val="-5"/>
          <w:w w:val="105"/>
          <w:sz w:val="26"/>
        </w:rPr>
        <w:t> </w:t>
      </w:r>
      <w:r>
        <w:rPr>
          <w:color w:val="161616"/>
          <w:w w:val="105"/>
          <w:sz w:val="26"/>
        </w:rPr>
        <w:t>in</w:t>
      </w:r>
      <w:r>
        <w:rPr>
          <w:color w:val="161616"/>
          <w:spacing w:val="-14"/>
          <w:w w:val="105"/>
          <w:sz w:val="26"/>
        </w:rPr>
        <w:t> </w:t>
      </w:r>
      <w:r>
        <w:rPr>
          <w:color w:val="161616"/>
          <w:w w:val="105"/>
          <w:sz w:val="26"/>
        </w:rPr>
        <w:t>their</w:t>
      </w:r>
      <w:r>
        <w:rPr>
          <w:color w:val="161616"/>
          <w:spacing w:val="-11"/>
          <w:w w:val="105"/>
          <w:sz w:val="26"/>
        </w:rPr>
        <w:t> </w:t>
      </w:r>
      <w:r>
        <w:rPr>
          <w:color w:val="161616"/>
          <w:w w:val="105"/>
          <w:sz w:val="26"/>
        </w:rPr>
        <w:t>personal</w:t>
      </w:r>
      <w:r>
        <w:rPr>
          <w:color w:val="161616"/>
          <w:spacing w:val="-14"/>
          <w:w w:val="105"/>
          <w:sz w:val="26"/>
        </w:rPr>
        <w:t> </w:t>
      </w:r>
      <w:r>
        <w:rPr>
          <w:color w:val="161616"/>
          <w:w w:val="105"/>
          <w:sz w:val="26"/>
        </w:rPr>
        <w:t>accounts</w:t>
      </w:r>
      <w:r>
        <w:rPr>
          <w:color w:val="161616"/>
          <w:spacing w:val="-11"/>
          <w:w w:val="105"/>
          <w:sz w:val="26"/>
        </w:rPr>
        <w:t> </w:t>
      </w:r>
      <w:r>
        <w:rPr>
          <w:color w:val="161616"/>
          <w:w w:val="105"/>
          <w:sz w:val="26"/>
        </w:rPr>
        <w:t>to</w:t>
      </w:r>
      <w:r>
        <w:rPr>
          <w:color w:val="161616"/>
          <w:spacing w:val="-8"/>
          <w:w w:val="105"/>
          <w:sz w:val="26"/>
        </w:rPr>
        <w:t> </w:t>
      </w:r>
      <w:r>
        <w:rPr>
          <w:color w:val="161616"/>
          <w:w w:val="105"/>
          <w:sz w:val="26"/>
        </w:rPr>
        <w:t>their</w:t>
      </w:r>
      <w:r>
        <w:rPr>
          <w:color w:val="161616"/>
          <w:spacing w:val="-12"/>
          <w:w w:val="105"/>
          <w:sz w:val="26"/>
        </w:rPr>
        <w:t> </w:t>
      </w:r>
      <w:r>
        <w:rPr>
          <w:color w:val="161616"/>
          <w:w w:val="105"/>
          <w:sz w:val="26"/>
        </w:rPr>
        <w:t>official</w:t>
      </w:r>
      <w:r>
        <w:rPr>
          <w:color w:val="161616"/>
          <w:spacing w:val="-66"/>
          <w:w w:val="105"/>
          <w:sz w:val="26"/>
        </w:rPr>
        <w:t> </w:t>
      </w:r>
      <w:r>
        <w:rPr>
          <w:color w:val="161616"/>
          <w:w w:val="105"/>
          <w:sz w:val="26"/>
        </w:rPr>
        <w:t>City</w:t>
      </w:r>
      <w:r>
        <w:rPr>
          <w:color w:val="161616"/>
          <w:spacing w:val="-17"/>
          <w:w w:val="105"/>
          <w:sz w:val="26"/>
        </w:rPr>
        <w:t> </w:t>
      </w:r>
      <w:r>
        <w:rPr>
          <w:color w:val="161616"/>
          <w:w w:val="105"/>
          <w:sz w:val="26"/>
        </w:rPr>
        <w:t>accounts.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08" w:lineRule="auto" w:before="248" w:after="0"/>
        <w:ind w:left="722" w:right="113" w:hanging="418"/>
        <w:jc w:val="both"/>
        <w:rPr>
          <w:color w:val="161616"/>
          <w:sz w:val="26"/>
        </w:rPr>
      </w:pPr>
      <w:r>
        <w:rPr>
          <w:color w:val="161616"/>
          <w:sz w:val="26"/>
        </w:rPr>
        <w:t>Any communications,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including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emails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and texts that relate to an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Agenda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item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received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before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or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during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a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Council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meeting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by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a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majority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of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the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Council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must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be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disclosed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in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accordance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with</w:t>
      </w:r>
      <w:r>
        <w:rPr>
          <w:color w:val="161616"/>
          <w:spacing w:val="1"/>
          <w:sz w:val="26"/>
        </w:rPr>
        <w:t> </w:t>
      </w:r>
      <w:r>
        <w:rPr>
          <w:color w:val="161616"/>
          <w:w w:val="95"/>
          <w:sz w:val="26"/>
        </w:rPr>
        <w:t>Government</w:t>
      </w:r>
      <w:r>
        <w:rPr>
          <w:color w:val="161616"/>
          <w:spacing w:val="-4"/>
          <w:w w:val="95"/>
          <w:sz w:val="26"/>
        </w:rPr>
        <w:t> </w:t>
      </w:r>
      <w:r>
        <w:rPr>
          <w:color w:val="161616"/>
          <w:w w:val="95"/>
          <w:sz w:val="26"/>
        </w:rPr>
        <w:t>Code</w:t>
      </w:r>
      <w:r>
        <w:rPr>
          <w:color w:val="161616"/>
          <w:spacing w:val="-11"/>
          <w:w w:val="95"/>
          <w:sz w:val="26"/>
        </w:rPr>
        <w:t> </w:t>
      </w:r>
      <w:r>
        <w:rPr>
          <w:color w:val="161616"/>
          <w:w w:val="95"/>
          <w:sz w:val="26"/>
        </w:rPr>
        <w:t>Section</w:t>
      </w:r>
      <w:r>
        <w:rPr>
          <w:color w:val="161616"/>
          <w:spacing w:val="-17"/>
          <w:w w:val="95"/>
          <w:sz w:val="26"/>
        </w:rPr>
        <w:t> </w:t>
      </w:r>
      <w:r>
        <w:rPr>
          <w:color w:val="161616"/>
          <w:w w:val="95"/>
          <w:sz w:val="26"/>
        </w:rPr>
        <w:t>549</w:t>
      </w:r>
      <w:r>
        <w:rPr>
          <w:color w:val="161616"/>
          <w:w w:val="95"/>
          <w:position w:val="-1"/>
          <w:sz w:val="26"/>
        </w:rPr>
        <w:t>5</w:t>
      </w:r>
      <w:r>
        <w:rPr>
          <w:color w:val="161616"/>
          <w:w w:val="95"/>
          <w:sz w:val="26"/>
        </w:rPr>
        <w:t>7.5.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08" w:lineRule="auto" w:before="232" w:after="0"/>
        <w:ind w:left="738" w:right="125" w:hanging="439"/>
        <w:jc w:val="both"/>
        <w:rPr>
          <w:color w:val="171717"/>
          <w:sz w:val="26"/>
        </w:rPr>
      </w:pPr>
      <w:r>
        <w:rPr>
          <w:color w:val="171717"/>
          <w:sz w:val="26"/>
        </w:rPr>
        <w:t>No campaign activity may be conducted on City accounts or City</w:t>
      </w:r>
      <w:r>
        <w:rPr>
          <w:color w:val="171717"/>
          <w:spacing w:val="1"/>
          <w:sz w:val="26"/>
        </w:rPr>
        <w:t> </w:t>
      </w:r>
      <w:r>
        <w:rPr>
          <w:color w:val="171717"/>
          <w:sz w:val="26"/>
        </w:rPr>
        <w:t>devices.</w:t>
      </w:r>
    </w:p>
    <w:p>
      <w:pPr>
        <w:pStyle w:val="ListParagraph"/>
        <w:numPr>
          <w:ilvl w:val="0"/>
          <w:numId w:val="1"/>
        </w:numPr>
        <w:tabs>
          <w:tab w:pos="742" w:val="left" w:leader="none"/>
        </w:tabs>
        <w:spacing w:line="218" w:lineRule="auto" w:before="238" w:after="0"/>
        <w:ind w:left="735" w:right="115" w:hanging="416"/>
        <w:jc w:val="both"/>
        <w:rPr>
          <w:color w:val="161616"/>
          <w:sz w:val="26"/>
        </w:rPr>
      </w:pPr>
      <w:r>
        <w:rPr>
          <w:color w:val="161616"/>
          <w:sz w:val="26"/>
        </w:rPr>
        <w:t>If a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request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for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records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is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received,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a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search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that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is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reasonably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calculated to locate responsive records will be conducted. Privacy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concerns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can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and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should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be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addressed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on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a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case-by-case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basis.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Communications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that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are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primarily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personal,</w:t>
      </w:r>
      <w:r>
        <w:rPr>
          <w:color w:val="161616"/>
          <w:spacing w:val="65"/>
          <w:sz w:val="26"/>
        </w:rPr>
        <w:t> </w:t>
      </w:r>
      <w:r>
        <w:rPr>
          <w:color w:val="161616"/>
          <w:sz w:val="26"/>
        </w:rPr>
        <w:t>containing</w:t>
      </w:r>
      <w:r>
        <w:rPr>
          <w:color w:val="161616"/>
          <w:spacing w:val="65"/>
          <w:sz w:val="26"/>
        </w:rPr>
        <w:t> </w:t>
      </w:r>
      <w:r>
        <w:rPr>
          <w:color w:val="161616"/>
          <w:sz w:val="26"/>
        </w:rPr>
        <w:t>no more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than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incidental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mentions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of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City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business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are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generally</w:t>
      </w:r>
      <w:r>
        <w:rPr>
          <w:color w:val="161616"/>
          <w:spacing w:val="66"/>
          <w:sz w:val="26"/>
        </w:rPr>
        <w:t> </w:t>
      </w:r>
      <w:r>
        <w:rPr>
          <w:color w:val="161616"/>
          <w:sz w:val="26"/>
        </w:rPr>
        <w:t>not</w:t>
      </w:r>
      <w:r>
        <w:rPr>
          <w:color w:val="161616"/>
          <w:spacing w:val="1"/>
          <w:sz w:val="26"/>
        </w:rPr>
        <w:t> </w:t>
      </w:r>
      <w:r>
        <w:rPr>
          <w:color w:val="161616"/>
          <w:sz w:val="26"/>
        </w:rPr>
        <w:t>considered</w:t>
      </w:r>
      <w:r>
        <w:rPr>
          <w:color w:val="161616"/>
          <w:spacing w:val="-13"/>
          <w:sz w:val="26"/>
        </w:rPr>
        <w:t> </w:t>
      </w:r>
      <w:r>
        <w:rPr>
          <w:color w:val="161616"/>
          <w:sz w:val="26"/>
        </w:rPr>
        <w:t>public</w:t>
      </w:r>
      <w:r>
        <w:rPr>
          <w:color w:val="161616"/>
          <w:spacing w:val="-9"/>
          <w:sz w:val="26"/>
        </w:rPr>
        <w:t> </w:t>
      </w:r>
      <w:r>
        <w:rPr>
          <w:color w:val="161616"/>
          <w:sz w:val="26"/>
        </w:rPr>
        <w:t>records.</w:t>
      </w:r>
    </w:p>
    <w:p>
      <w:pPr>
        <w:pStyle w:val="Heading2"/>
        <w:spacing w:before="176"/>
        <w:ind w:left="353"/>
        <w:jc w:val="both"/>
        <w:rPr>
          <w:i/>
        </w:rPr>
      </w:pPr>
      <w:r>
        <w:rPr>
          <w:i/>
          <w:color w:val="121212"/>
          <w:spacing w:val="-1"/>
          <w:w w:val="105"/>
        </w:rPr>
        <w:t>City</w:t>
      </w:r>
      <w:r>
        <w:rPr>
          <w:i/>
          <w:color w:val="121212"/>
          <w:spacing w:val="-8"/>
          <w:w w:val="105"/>
        </w:rPr>
        <w:t> </w:t>
      </w:r>
      <w:r>
        <w:rPr>
          <w:i/>
          <w:color w:val="121212"/>
          <w:spacing w:val="-1"/>
          <w:w w:val="105"/>
        </w:rPr>
        <w:t>Council-approved</w:t>
      </w:r>
      <w:r>
        <w:rPr>
          <w:i/>
          <w:color w:val="121212"/>
          <w:spacing w:val="-16"/>
          <w:w w:val="105"/>
        </w:rPr>
        <w:t> </w:t>
      </w:r>
      <w:r>
        <w:rPr>
          <w:i/>
          <w:color w:val="121212"/>
          <w:w w:val="105"/>
        </w:rPr>
        <w:t>policy</w:t>
      </w:r>
    </w:p>
    <w:p>
      <w:pPr>
        <w:tabs>
          <w:tab w:pos="6947" w:val="left" w:leader="none"/>
        </w:tabs>
        <w:spacing w:line="278" w:lineRule="exact" w:before="239"/>
        <w:ind w:left="2729" w:right="0" w:firstLine="0"/>
        <w:jc w:val="left"/>
        <w:rPr>
          <w:rFonts w:ascii="Calibri"/>
          <w:sz w:val="24"/>
        </w:rPr>
      </w:pPr>
      <w:r>
        <w:rPr>
          <w:rFonts w:ascii="Calibri"/>
          <w:b/>
          <w:color w:val="151515"/>
          <w:sz w:val="28"/>
        </w:rPr>
        <w:t>P&amp;Po46</w:t>
        <w:tab/>
      </w:r>
      <w:r>
        <w:rPr>
          <w:rFonts w:ascii="Calibri"/>
          <w:color w:val="131313"/>
          <w:sz w:val="24"/>
        </w:rPr>
        <w:t>Page</w:t>
      </w:r>
      <w:r>
        <w:rPr>
          <w:rFonts w:ascii="Calibri"/>
          <w:color w:val="131313"/>
          <w:spacing w:val="11"/>
          <w:sz w:val="24"/>
        </w:rPr>
        <w:t> </w:t>
      </w:r>
      <w:r>
        <w:rPr>
          <w:rFonts w:ascii="Calibri"/>
          <w:color w:val="131313"/>
          <w:w w:val="85"/>
          <w:sz w:val="24"/>
        </w:rPr>
        <w:t>1</w:t>
      </w:r>
      <w:r>
        <w:rPr>
          <w:rFonts w:ascii="Calibri"/>
          <w:color w:val="131313"/>
          <w:spacing w:val="37"/>
          <w:w w:val="85"/>
          <w:sz w:val="24"/>
        </w:rPr>
        <w:t> </w:t>
      </w:r>
      <w:r>
        <w:rPr>
          <w:rFonts w:ascii="Calibri"/>
          <w:color w:val="131313"/>
          <w:sz w:val="24"/>
        </w:rPr>
        <w:t>of</w:t>
      </w:r>
      <w:r>
        <w:rPr>
          <w:rFonts w:ascii="Calibri"/>
          <w:color w:val="131313"/>
          <w:spacing w:val="1"/>
          <w:sz w:val="24"/>
        </w:rPr>
        <w:t> </w:t>
      </w:r>
      <w:r>
        <w:rPr>
          <w:rFonts w:ascii="Calibri"/>
          <w:color w:val="131313"/>
          <w:w w:val="85"/>
          <w:sz w:val="24"/>
        </w:rPr>
        <w:t>1</w:t>
      </w:r>
    </w:p>
    <w:p>
      <w:pPr>
        <w:spacing w:after="0" w:line="278" w:lineRule="exact"/>
        <w:jc w:val="left"/>
        <w:rPr>
          <w:rFonts w:ascii="Calibri"/>
          <w:sz w:val="24"/>
        </w:rPr>
        <w:sectPr>
          <w:type w:val="continuous"/>
          <w:pgSz w:w="12240" w:h="15840"/>
          <w:pgMar w:top="1080" w:bottom="280" w:left="1260" w:right="1000"/>
          <w:cols w:num="2" w:equalWidth="0">
            <w:col w:w="1799" w:space="40"/>
            <w:col w:w="8141"/>
          </w:cols>
        </w:sectPr>
      </w:pPr>
    </w:p>
    <w:p>
      <w:pPr>
        <w:spacing w:line="201" w:lineRule="exact" w:before="0"/>
        <w:ind w:left="189" w:right="0" w:firstLine="0"/>
        <w:jc w:val="left"/>
        <w:rPr>
          <w:rFonts w:ascii="Arial"/>
          <w:b/>
          <w:sz w:val="18"/>
        </w:rPr>
      </w:pPr>
      <w:r>
        <w:rPr/>
        <w:pict>
          <v:group style="position:absolute;margin-left:0pt;margin-top:0pt;width:612pt;height:792pt;mso-position-horizontal-relative:page;mso-position-vertical-relative:page;z-index:-15804928" coordorigin="0,0" coordsize="12240,15840">
            <v:shape style="position:absolute;left:0;top:0;width:12240;height:15840" type="#_x0000_t75" stroked="false">
              <v:imagedata r:id="rId5" o:title=""/>
            </v:shape>
            <v:shape style="position:absolute;left:10349;top:959;width:826;height:845" type="#_x0000_t75" stroked="false">
              <v:imagedata r:id="rId6" o:title=""/>
            </v:shape>
            <w10:wrap type="none"/>
          </v:group>
        </w:pict>
      </w:r>
      <w:r>
        <w:rPr>
          <w:rFonts w:ascii="Arial"/>
          <w:b/>
          <w:color w:val="121212"/>
          <w:sz w:val="18"/>
        </w:rPr>
        <w:t>Resolution</w:t>
      </w:r>
      <w:r>
        <w:rPr>
          <w:rFonts w:ascii="Arial"/>
          <w:b/>
          <w:color w:val="121212"/>
          <w:spacing w:val="2"/>
          <w:sz w:val="18"/>
        </w:rPr>
        <w:t> </w:t>
      </w:r>
      <w:r>
        <w:rPr>
          <w:rFonts w:ascii="Arial"/>
          <w:b/>
          <w:color w:val="121212"/>
          <w:sz w:val="18"/>
        </w:rPr>
        <w:t>No.</w:t>
      </w:r>
      <w:r>
        <w:rPr>
          <w:rFonts w:ascii="Arial"/>
          <w:b/>
          <w:color w:val="121212"/>
          <w:spacing w:val="3"/>
          <w:sz w:val="18"/>
        </w:rPr>
        <w:t> </w:t>
      </w:r>
      <w:r>
        <w:rPr>
          <w:rFonts w:ascii="Arial"/>
          <w:b/>
          <w:color w:val="121212"/>
          <w:sz w:val="18"/>
        </w:rPr>
        <w:t>17-8433</w:t>
      </w:r>
    </w:p>
    <w:p>
      <w:pPr>
        <w:spacing w:after="0" w:line="201" w:lineRule="exact"/>
        <w:jc w:val="left"/>
        <w:rPr>
          <w:rFonts w:ascii="Arial"/>
          <w:sz w:val="18"/>
        </w:rPr>
        <w:sectPr>
          <w:type w:val="continuous"/>
          <w:pgSz w:w="12240" w:h="15840"/>
          <w:pgMar w:top="1080" w:bottom="280" w:left="1260" w:right="1000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8"/>
        <w:rPr>
          <w:rFonts w:ascii="Arial"/>
          <w:b/>
          <w:sz w:val="19"/>
        </w:rPr>
      </w:pPr>
    </w:p>
    <w:p>
      <w:pPr>
        <w:spacing w:before="94"/>
        <w:ind w:left="3422" w:right="3745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161616"/>
          <w:w w:val="105"/>
          <w:sz w:val="21"/>
        </w:rPr>
        <w:t>RESOLUTION</w:t>
      </w:r>
      <w:r>
        <w:rPr>
          <w:rFonts w:ascii="Arial"/>
          <w:b/>
          <w:color w:val="161616"/>
          <w:spacing w:val="8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NO.</w:t>
      </w:r>
      <w:r>
        <w:rPr>
          <w:rFonts w:ascii="Arial"/>
          <w:b/>
          <w:color w:val="161616"/>
          <w:spacing w:val="-6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17</w:t>
      </w:r>
      <w:r>
        <w:rPr>
          <w:rFonts w:ascii="Arial"/>
          <w:b/>
          <w:color w:val="313131"/>
          <w:w w:val="105"/>
          <w:sz w:val="21"/>
        </w:rPr>
        <w:t>-</w:t>
      </w:r>
      <w:r>
        <w:rPr>
          <w:rFonts w:ascii="Arial"/>
          <w:b/>
          <w:color w:val="161616"/>
          <w:w w:val="105"/>
          <w:sz w:val="21"/>
        </w:rPr>
        <w:t>8433</w:t>
      </w:r>
    </w:p>
    <w:p>
      <w:pPr>
        <w:pStyle w:val="BodyText"/>
        <w:spacing w:before="8"/>
        <w:rPr>
          <w:rFonts w:ascii="Arial"/>
          <w:b/>
          <w:sz w:val="23"/>
        </w:rPr>
      </w:pPr>
    </w:p>
    <w:p>
      <w:pPr>
        <w:spacing w:line="249" w:lineRule="auto" w:before="0"/>
        <w:ind w:left="1585" w:right="1915" w:firstLine="5"/>
        <w:jc w:val="both"/>
        <w:rPr>
          <w:rFonts w:ascii="Arial"/>
          <w:b/>
          <w:sz w:val="21"/>
        </w:rPr>
      </w:pPr>
      <w:r>
        <w:rPr>
          <w:rFonts w:ascii="Arial"/>
          <w:b/>
          <w:color w:val="161616"/>
          <w:w w:val="105"/>
          <w:sz w:val="21"/>
        </w:rPr>
        <w:t>A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RESOLUTION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OF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THE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CITY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OF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SANTA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CLARA,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CALIFORNIA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ADOPTING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A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MAYOR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AND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CITY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COUNCIL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PUBLIC</w:t>
      </w:r>
      <w:r>
        <w:rPr>
          <w:rFonts w:ascii="Arial"/>
          <w:b/>
          <w:color w:val="161616"/>
          <w:spacing w:val="18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RECORDS</w:t>
      </w:r>
      <w:r>
        <w:rPr>
          <w:rFonts w:ascii="Arial"/>
          <w:b/>
          <w:color w:val="161616"/>
          <w:spacing w:val="13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POLICY</w:t>
      </w:r>
    </w:p>
    <w:p>
      <w:pPr>
        <w:pStyle w:val="BodyText"/>
        <w:spacing w:before="8"/>
        <w:rPr>
          <w:rFonts w:ascii="Arial"/>
          <w:b/>
          <w:sz w:val="22"/>
        </w:rPr>
      </w:pPr>
    </w:p>
    <w:p>
      <w:pPr>
        <w:spacing w:before="0"/>
        <w:ind w:left="142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color w:val="161616"/>
          <w:w w:val="105"/>
          <w:sz w:val="21"/>
        </w:rPr>
        <w:t>BE</w:t>
      </w:r>
      <w:r>
        <w:rPr>
          <w:rFonts w:ascii="Arial"/>
          <w:b/>
          <w:color w:val="161616"/>
          <w:spacing w:val="-14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IT</w:t>
      </w:r>
      <w:r>
        <w:rPr>
          <w:rFonts w:ascii="Arial"/>
          <w:color w:val="161616"/>
          <w:spacing w:val="-1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RESOLVED</w:t>
      </w:r>
      <w:r>
        <w:rPr>
          <w:rFonts w:ascii="Arial"/>
          <w:b/>
          <w:color w:val="161616"/>
          <w:spacing w:val="6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BY</w:t>
      </w:r>
      <w:r>
        <w:rPr>
          <w:rFonts w:ascii="Arial"/>
          <w:b/>
          <w:color w:val="161616"/>
          <w:spacing w:val="-8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THE</w:t>
      </w:r>
      <w:r>
        <w:rPr>
          <w:rFonts w:ascii="Arial"/>
          <w:b/>
          <w:color w:val="161616"/>
          <w:spacing w:val="-3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CITY</w:t>
      </w:r>
      <w:r>
        <w:rPr>
          <w:rFonts w:ascii="Arial"/>
          <w:b/>
          <w:color w:val="161616"/>
          <w:spacing w:val="-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OF</w:t>
      </w:r>
      <w:r>
        <w:rPr>
          <w:rFonts w:ascii="Arial"/>
          <w:b/>
          <w:color w:val="161616"/>
          <w:spacing w:val="-9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SANTA</w:t>
      </w:r>
      <w:r>
        <w:rPr>
          <w:rFonts w:ascii="Arial"/>
          <w:b/>
          <w:color w:val="161616"/>
          <w:spacing w:val="5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CLARA</w:t>
      </w:r>
      <w:r>
        <w:rPr>
          <w:rFonts w:ascii="Arial"/>
          <w:b/>
          <w:color w:val="161616"/>
          <w:spacing w:val="12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AS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FOLLOWS:</w:t>
      </w:r>
    </w:p>
    <w:p>
      <w:pPr>
        <w:pStyle w:val="BodyText"/>
        <w:spacing w:before="10"/>
        <w:rPr>
          <w:rFonts w:ascii="Arial"/>
          <w:b/>
          <w:sz w:val="22"/>
        </w:rPr>
      </w:pPr>
    </w:p>
    <w:p>
      <w:pPr>
        <w:spacing w:line="504" w:lineRule="auto" w:before="0"/>
        <w:ind w:left="138" w:right="1542" w:firstLine="0"/>
        <w:jc w:val="left"/>
        <w:rPr>
          <w:rFonts w:ascii="Arial"/>
          <w:sz w:val="21"/>
        </w:rPr>
      </w:pPr>
      <w:r>
        <w:rPr>
          <w:rFonts w:ascii="Arial"/>
          <w:b/>
          <w:color w:val="161616"/>
          <w:w w:val="105"/>
          <w:sz w:val="21"/>
        </w:rPr>
        <w:t>WHEREAS, </w:t>
      </w:r>
      <w:r>
        <w:rPr>
          <w:rFonts w:ascii="Arial"/>
          <w:color w:val="161616"/>
          <w:w w:val="105"/>
          <w:sz w:val="21"/>
        </w:rPr>
        <w:t>a recent California Supreme Court decision has clarified the nature of</w:t>
      </w:r>
      <w:r>
        <w:rPr>
          <w:rFonts w:ascii="Arial"/>
          <w:color w:val="161616"/>
          <w:spacing w:val="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communications</w:t>
      </w:r>
      <w:r>
        <w:rPr>
          <w:rFonts w:ascii="Arial"/>
          <w:color w:val="161616"/>
          <w:spacing w:val="-1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that</w:t>
      </w:r>
      <w:r>
        <w:rPr>
          <w:rFonts w:ascii="Arial"/>
          <w:color w:val="161616"/>
          <w:spacing w:val="-2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may constitute</w:t>
      </w:r>
      <w:r>
        <w:rPr>
          <w:rFonts w:ascii="Arial"/>
          <w:color w:val="161616"/>
          <w:spacing w:val="17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</w:t>
      </w:r>
      <w:r>
        <w:rPr>
          <w:rFonts w:ascii="Arial"/>
          <w:color w:val="161616"/>
          <w:spacing w:val="-3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public</w:t>
      </w:r>
      <w:r>
        <w:rPr>
          <w:rFonts w:ascii="Arial"/>
          <w:color w:val="161616"/>
          <w:spacing w:val="4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record subject</w:t>
      </w:r>
      <w:r>
        <w:rPr>
          <w:rFonts w:ascii="Arial"/>
          <w:color w:val="161616"/>
          <w:spacing w:val="5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to</w:t>
      </w:r>
      <w:r>
        <w:rPr>
          <w:rFonts w:ascii="Arial"/>
          <w:color w:val="161616"/>
          <w:spacing w:val="-4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disclosure;</w:t>
      </w:r>
      <w:r>
        <w:rPr>
          <w:rFonts w:ascii="Arial"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spacing w:val="-1"/>
          <w:w w:val="105"/>
          <w:sz w:val="21"/>
        </w:rPr>
        <w:t>WHEREAS,</w:t>
      </w:r>
      <w:r>
        <w:rPr>
          <w:rFonts w:ascii="Arial"/>
          <w:b/>
          <w:color w:val="161616"/>
          <w:spacing w:val="16"/>
          <w:w w:val="105"/>
          <w:sz w:val="21"/>
        </w:rPr>
        <w:t> </w:t>
      </w:r>
      <w:r>
        <w:rPr>
          <w:rFonts w:ascii="Arial"/>
          <w:color w:val="161616"/>
          <w:spacing w:val="-1"/>
          <w:w w:val="105"/>
          <w:sz w:val="21"/>
        </w:rPr>
        <w:t>the</w:t>
      </w:r>
      <w:r>
        <w:rPr>
          <w:rFonts w:ascii="Arial"/>
          <w:color w:val="161616"/>
          <w:spacing w:val="-8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City</w:t>
      </w:r>
      <w:r>
        <w:rPr>
          <w:rFonts w:ascii="Arial"/>
          <w:color w:val="161616"/>
          <w:spacing w:val="-6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Council</w:t>
      </w:r>
      <w:r>
        <w:rPr>
          <w:rFonts w:ascii="Arial"/>
          <w:color w:val="161616"/>
          <w:spacing w:val="-8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referred</w:t>
      </w:r>
      <w:r>
        <w:rPr>
          <w:rFonts w:ascii="Arial"/>
          <w:color w:val="161616"/>
          <w:spacing w:val="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this</w:t>
      </w:r>
      <w:r>
        <w:rPr>
          <w:rFonts w:ascii="Arial"/>
          <w:color w:val="161616"/>
          <w:spacing w:val="-15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matter</w:t>
      </w:r>
      <w:r>
        <w:rPr>
          <w:rFonts w:ascii="Arial"/>
          <w:color w:val="161616"/>
          <w:spacing w:val="-9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to</w:t>
      </w:r>
      <w:r>
        <w:rPr>
          <w:rFonts w:ascii="Arial"/>
          <w:color w:val="161616"/>
          <w:spacing w:val="-7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its</w:t>
      </w:r>
      <w:r>
        <w:rPr>
          <w:rFonts w:ascii="Arial"/>
          <w:color w:val="161616"/>
          <w:spacing w:val="-15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Governance</w:t>
      </w:r>
      <w:r>
        <w:rPr>
          <w:rFonts w:ascii="Arial"/>
          <w:color w:val="161616"/>
          <w:spacing w:val="6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Committee;</w:t>
      </w:r>
      <w:r>
        <w:rPr>
          <w:rFonts w:ascii="Arial"/>
          <w:color w:val="161616"/>
          <w:spacing w:val="6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and,</w:t>
      </w:r>
    </w:p>
    <w:p>
      <w:pPr>
        <w:spacing w:line="506" w:lineRule="auto" w:before="2"/>
        <w:ind w:left="128" w:right="90" w:firstLine="9"/>
        <w:jc w:val="left"/>
        <w:rPr>
          <w:rFonts w:ascii="Arial"/>
          <w:sz w:val="21"/>
        </w:rPr>
      </w:pPr>
      <w:r>
        <w:rPr>
          <w:rFonts w:ascii="Arial"/>
          <w:b/>
          <w:color w:val="161616"/>
          <w:w w:val="105"/>
          <w:sz w:val="21"/>
        </w:rPr>
        <w:t>WHEREAS</w:t>
      </w:r>
      <w:r>
        <w:rPr>
          <w:rFonts w:ascii="Arial"/>
          <w:b/>
          <w:color w:val="313131"/>
          <w:w w:val="105"/>
          <w:sz w:val="21"/>
        </w:rPr>
        <w:t>,</w:t>
      </w:r>
      <w:r>
        <w:rPr>
          <w:rFonts w:ascii="Arial"/>
          <w:b/>
          <w:color w:val="313131"/>
          <w:spacing w:val="3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the</w:t>
      </w:r>
      <w:r>
        <w:rPr>
          <w:rFonts w:ascii="Arial"/>
          <w:color w:val="161616"/>
          <w:spacing w:val="-7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Governance</w:t>
      </w:r>
      <w:r>
        <w:rPr>
          <w:rFonts w:ascii="Arial"/>
          <w:color w:val="161616"/>
          <w:spacing w:val="-4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Comm</w:t>
      </w:r>
      <w:r>
        <w:rPr>
          <w:rFonts w:ascii="Arial"/>
          <w:color w:val="313131"/>
          <w:w w:val="105"/>
          <w:sz w:val="21"/>
        </w:rPr>
        <w:t>i</w:t>
      </w:r>
      <w:r>
        <w:rPr>
          <w:rFonts w:ascii="Arial"/>
          <w:color w:val="161616"/>
          <w:w w:val="105"/>
          <w:sz w:val="21"/>
        </w:rPr>
        <w:t>ttee</w:t>
      </w:r>
      <w:r>
        <w:rPr>
          <w:rFonts w:ascii="Arial"/>
          <w:color w:val="161616"/>
          <w:spacing w:val="-9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has</w:t>
      </w:r>
      <w:r>
        <w:rPr>
          <w:rFonts w:ascii="Arial"/>
          <w:color w:val="161616"/>
          <w:spacing w:val="-7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recommended</w:t>
      </w:r>
      <w:r>
        <w:rPr>
          <w:rFonts w:ascii="Arial"/>
          <w:color w:val="161616"/>
          <w:spacing w:val="3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that</w:t>
      </w:r>
      <w:r>
        <w:rPr>
          <w:rFonts w:ascii="Arial"/>
          <w:color w:val="161616"/>
          <w:spacing w:val="-6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the</w:t>
      </w:r>
      <w:r>
        <w:rPr>
          <w:rFonts w:ascii="Arial"/>
          <w:color w:val="161616"/>
          <w:spacing w:val="-7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attached</w:t>
      </w:r>
      <w:r>
        <w:rPr>
          <w:rFonts w:ascii="Arial"/>
          <w:color w:val="161616"/>
          <w:spacing w:val="-6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Mayor</w:t>
      </w:r>
      <w:r>
        <w:rPr>
          <w:rFonts w:ascii="Arial"/>
          <w:color w:val="161616"/>
          <w:spacing w:val="-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and</w:t>
      </w:r>
      <w:r>
        <w:rPr>
          <w:rFonts w:ascii="Arial"/>
          <w:color w:val="161616"/>
          <w:spacing w:val="-3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City</w:t>
      </w:r>
      <w:r>
        <w:rPr>
          <w:rFonts w:ascii="Arial"/>
          <w:color w:val="161616"/>
          <w:spacing w:val="-58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Council Public</w:t>
      </w:r>
      <w:r>
        <w:rPr>
          <w:rFonts w:ascii="Arial"/>
          <w:color w:val="161616"/>
          <w:spacing w:val="3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Records</w:t>
      </w:r>
      <w:r>
        <w:rPr>
          <w:rFonts w:ascii="Arial"/>
          <w:color w:val="161616"/>
          <w:spacing w:val="12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Policy</w:t>
      </w:r>
      <w:r>
        <w:rPr>
          <w:rFonts w:ascii="Arial"/>
          <w:color w:val="161616"/>
          <w:spacing w:val="4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be</w:t>
      </w:r>
      <w:r>
        <w:rPr>
          <w:rFonts w:ascii="Arial"/>
          <w:color w:val="161616"/>
          <w:spacing w:val="-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approved</w:t>
      </w:r>
      <w:r>
        <w:rPr>
          <w:rFonts w:ascii="Arial"/>
          <w:color w:val="161616"/>
          <w:spacing w:val="1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and</w:t>
      </w:r>
      <w:r>
        <w:rPr>
          <w:rFonts w:ascii="Arial"/>
          <w:color w:val="161616"/>
          <w:spacing w:val="-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adopted</w:t>
      </w:r>
      <w:r>
        <w:rPr>
          <w:rFonts w:ascii="Arial"/>
          <w:color w:val="161616"/>
          <w:spacing w:val="10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by</w:t>
      </w:r>
      <w:r>
        <w:rPr>
          <w:rFonts w:ascii="Arial"/>
          <w:color w:val="161616"/>
          <w:spacing w:val="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the</w:t>
      </w:r>
      <w:r>
        <w:rPr>
          <w:rFonts w:ascii="Arial"/>
          <w:color w:val="161616"/>
          <w:spacing w:val="-7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City</w:t>
      </w:r>
      <w:r>
        <w:rPr>
          <w:rFonts w:ascii="Arial"/>
          <w:color w:val="161616"/>
          <w:spacing w:val="3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Council.</w:t>
      </w:r>
    </w:p>
    <w:p>
      <w:pPr>
        <w:spacing w:line="501" w:lineRule="auto" w:before="0"/>
        <w:ind w:left="133" w:right="0" w:firstLine="0"/>
        <w:jc w:val="left"/>
        <w:rPr>
          <w:rFonts w:ascii="Arial"/>
          <w:b/>
          <w:sz w:val="21"/>
        </w:rPr>
      </w:pPr>
      <w:r>
        <w:rPr>
          <w:rFonts w:ascii="Arial"/>
          <w:b/>
          <w:color w:val="161616"/>
          <w:w w:val="105"/>
          <w:sz w:val="21"/>
        </w:rPr>
        <w:t>NOW</w:t>
      </w:r>
      <w:r>
        <w:rPr>
          <w:rFonts w:ascii="Arial"/>
          <w:b/>
          <w:color w:val="161616"/>
          <w:spacing w:val="-8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THEREFORE,</w:t>
      </w:r>
      <w:r>
        <w:rPr>
          <w:rFonts w:ascii="Arial"/>
          <w:b/>
          <w:color w:val="161616"/>
          <w:spacing w:val="18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BE</w:t>
      </w:r>
      <w:r>
        <w:rPr>
          <w:rFonts w:ascii="Arial"/>
          <w:b/>
          <w:color w:val="161616"/>
          <w:spacing w:val="-10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IT</w:t>
      </w:r>
      <w:r>
        <w:rPr>
          <w:rFonts w:ascii="Arial"/>
          <w:b/>
          <w:color w:val="161616"/>
          <w:spacing w:val="-9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FURTHER</w:t>
      </w:r>
      <w:r>
        <w:rPr>
          <w:rFonts w:ascii="Arial"/>
          <w:b/>
          <w:color w:val="161616"/>
          <w:spacing w:val="8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RESOLVED</w:t>
      </w:r>
      <w:r>
        <w:rPr>
          <w:rFonts w:ascii="Arial"/>
          <w:b/>
          <w:color w:val="161616"/>
          <w:spacing w:val="1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BY</w:t>
      </w:r>
      <w:r>
        <w:rPr>
          <w:rFonts w:ascii="Arial"/>
          <w:b/>
          <w:color w:val="161616"/>
          <w:spacing w:val="-12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THE</w:t>
      </w:r>
      <w:r>
        <w:rPr>
          <w:rFonts w:ascii="Arial"/>
          <w:b/>
          <w:color w:val="161616"/>
          <w:spacing w:val="-5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CITY</w:t>
      </w:r>
      <w:r>
        <w:rPr>
          <w:rFonts w:ascii="Arial"/>
          <w:b/>
          <w:color w:val="161616"/>
          <w:spacing w:val="-10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OF</w:t>
      </w:r>
      <w:r>
        <w:rPr>
          <w:rFonts w:ascii="Arial"/>
          <w:b/>
          <w:color w:val="161616"/>
          <w:spacing w:val="-12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SANTA</w:t>
      </w:r>
      <w:r>
        <w:rPr>
          <w:rFonts w:ascii="Arial"/>
          <w:b/>
          <w:color w:val="161616"/>
          <w:spacing w:val="-6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CLARA</w:t>
      </w:r>
      <w:r>
        <w:rPr>
          <w:rFonts w:ascii="Arial"/>
          <w:b/>
          <w:color w:val="161616"/>
          <w:spacing w:val="2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AS</w:t>
      </w:r>
      <w:r>
        <w:rPr>
          <w:rFonts w:ascii="Arial"/>
          <w:b/>
          <w:color w:val="161616"/>
          <w:spacing w:val="-58"/>
          <w:w w:val="105"/>
          <w:sz w:val="21"/>
        </w:rPr>
        <w:t> </w:t>
      </w:r>
      <w:r>
        <w:rPr>
          <w:rFonts w:ascii="Arial"/>
          <w:b/>
          <w:color w:val="161616"/>
          <w:w w:val="105"/>
          <w:sz w:val="21"/>
        </w:rPr>
        <w:t>FOLLOWS:</w:t>
      </w:r>
    </w:p>
    <w:p>
      <w:pPr>
        <w:pStyle w:val="ListParagraph"/>
        <w:numPr>
          <w:ilvl w:val="0"/>
          <w:numId w:val="2"/>
        </w:numPr>
        <w:tabs>
          <w:tab w:pos="845" w:val="left" w:leader="none"/>
          <w:tab w:pos="847" w:val="left" w:leader="none"/>
        </w:tabs>
        <w:spacing w:line="501" w:lineRule="auto" w:before="0" w:after="0"/>
        <w:ind w:left="125" w:right="1145" w:firstLine="5"/>
        <w:jc w:val="left"/>
        <w:rPr>
          <w:rFonts w:ascii="Arial"/>
          <w:sz w:val="21"/>
        </w:rPr>
      </w:pPr>
      <w:r>
        <w:rPr>
          <w:rFonts w:ascii="Arial"/>
          <w:color w:val="161616"/>
          <w:w w:val="105"/>
          <w:sz w:val="21"/>
          <w:u w:val="thick" w:color="161616"/>
        </w:rPr>
        <w:t>Adoption</w:t>
      </w:r>
      <w:r>
        <w:rPr>
          <w:rFonts w:ascii="Arial"/>
          <w:color w:val="161616"/>
          <w:spacing w:val="6"/>
          <w:w w:val="105"/>
          <w:sz w:val="21"/>
          <w:u w:val="thick" w:color="161616"/>
        </w:rPr>
        <w:t> </w:t>
      </w:r>
      <w:r>
        <w:rPr>
          <w:rFonts w:ascii="Arial"/>
          <w:color w:val="161616"/>
          <w:w w:val="105"/>
          <w:sz w:val="21"/>
          <w:u w:val="thick" w:color="161616"/>
        </w:rPr>
        <w:t>of</w:t>
      </w:r>
      <w:r>
        <w:rPr>
          <w:rFonts w:ascii="Arial"/>
          <w:color w:val="161616"/>
          <w:spacing w:val="-9"/>
          <w:w w:val="105"/>
          <w:sz w:val="21"/>
          <w:u w:val="thick" w:color="161616"/>
        </w:rPr>
        <w:t> </w:t>
      </w:r>
      <w:r>
        <w:rPr>
          <w:rFonts w:ascii="Arial"/>
          <w:color w:val="161616"/>
          <w:w w:val="105"/>
          <w:sz w:val="21"/>
          <w:u w:val="thick" w:color="161616"/>
        </w:rPr>
        <w:t>Policy</w:t>
      </w:r>
      <w:r>
        <w:rPr>
          <w:rFonts w:ascii="Arial"/>
          <w:color w:val="161616"/>
          <w:w w:val="105"/>
          <w:sz w:val="21"/>
        </w:rPr>
        <w:t>.</w:t>
      </w:r>
      <w:r>
        <w:rPr>
          <w:rFonts w:ascii="Arial"/>
          <w:color w:val="161616"/>
          <w:spacing w:val="56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The</w:t>
      </w:r>
      <w:r>
        <w:rPr>
          <w:rFonts w:ascii="Arial"/>
          <w:color w:val="161616"/>
          <w:spacing w:val="-5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attached</w:t>
      </w:r>
      <w:r>
        <w:rPr>
          <w:rFonts w:ascii="Arial"/>
          <w:color w:val="161616"/>
          <w:spacing w:val="-9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Mayor</w:t>
      </w:r>
      <w:r>
        <w:rPr>
          <w:rFonts w:ascii="Arial"/>
          <w:color w:val="161616"/>
          <w:spacing w:val="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and</w:t>
      </w:r>
      <w:r>
        <w:rPr>
          <w:rFonts w:ascii="Arial"/>
          <w:color w:val="161616"/>
          <w:spacing w:val="-1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City</w:t>
      </w:r>
      <w:r>
        <w:rPr>
          <w:rFonts w:ascii="Arial"/>
          <w:color w:val="161616"/>
          <w:spacing w:val="-6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Council</w:t>
      </w:r>
      <w:r>
        <w:rPr>
          <w:rFonts w:ascii="Arial"/>
          <w:color w:val="161616"/>
          <w:spacing w:val="-5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Public</w:t>
      </w:r>
      <w:r>
        <w:rPr>
          <w:rFonts w:ascii="Arial"/>
          <w:color w:val="161616"/>
          <w:spacing w:val="2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Records Policy</w:t>
      </w:r>
      <w:r>
        <w:rPr>
          <w:rFonts w:ascii="Arial"/>
          <w:color w:val="161616"/>
          <w:spacing w:val="-3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is</w:t>
      </w:r>
      <w:r>
        <w:rPr>
          <w:rFonts w:ascii="Arial"/>
          <w:color w:val="161616"/>
          <w:spacing w:val="-58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hereby</w:t>
      </w:r>
      <w:r>
        <w:rPr>
          <w:rFonts w:ascii="Arial"/>
          <w:color w:val="161616"/>
          <w:spacing w:val="10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approved</w:t>
      </w:r>
      <w:r>
        <w:rPr>
          <w:rFonts w:ascii="Arial"/>
          <w:color w:val="161616"/>
          <w:spacing w:val="10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and</w:t>
      </w:r>
      <w:r>
        <w:rPr>
          <w:rFonts w:ascii="Arial"/>
          <w:color w:val="161616"/>
          <w:spacing w:val="2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adopted.</w:t>
      </w:r>
    </w:p>
    <w:p>
      <w:pPr>
        <w:pStyle w:val="ListParagraph"/>
        <w:numPr>
          <w:ilvl w:val="0"/>
          <w:numId w:val="2"/>
        </w:numPr>
        <w:tabs>
          <w:tab w:pos="848" w:val="left" w:leader="none"/>
          <w:tab w:pos="849" w:val="left" w:leader="none"/>
        </w:tabs>
        <w:spacing w:line="240" w:lineRule="auto" w:before="4" w:after="0"/>
        <w:ind w:left="848" w:right="0" w:hanging="721"/>
        <w:jc w:val="left"/>
        <w:rPr>
          <w:rFonts w:ascii="Arial"/>
          <w:sz w:val="21"/>
        </w:rPr>
      </w:pPr>
      <w:r>
        <w:rPr>
          <w:rFonts w:ascii="Arial"/>
          <w:color w:val="161616"/>
          <w:w w:val="105"/>
          <w:sz w:val="21"/>
          <w:u w:val="thick" w:color="161616"/>
        </w:rPr>
        <w:t>Effective</w:t>
      </w:r>
      <w:r>
        <w:rPr>
          <w:rFonts w:ascii="Arial"/>
          <w:color w:val="161616"/>
          <w:spacing w:val="2"/>
          <w:w w:val="105"/>
          <w:sz w:val="21"/>
          <w:u w:val="thick" w:color="161616"/>
        </w:rPr>
        <w:t> </w:t>
      </w:r>
      <w:r>
        <w:rPr>
          <w:rFonts w:ascii="Arial"/>
          <w:color w:val="161616"/>
          <w:w w:val="105"/>
          <w:sz w:val="21"/>
          <w:u w:val="thick" w:color="161616"/>
        </w:rPr>
        <w:t>date</w:t>
      </w:r>
      <w:r>
        <w:rPr>
          <w:rFonts w:ascii="Arial"/>
          <w:color w:val="161616"/>
          <w:w w:val="105"/>
          <w:sz w:val="21"/>
        </w:rPr>
        <w:t>.</w:t>
      </w:r>
      <w:r>
        <w:rPr>
          <w:rFonts w:ascii="Arial"/>
          <w:color w:val="161616"/>
          <w:spacing w:val="-2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This</w:t>
      </w:r>
      <w:r>
        <w:rPr>
          <w:rFonts w:ascii="Arial"/>
          <w:color w:val="161616"/>
          <w:spacing w:val="-7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resolut</w:t>
      </w:r>
      <w:r>
        <w:rPr>
          <w:rFonts w:ascii="Arial"/>
          <w:color w:val="313131"/>
          <w:w w:val="105"/>
          <w:sz w:val="21"/>
        </w:rPr>
        <w:t>i</w:t>
      </w:r>
      <w:r>
        <w:rPr>
          <w:rFonts w:ascii="Arial"/>
          <w:color w:val="161616"/>
          <w:w w:val="105"/>
          <w:sz w:val="21"/>
        </w:rPr>
        <w:t>on</w:t>
      </w:r>
      <w:r>
        <w:rPr>
          <w:rFonts w:ascii="Arial"/>
          <w:color w:val="161616"/>
          <w:spacing w:val="-8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shall</w:t>
      </w:r>
      <w:r>
        <w:rPr>
          <w:rFonts w:ascii="Arial"/>
          <w:color w:val="161616"/>
          <w:spacing w:val="-3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become</w:t>
      </w:r>
      <w:r>
        <w:rPr>
          <w:rFonts w:ascii="Arial"/>
          <w:color w:val="161616"/>
          <w:spacing w:val="-2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effective</w:t>
      </w:r>
      <w:r>
        <w:rPr>
          <w:rFonts w:ascii="Arial"/>
          <w:color w:val="161616"/>
          <w:spacing w:val="-2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immediately.</w:t>
      </w:r>
    </w:p>
    <w:p>
      <w:pPr>
        <w:pStyle w:val="BodyText"/>
        <w:spacing w:before="10"/>
        <w:rPr>
          <w:rFonts w:ascii="Arial"/>
          <w:sz w:val="22"/>
        </w:rPr>
      </w:pPr>
    </w:p>
    <w:p>
      <w:pPr>
        <w:spacing w:line="504" w:lineRule="auto" w:before="1"/>
        <w:ind w:left="119" w:right="605" w:firstLine="4"/>
        <w:jc w:val="both"/>
        <w:rPr>
          <w:rFonts w:ascii="Arial"/>
          <w:sz w:val="21"/>
        </w:rPr>
      </w:pPr>
      <w:r>
        <w:rPr>
          <w:rFonts w:ascii="Arial"/>
          <w:color w:val="161616"/>
          <w:w w:val="105"/>
          <w:sz w:val="21"/>
        </w:rPr>
        <w:t>I HEREBY CERTIFY THE FOREGOING TO BE A TRUE COPY OF A RESOLUTION PASSED</w:t>
      </w:r>
      <w:r>
        <w:rPr>
          <w:rFonts w:ascii="Arial"/>
          <w:color w:val="161616"/>
          <w:spacing w:val="-60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AND ADOPTED BY THE CITY OF SANTA CLARA</w:t>
      </w:r>
      <w:r>
        <w:rPr>
          <w:rFonts w:ascii="Arial"/>
          <w:color w:val="494949"/>
          <w:w w:val="105"/>
          <w:sz w:val="21"/>
        </w:rPr>
        <w:t>, </w:t>
      </w:r>
      <w:r>
        <w:rPr>
          <w:rFonts w:ascii="Arial"/>
          <w:color w:val="161616"/>
          <w:w w:val="105"/>
          <w:sz w:val="21"/>
        </w:rPr>
        <w:t>CALIFORNIA, AT A REGULAR MEETING</w:t>
      </w:r>
      <w:r>
        <w:rPr>
          <w:rFonts w:ascii="Arial"/>
          <w:color w:val="161616"/>
          <w:spacing w:val="-59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THEREOF</w:t>
      </w:r>
      <w:r>
        <w:rPr>
          <w:rFonts w:ascii="Arial"/>
          <w:color w:val="161616"/>
          <w:spacing w:val="3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HELD</w:t>
      </w:r>
      <w:r>
        <w:rPr>
          <w:rFonts w:ascii="Arial"/>
          <w:color w:val="161616"/>
          <w:spacing w:val="-2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ON</w:t>
      </w:r>
      <w:r>
        <w:rPr>
          <w:rFonts w:ascii="Arial"/>
          <w:color w:val="161616"/>
          <w:spacing w:val="-12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THE</w:t>
      </w:r>
      <w:r>
        <w:rPr>
          <w:rFonts w:ascii="Arial"/>
          <w:color w:val="161616"/>
          <w:spacing w:val="5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16</w:t>
      </w:r>
      <w:r>
        <w:rPr>
          <w:rFonts w:ascii="Arial"/>
          <w:color w:val="161616"/>
          <w:w w:val="105"/>
          <w:sz w:val="21"/>
          <w:vertAlign w:val="superscript"/>
        </w:rPr>
        <w:t>th</w:t>
      </w:r>
      <w:r>
        <w:rPr>
          <w:rFonts w:ascii="Arial"/>
          <w:color w:val="161616"/>
          <w:w w:val="105"/>
          <w:sz w:val="21"/>
          <w:vertAlign w:val="baseline"/>
        </w:rPr>
        <w:t> DAY</w:t>
      </w:r>
      <w:r>
        <w:rPr>
          <w:rFonts w:ascii="Arial"/>
          <w:color w:val="161616"/>
          <w:spacing w:val="-4"/>
          <w:w w:val="105"/>
          <w:sz w:val="21"/>
          <w:vertAlign w:val="baseline"/>
        </w:rPr>
        <w:t> </w:t>
      </w:r>
      <w:r>
        <w:rPr>
          <w:rFonts w:ascii="Arial"/>
          <w:color w:val="161616"/>
          <w:w w:val="105"/>
          <w:sz w:val="21"/>
          <w:vertAlign w:val="baseline"/>
        </w:rPr>
        <w:t>OF</w:t>
      </w:r>
      <w:r>
        <w:rPr>
          <w:rFonts w:ascii="Arial"/>
          <w:color w:val="161616"/>
          <w:spacing w:val="-10"/>
          <w:w w:val="105"/>
          <w:sz w:val="21"/>
          <w:vertAlign w:val="baseline"/>
        </w:rPr>
        <w:t> </w:t>
      </w:r>
      <w:r>
        <w:rPr>
          <w:rFonts w:ascii="Arial"/>
          <w:color w:val="161616"/>
          <w:w w:val="105"/>
          <w:sz w:val="21"/>
          <w:vertAlign w:val="baseline"/>
        </w:rPr>
        <w:t>MAY</w:t>
      </w:r>
      <w:r>
        <w:rPr>
          <w:rFonts w:ascii="Arial"/>
          <w:color w:val="161616"/>
          <w:spacing w:val="4"/>
          <w:w w:val="105"/>
          <w:sz w:val="21"/>
          <w:vertAlign w:val="baseline"/>
        </w:rPr>
        <w:t> </w:t>
      </w:r>
      <w:r>
        <w:rPr>
          <w:rFonts w:ascii="Arial"/>
          <w:color w:val="161616"/>
          <w:w w:val="105"/>
          <w:sz w:val="21"/>
          <w:vertAlign w:val="baseline"/>
        </w:rPr>
        <w:t>2017</w:t>
      </w:r>
      <w:r>
        <w:rPr>
          <w:rFonts w:ascii="Arial"/>
          <w:color w:val="161616"/>
          <w:spacing w:val="-42"/>
          <w:w w:val="105"/>
          <w:sz w:val="21"/>
          <w:vertAlign w:val="baseline"/>
        </w:rPr>
        <w:t> </w:t>
      </w:r>
      <w:r>
        <w:rPr>
          <w:rFonts w:ascii="Arial"/>
          <w:color w:val="313131"/>
          <w:w w:val="105"/>
          <w:sz w:val="21"/>
          <w:vertAlign w:val="baseline"/>
        </w:rPr>
        <w:t>,</w:t>
      </w:r>
      <w:r>
        <w:rPr>
          <w:rFonts w:ascii="Arial"/>
          <w:color w:val="313131"/>
          <w:spacing w:val="-4"/>
          <w:w w:val="105"/>
          <w:sz w:val="21"/>
          <w:vertAlign w:val="baseline"/>
        </w:rPr>
        <w:t> </w:t>
      </w:r>
      <w:r>
        <w:rPr>
          <w:rFonts w:ascii="Arial"/>
          <w:color w:val="161616"/>
          <w:w w:val="105"/>
          <w:sz w:val="21"/>
          <w:vertAlign w:val="baseline"/>
        </w:rPr>
        <w:t>BY THE</w:t>
      </w:r>
      <w:r>
        <w:rPr>
          <w:rFonts w:ascii="Arial"/>
          <w:color w:val="161616"/>
          <w:spacing w:val="5"/>
          <w:w w:val="105"/>
          <w:sz w:val="21"/>
          <w:vertAlign w:val="baseline"/>
        </w:rPr>
        <w:t> </w:t>
      </w:r>
      <w:r>
        <w:rPr>
          <w:rFonts w:ascii="Arial"/>
          <w:color w:val="161616"/>
          <w:w w:val="105"/>
          <w:sz w:val="21"/>
          <w:vertAlign w:val="baseline"/>
        </w:rPr>
        <w:t>FOLLOWING</w:t>
      </w:r>
      <w:r>
        <w:rPr>
          <w:rFonts w:ascii="Arial"/>
          <w:color w:val="161616"/>
          <w:spacing w:val="17"/>
          <w:w w:val="105"/>
          <w:sz w:val="21"/>
          <w:vertAlign w:val="baseline"/>
        </w:rPr>
        <w:t> </w:t>
      </w:r>
      <w:r>
        <w:rPr>
          <w:rFonts w:ascii="Arial"/>
          <w:color w:val="161616"/>
          <w:w w:val="105"/>
          <w:sz w:val="21"/>
          <w:vertAlign w:val="baseline"/>
        </w:rPr>
        <w:t>VOTE</w:t>
      </w:r>
      <w:r>
        <w:rPr>
          <w:rFonts w:ascii="Arial"/>
          <w:color w:val="313131"/>
          <w:w w:val="105"/>
          <w:sz w:val="21"/>
          <w:vertAlign w:val="baseline"/>
        </w:rPr>
        <w:t>:</w:t>
      </w:r>
    </w:p>
    <w:p>
      <w:pPr>
        <w:spacing w:after="0" w:line="504" w:lineRule="auto"/>
        <w:jc w:val="both"/>
        <w:rPr>
          <w:rFonts w:ascii="Arial"/>
          <w:sz w:val="21"/>
        </w:rPr>
        <w:sectPr>
          <w:pgSz w:w="12240" w:h="15840"/>
          <w:pgMar w:top="0" w:bottom="0" w:left="1260" w:right="1000"/>
        </w:sectPr>
      </w:pPr>
    </w:p>
    <w:p>
      <w:pPr>
        <w:tabs>
          <w:tab w:pos="2282" w:val="left" w:leader="none"/>
        </w:tabs>
        <w:spacing w:line="239" w:lineRule="exact" w:before="0"/>
        <w:ind w:left="120" w:right="0" w:firstLine="0"/>
        <w:jc w:val="left"/>
        <w:rPr>
          <w:rFonts w:ascii="Arial"/>
          <w:sz w:val="21"/>
        </w:rPr>
      </w:pPr>
      <w:r>
        <w:rPr>
          <w:rFonts w:ascii="Arial"/>
          <w:color w:val="161616"/>
          <w:w w:val="105"/>
          <w:sz w:val="21"/>
        </w:rPr>
        <w:t>AYES:</w:t>
        <w:tab/>
        <w:t>COUNCILORS</w:t>
      </w:r>
      <w:r>
        <w:rPr>
          <w:rFonts w:ascii="Arial"/>
          <w:color w:val="494949"/>
          <w:w w:val="105"/>
          <w:sz w:val="21"/>
        </w:rPr>
        <w:t>:</w:t>
      </w:r>
    </w:p>
    <w:p>
      <w:pPr>
        <w:spacing w:line="252" w:lineRule="auto" w:before="0"/>
        <w:ind w:left="120" w:right="58" w:hanging="1"/>
        <w:jc w:val="left"/>
        <w:rPr>
          <w:rFonts w:ascii="Arial"/>
          <w:sz w:val="21"/>
        </w:rPr>
      </w:pPr>
      <w:r>
        <w:rPr/>
        <w:br w:type="column"/>
      </w:r>
      <w:r>
        <w:rPr>
          <w:rFonts w:ascii="Arial"/>
          <w:color w:val="161616"/>
          <w:spacing w:val="-2"/>
          <w:w w:val="105"/>
          <w:sz w:val="21"/>
        </w:rPr>
        <w:t>Davis</w:t>
      </w:r>
      <w:r>
        <w:rPr>
          <w:rFonts w:ascii="Arial"/>
          <w:color w:val="313131"/>
          <w:spacing w:val="-2"/>
          <w:w w:val="105"/>
          <w:sz w:val="21"/>
        </w:rPr>
        <w:t>, </w:t>
      </w:r>
      <w:r>
        <w:rPr>
          <w:rFonts w:ascii="Arial"/>
          <w:color w:val="161616"/>
          <w:spacing w:val="-2"/>
          <w:w w:val="105"/>
          <w:sz w:val="21"/>
        </w:rPr>
        <w:t>Kolstad </w:t>
      </w:r>
      <w:r>
        <w:rPr>
          <w:rFonts w:ascii="Arial"/>
          <w:color w:val="313131"/>
          <w:spacing w:val="-2"/>
          <w:w w:val="105"/>
          <w:sz w:val="21"/>
        </w:rPr>
        <w:t>, </w:t>
      </w:r>
      <w:r>
        <w:rPr>
          <w:rFonts w:ascii="Arial"/>
          <w:color w:val="161616"/>
          <w:spacing w:val="-2"/>
          <w:w w:val="105"/>
          <w:sz w:val="21"/>
        </w:rPr>
        <w:t>Mahan, </w:t>
      </w:r>
      <w:r>
        <w:rPr>
          <w:rFonts w:ascii="Arial"/>
          <w:color w:val="161616"/>
          <w:spacing w:val="-1"/>
          <w:w w:val="105"/>
          <w:sz w:val="21"/>
        </w:rPr>
        <w:t>O'Neill and Watanabe and</w:t>
      </w:r>
      <w:r>
        <w:rPr>
          <w:rFonts w:ascii="Arial"/>
          <w:color w:val="161616"/>
          <w:spacing w:val="-59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Mayor</w:t>
      </w:r>
      <w:r>
        <w:rPr>
          <w:rFonts w:ascii="Arial"/>
          <w:color w:val="161616"/>
          <w:spacing w:val="8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Gillmor</w:t>
      </w:r>
    </w:p>
    <w:p>
      <w:pPr>
        <w:spacing w:after="0" w:line="252" w:lineRule="auto"/>
        <w:jc w:val="left"/>
        <w:rPr>
          <w:rFonts w:ascii="Arial"/>
          <w:sz w:val="21"/>
        </w:rPr>
        <w:sectPr>
          <w:type w:val="continuous"/>
          <w:pgSz w:w="12240" w:h="15840"/>
          <w:pgMar w:top="1080" w:bottom="280" w:left="1260" w:right="1000"/>
          <w:cols w:num="2" w:equalWidth="0">
            <w:col w:w="3857" w:space="468"/>
            <w:col w:w="5655"/>
          </w:cols>
        </w:sectPr>
      </w:pPr>
    </w:p>
    <w:p>
      <w:pPr>
        <w:pStyle w:val="BodyText"/>
        <w:spacing w:before="6"/>
        <w:rPr>
          <w:rFonts w:ascii="Arial"/>
          <w:sz w:val="13"/>
        </w:rPr>
      </w:pPr>
    </w:p>
    <w:p>
      <w:pPr>
        <w:spacing w:after="0"/>
        <w:rPr>
          <w:rFonts w:ascii="Arial"/>
          <w:sz w:val="13"/>
        </w:rPr>
        <w:sectPr>
          <w:type w:val="continuous"/>
          <w:pgSz w:w="12240" w:h="15840"/>
          <w:pgMar w:top="1080" w:bottom="280" w:left="1260" w:right="1000"/>
        </w:sectPr>
      </w:pPr>
    </w:p>
    <w:p>
      <w:pPr>
        <w:spacing w:line="506" w:lineRule="auto" w:before="94"/>
        <w:ind w:left="120" w:right="0" w:firstLine="2"/>
        <w:jc w:val="left"/>
        <w:rPr>
          <w:rFonts w:ascii="Arial"/>
          <w:sz w:val="21"/>
        </w:rPr>
      </w:pPr>
      <w:r>
        <w:rPr>
          <w:rFonts w:ascii="Arial"/>
          <w:color w:val="161616"/>
          <w:w w:val="105"/>
          <w:sz w:val="21"/>
        </w:rPr>
        <w:t>NOES</w:t>
      </w:r>
      <w:r>
        <w:rPr>
          <w:rFonts w:ascii="Arial"/>
          <w:color w:val="313131"/>
          <w:w w:val="105"/>
          <w:sz w:val="21"/>
        </w:rPr>
        <w:t>:</w:t>
      </w:r>
      <w:r>
        <w:rPr>
          <w:rFonts w:ascii="Arial"/>
          <w:color w:val="313131"/>
          <w:spacing w:val="1"/>
          <w:w w:val="105"/>
          <w:sz w:val="21"/>
        </w:rPr>
        <w:t> </w:t>
      </w:r>
      <w:r>
        <w:rPr>
          <w:rFonts w:ascii="Arial"/>
          <w:color w:val="161616"/>
          <w:sz w:val="21"/>
        </w:rPr>
        <w:t>ABSENT</w:t>
      </w:r>
      <w:r>
        <w:rPr>
          <w:rFonts w:ascii="Arial"/>
          <w:color w:val="313131"/>
          <w:sz w:val="21"/>
        </w:rPr>
        <w:t>:</w:t>
      </w:r>
    </w:p>
    <w:p>
      <w:pPr>
        <w:spacing w:line="506" w:lineRule="auto" w:before="94"/>
        <w:ind w:left="120" w:right="28" w:firstLine="0"/>
        <w:jc w:val="left"/>
        <w:rPr>
          <w:rFonts w:ascii="Arial"/>
          <w:sz w:val="21"/>
        </w:rPr>
      </w:pPr>
      <w:r>
        <w:rPr/>
        <w:br w:type="column"/>
      </w:r>
      <w:r>
        <w:rPr>
          <w:rFonts w:ascii="Arial"/>
          <w:color w:val="161616"/>
          <w:w w:val="105"/>
          <w:sz w:val="21"/>
        </w:rPr>
        <w:t>COUNCILORS</w:t>
      </w:r>
      <w:r>
        <w:rPr>
          <w:rFonts w:ascii="Arial"/>
          <w:color w:val="313131"/>
          <w:w w:val="105"/>
          <w:sz w:val="21"/>
        </w:rPr>
        <w:t>:</w:t>
      </w:r>
      <w:r>
        <w:rPr>
          <w:rFonts w:ascii="Arial"/>
          <w:color w:val="313131"/>
          <w:spacing w:val="-59"/>
          <w:w w:val="105"/>
          <w:sz w:val="21"/>
        </w:rPr>
        <w:t> </w:t>
      </w:r>
      <w:r>
        <w:rPr>
          <w:rFonts w:ascii="Arial"/>
          <w:color w:val="161616"/>
          <w:spacing w:val="-1"/>
          <w:w w:val="105"/>
          <w:sz w:val="21"/>
        </w:rPr>
        <w:t>COUNCILORS:</w:t>
      </w:r>
    </w:p>
    <w:p>
      <w:pPr>
        <w:spacing w:line="501" w:lineRule="auto" w:before="98"/>
        <w:ind w:left="120" w:right="4746" w:firstLine="4"/>
        <w:jc w:val="left"/>
        <w:rPr>
          <w:rFonts w:ascii="Arial"/>
          <w:sz w:val="21"/>
        </w:rPr>
      </w:pPr>
      <w:r>
        <w:rPr/>
        <w:br w:type="column"/>
      </w:r>
      <w:r>
        <w:rPr>
          <w:rFonts w:ascii="Arial"/>
          <w:color w:val="161616"/>
          <w:w w:val="105"/>
          <w:sz w:val="21"/>
        </w:rPr>
        <w:t>None</w:t>
      </w:r>
      <w:r>
        <w:rPr>
          <w:rFonts w:ascii="Arial"/>
          <w:color w:val="161616"/>
          <w:spacing w:val="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Caserta</w:t>
      </w:r>
    </w:p>
    <w:p>
      <w:pPr>
        <w:spacing w:after="0" w:line="501" w:lineRule="auto"/>
        <w:jc w:val="left"/>
        <w:rPr>
          <w:rFonts w:ascii="Arial"/>
          <w:sz w:val="21"/>
        </w:rPr>
        <w:sectPr>
          <w:type w:val="continuous"/>
          <w:pgSz w:w="12240" w:h="15840"/>
          <w:pgMar w:top="1080" w:bottom="280" w:left="1260" w:right="1000"/>
          <w:cols w:num="3" w:equalWidth="0">
            <w:col w:w="1101" w:space="1057"/>
            <w:col w:w="1700" w:space="463"/>
            <w:col w:w="5659"/>
          </w:cols>
        </w:sectPr>
      </w:pPr>
    </w:p>
    <w:p>
      <w:pPr>
        <w:spacing w:line="236" w:lineRule="exact" w:before="0"/>
        <w:ind w:left="120" w:right="0" w:firstLine="0"/>
        <w:jc w:val="left"/>
        <w:rPr>
          <w:rFonts w:ascii="Arial"/>
          <w:sz w:val="21"/>
        </w:rPr>
      </w:pPr>
      <w:r>
        <w:rPr>
          <w:rFonts w:ascii="Arial"/>
          <w:color w:val="161616"/>
          <w:spacing w:val="-1"/>
          <w:w w:val="105"/>
          <w:sz w:val="21"/>
        </w:rPr>
        <w:t>ABSTAINED:</w:t>
      </w:r>
    </w:p>
    <w:p>
      <w:pPr>
        <w:spacing w:line="236" w:lineRule="exact" w:before="0"/>
        <w:ind w:left="120" w:right="0" w:firstLine="0"/>
        <w:jc w:val="left"/>
        <w:rPr>
          <w:rFonts w:ascii="Arial"/>
          <w:sz w:val="21"/>
        </w:rPr>
      </w:pPr>
      <w:r>
        <w:rPr/>
        <w:br w:type="column"/>
      </w:r>
      <w:r>
        <w:rPr>
          <w:rFonts w:ascii="Arial"/>
          <w:color w:val="161616"/>
          <w:w w:val="105"/>
          <w:sz w:val="21"/>
        </w:rPr>
        <w:t>COUNCILORS</w:t>
      </w:r>
      <w:r>
        <w:rPr>
          <w:rFonts w:ascii="Arial"/>
          <w:color w:val="313131"/>
          <w:w w:val="105"/>
          <w:sz w:val="21"/>
        </w:rPr>
        <w:t>:</w:t>
      </w:r>
    </w:p>
    <w:p>
      <w:pPr>
        <w:spacing w:line="241" w:lineRule="exact" w:before="0"/>
        <w:ind w:left="196" w:right="0" w:firstLine="0"/>
        <w:jc w:val="left"/>
        <w:rPr>
          <w:rFonts w:ascii="Arial"/>
          <w:sz w:val="21"/>
        </w:rPr>
      </w:pPr>
      <w:r>
        <w:rPr/>
        <w:br w:type="column"/>
      </w:r>
      <w:r>
        <w:rPr>
          <w:rFonts w:ascii="Arial"/>
          <w:color w:val="161616"/>
          <w:w w:val="105"/>
          <w:sz w:val="21"/>
        </w:rPr>
        <w:t>None</w:t>
      </w:r>
    </w:p>
    <w:p>
      <w:pPr>
        <w:pStyle w:val="BodyText"/>
        <w:rPr>
          <w:rFonts w:ascii="Arial"/>
          <w:sz w:val="22"/>
        </w:rPr>
      </w:pPr>
    </w:p>
    <w:p>
      <w:pPr>
        <w:pStyle w:val="BodyText"/>
        <w:spacing w:before="3"/>
        <w:rPr>
          <w:rFonts w:ascii="Arial"/>
          <w:sz w:val="29"/>
        </w:rPr>
      </w:pPr>
    </w:p>
    <w:p>
      <w:pPr>
        <w:spacing w:before="0"/>
        <w:ind w:left="120" w:right="0" w:firstLine="0"/>
        <w:jc w:val="left"/>
        <w:rPr>
          <w:rFonts w:ascii="Arial"/>
          <w:sz w:val="21"/>
        </w:rPr>
      </w:pPr>
      <w:r>
        <w:rPr>
          <w:rFonts w:ascii="Arial"/>
          <w:color w:val="161616"/>
          <w:w w:val="75"/>
          <w:sz w:val="21"/>
        </w:rPr>
        <w:t>AT</w:t>
      </w:r>
      <w:r>
        <w:rPr>
          <w:rFonts w:ascii="Arial"/>
          <w:color w:val="161616"/>
          <w:spacing w:val="1"/>
          <w:w w:val="75"/>
          <w:sz w:val="21"/>
        </w:rPr>
        <w:t> </w:t>
      </w:r>
      <w:r>
        <w:rPr>
          <w:rFonts w:ascii="Arial"/>
          <w:color w:val="161616"/>
          <w:w w:val="75"/>
          <w:sz w:val="21"/>
        </w:rPr>
        <w:t>TEST</w:t>
      </w:r>
      <w:r>
        <w:rPr>
          <w:rFonts w:ascii="Arial"/>
          <w:color w:val="161616"/>
          <w:spacing w:val="34"/>
          <w:w w:val="75"/>
          <w:sz w:val="21"/>
        </w:rPr>
        <w:t> </w:t>
      </w:r>
      <w:r>
        <w:rPr>
          <w:rFonts w:ascii="Arial"/>
          <w:b/>
          <w:color w:val="161616"/>
          <w:w w:val="60"/>
          <w:sz w:val="21"/>
        </w:rPr>
        <w:t>_</w:t>
      </w:r>
      <w:r>
        <w:rPr>
          <w:rFonts w:ascii="Arial"/>
          <w:color w:val="313131"/>
          <w:w w:val="60"/>
          <w:sz w:val="21"/>
        </w:rPr>
        <w:t>:</w:t>
      </w:r>
    </w:p>
    <w:p>
      <w:pPr>
        <w:spacing w:before="253"/>
        <w:ind w:left="120" w:right="0" w:firstLine="0"/>
        <w:jc w:val="left"/>
        <w:rPr>
          <w:b/>
          <w:sz w:val="83"/>
        </w:rPr>
      </w:pPr>
      <w:r>
        <w:rPr/>
        <w:br w:type="column"/>
      </w:r>
      <w:r>
        <w:rPr>
          <w:b/>
          <w:color w:val="4162A5"/>
          <w:spacing w:val="-234"/>
          <w:w w:val="123"/>
          <w:sz w:val="83"/>
          <w:u w:val="thick" w:color="161616"/>
        </w:rPr>
        <w:t>(</w:t>
      </w:r>
      <w:r>
        <w:rPr>
          <w:b/>
          <w:color w:val="161616"/>
          <w:spacing w:val="-1"/>
          <w:w w:val="73"/>
          <w:sz w:val="83"/>
          <w:u w:val="thick" w:color="161616"/>
        </w:rPr>
        <w:t>'</w:t>
      </w:r>
      <w:r>
        <w:rPr>
          <w:b/>
          <w:color w:val="161616"/>
          <w:spacing w:val="-137"/>
          <w:w w:val="73"/>
          <w:sz w:val="83"/>
          <w:u w:val="thick" w:color="161616"/>
        </w:rPr>
        <w:t>-</w:t>
      </w:r>
      <w:r>
        <w:rPr>
          <w:b/>
          <w:color w:val="4162A5"/>
          <w:spacing w:val="-433"/>
          <w:w w:val="123"/>
          <w:sz w:val="83"/>
          <w:u w:val="thick" w:color="161616"/>
        </w:rPr>
        <w:t>b</w:t>
      </w:r>
      <w:r>
        <w:rPr>
          <w:b/>
          <w:color w:val="161616"/>
          <w:w w:val="73"/>
          <w:sz w:val="83"/>
          <w:u w:val="thick" w:color="161616"/>
        </w:rPr>
        <w:t>-</w:t>
      </w:r>
      <w:r>
        <w:rPr>
          <w:b/>
          <w:color w:val="161616"/>
          <w:spacing w:val="-71"/>
          <w:w w:val="73"/>
          <w:sz w:val="83"/>
          <w:u w:val="thick" w:color="161616"/>
        </w:rPr>
        <w:t>-</w:t>
      </w:r>
      <w:r>
        <w:rPr>
          <w:b/>
          <w:color w:val="4162A5"/>
          <w:spacing w:val="-268"/>
          <w:w w:val="123"/>
          <w:sz w:val="83"/>
          <w:u w:val="thick" w:color="161616"/>
        </w:rPr>
        <w:t>r</w:t>
      </w:r>
      <w:r>
        <w:rPr>
          <w:b/>
          <w:color w:val="161616"/>
          <w:spacing w:val="65"/>
          <w:w w:val="73"/>
          <w:sz w:val="83"/>
          <w:u w:val="thick" w:color="161616"/>
        </w:rPr>
        <w:t>-</w:t>
      </w:r>
      <w:r>
        <w:rPr>
          <w:b/>
          <w:color w:val="4162A5"/>
          <w:spacing w:val="-291"/>
          <w:w w:val="123"/>
          <w:sz w:val="83"/>
          <w:u w:val="thick" w:color="161616"/>
        </w:rPr>
        <w:t>:</w:t>
      </w:r>
      <w:r>
        <w:rPr>
          <w:b/>
          <w:color w:val="161616"/>
          <w:w w:val="73"/>
          <w:sz w:val="83"/>
          <w:u w:val="thick" w:color="161616"/>
        </w:rPr>
        <w:t>-</w:t>
      </w:r>
      <w:r>
        <w:rPr>
          <w:b/>
          <w:color w:val="161616"/>
          <w:spacing w:val="-124"/>
          <w:sz w:val="83"/>
          <w:u w:val="thick" w:color="161616"/>
        </w:rPr>
        <w:t> </w:t>
      </w:r>
      <w:r>
        <w:rPr>
          <w:b/>
          <w:color w:val="161616"/>
          <w:w w:val="73"/>
          <w:sz w:val="83"/>
          <w:u w:val="thick" w:color="161616"/>
        </w:rPr>
        <w:t>-</w:t>
      </w:r>
      <w:r>
        <w:rPr>
          <w:b/>
          <w:color w:val="161616"/>
          <w:spacing w:val="-124"/>
          <w:sz w:val="83"/>
          <w:u w:val="thick" w:color="161616"/>
        </w:rPr>
        <w:t> </w:t>
      </w:r>
      <w:r>
        <w:rPr>
          <w:b/>
          <w:color w:val="161616"/>
          <w:w w:val="73"/>
          <w:sz w:val="83"/>
          <w:u w:val="thick" w:color="161616"/>
        </w:rPr>
        <w:t>-</w:t>
      </w:r>
      <w:r>
        <w:rPr>
          <w:b/>
          <w:color w:val="161616"/>
          <w:spacing w:val="-124"/>
          <w:sz w:val="83"/>
          <w:u w:val="thick" w:color="161616"/>
        </w:rPr>
        <w:t> </w:t>
      </w:r>
      <w:r>
        <w:rPr>
          <w:b/>
          <w:color w:val="161616"/>
          <w:w w:val="73"/>
          <w:sz w:val="83"/>
          <w:u w:val="thick" w:color="161616"/>
        </w:rPr>
        <w:t>-</w:t>
      </w:r>
      <w:r>
        <w:rPr>
          <w:b/>
          <w:color w:val="161616"/>
          <w:spacing w:val="-124"/>
          <w:sz w:val="83"/>
          <w:u w:val="thick" w:color="161616"/>
        </w:rPr>
        <w:t> </w:t>
      </w:r>
      <w:r>
        <w:rPr>
          <w:b/>
          <w:color w:val="161616"/>
          <w:w w:val="73"/>
          <w:sz w:val="83"/>
          <w:u w:val="thick" w:color="161616"/>
        </w:rPr>
        <w:t>-</w:t>
      </w:r>
      <w:r>
        <w:rPr>
          <w:b/>
          <w:color w:val="161616"/>
          <w:spacing w:val="-124"/>
          <w:sz w:val="83"/>
          <w:u w:val="thick" w:color="161616"/>
        </w:rPr>
        <w:t> </w:t>
      </w:r>
      <w:r>
        <w:rPr>
          <w:b/>
          <w:color w:val="161616"/>
          <w:w w:val="83"/>
          <w:sz w:val="83"/>
          <w:u w:val="thick" w:color="161616"/>
        </w:rPr>
        <w:t>-</w:t>
      </w:r>
    </w:p>
    <w:p>
      <w:pPr>
        <w:spacing w:before="56"/>
        <w:ind w:left="123" w:right="0" w:firstLine="0"/>
        <w:jc w:val="left"/>
        <w:rPr>
          <w:rFonts w:ascii="Arial"/>
          <w:sz w:val="21"/>
        </w:rPr>
      </w:pPr>
      <w:r>
        <w:rPr/>
        <w:pict>
          <v:line style="position:absolute;mso-position-horizontal-relative:page;mso-position-vertical-relative:paragraph;z-index:15729664" from="349.602112pt,-7.362943pt" to="352.174862pt,-7.362943pt" stroked="true" strokeweight=".935966pt" strokecolor="#273a5c">
            <v:stroke dashstyle="solid"/>
            <w10:wrap type="none"/>
          </v:line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7.330109pt;margin-top:-9.603415pt;width:96.7pt;height:11.75pt;mso-position-horizontal-relative:page;mso-position-vertical-relative:paragraph;z-index:-15803392" type="#_x0000_t202" filled="false" stroked="false">
            <v:textbox inset="0,0,0,0">
              <w:txbxContent>
                <w:p>
                  <w:pPr>
                    <w:spacing w:line="235" w:lineRule="exact" w:before="0"/>
                    <w:ind w:left="0" w:right="0" w:firstLine="0"/>
                    <w:jc w:val="left"/>
                    <w:rPr>
                      <w:rFonts w:ascii="Arial"/>
                      <w:sz w:val="21"/>
                    </w:rPr>
                  </w:pPr>
                  <w:r>
                    <w:rPr>
                      <w:rFonts w:ascii="Arial"/>
                      <w:color w:val="161616"/>
                      <w:w w:val="105"/>
                      <w:sz w:val="21"/>
                    </w:rPr>
                    <w:t>ROD</w:t>
                  </w:r>
                  <w:r>
                    <w:rPr>
                      <w:rFonts w:ascii="Arial"/>
                      <w:color w:val="161616"/>
                      <w:spacing w:val="-13"/>
                      <w:w w:val="105"/>
                      <w:sz w:val="21"/>
                    </w:rPr>
                    <w:t> </w:t>
                  </w:r>
                  <w:r>
                    <w:rPr>
                      <w:rFonts w:ascii="Arial"/>
                      <w:color w:val="161616"/>
                      <w:w w:val="105"/>
                      <w:sz w:val="21"/>
                    </w:rPr>
                    <w:t>DIRIDON</w:t>
                  </w:r>
                  <w:r>
                    <w:rPr>
                      <w:rFonts w:ascii="Arial"/>
                      <w:color w:val="313131"/>
                      <w:w w:val="105"/>
                      <w:sz w:val="21"/>
                    </w:rPr>
                    <w:t>,</w:t>
                  </w:r>
                  <w:r>
                    <w:rPr>
                      <w:rFonts w:ascii="Arial"/>
                      <w:color w:val="313131"/>
                      <w:spacing w:val="-5"/>
                      <w:w w:val="105"/>
                      <w:sz w:val="21"/>
                    </w:rPr>
                    <w:t> </w:t>
                  </w:r>
                  <w:r>
                    <w:rPr>
                      <w:rFonts w:ascii="Arial"/>
                      <w:color w:val="161616"/>
                      <w:w w:val="105"/>
                      <w:sz w:val="21"/>
                    </w:rPr>
                    <w:t>JR.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161616"/>
          <w:w w:val="105"/>
          <w:sz w:val="21"/>
        </w:rPr>
        <w:t>CITY</w:t>
      </w:r>
      <w:r>
        <w:rPr>
          <w:rFonts w:ascii="Arial"/>
          <w:color w:val="161616"/>
          <w:spacing w:val="4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CLERK</w:t>
      </w:r>
    </w:p>
    <w:p>
      <w:pPr>
        <w:spacing w:before="8"/>
        <w:ind w:left="123" w:right="0" w:firstLine="0"/>
        <w:jc w:val="left"/>
        <w:rPr>
          <w:rFonts w:ascii="Arial"/>
          <w:sz w:val="21"/>
        </w:rPr>
      </w:pPr>
      <w:r>
        <w:rPr>
          <w:rFonts w:ascii="Arial"/>
          <w:color w:val="161616"/>
          <w:w w:val="105"/>
          <w:sz w:val="21"/>
        </w:rPr>
        <w:t>CITY</w:t>
      </w:r>
      <w:r>
        <w:rPr>
          <w:rFonts w:ascii="Arial"/>
          <w:color w:val="161616"/>
          <w:spacing w:val="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OF</w:t>
      </w:r>
      <w:r>
        <w:rPr>
          <w:rFonts w:ascii="Arial"/>
          <w:color w:val="161616"/>
          <w:spacing w:val="-11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SANTA</w:t>
      </w:r>
      <w:r>
        <w:rPr>
          <w:rFonts w:ascii="Arial"/>
          <w:color w:val="161616"/>
          <w:spacing w:val="3"/>
          <w:w w:val="105"/>
          <w:sz w:val="21"/>
        </w:rPr>
        <w:t> </w:t>
      </w:r>
      <w:r>
        <w:rPr>
          <w:rFonts w:ascii="Arial"/>
          <w:color w:val="161616"/>
          <w:w w:val="105"/>
          <w:sz w:val="21"/>
        </w:rPr>
        <w:t>CLARA</w:t>
      </w:r>
    </w:p>
    <w:p>
      <w:pPr>
        <w:spacing w:after="0"/>
        <w:jc w:val="left"/>
        <w:rPr>
          <w:rFonts w:ascii="Arial"/>
          <w:sz w:val="21"/>
        </w:rPr>
        <w:sectPr>
          <w:type w:val="continuous"/>
          <w:pgSz w:w="12240" w:h="15840"/>
          <w:pgMar w:top="1080" w:bottom="280" w:left="1260" w:right="1000"/>
          <w:cols w:num="4" w:equalWidth="0">
            <w:col w:w="1447" w:space="711"/>
            <w:col w:w="1695" w:space="396"/>
            <w:col w:w="1007" w:space="508"/>
            <w:col w:w="4216"/>
          </w:cols>
        </w:sectPr>
      </w:pPr>
    </w:p>
    <w:p>
      <w:pPr>
        <w:spacing w:before="13"/>
        <w:ind w:left="120" w:right="0" w:firstLine="0"/>
        <w:jc w:val="left"/>
        <w:rPr>
          <w:rFonts w:ascii="Arial"/>
          <w:sz w:val="17"/>
        </w:rPr>
      </w:pPr>
      <w:r>
        <w:rPr>
          <w:rFonts w:ascii="Arial"/>
          <w:color w:val="161616"/>
          <w:w w:val="105"/>
          <w:sz w:val="17"/>
        </w:rPr>
        <w:t>Attachments</w:t>
      </w:r>
      <w:r>
        <w:rPr>
          <w:rFonts w:ascii="Arial"/>
          <w:color w:val="161616"/>
          <w:spacing w:val="15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incorpor</w:t>
      </w:r>
      <w:r>
        <w:rPr>
          <w:rFonts w:ascii="Arial"/>
          <w:color w:val="313131"/>
          <w:w w:val="105"/>
          <w:sz w:val="17"/>
        </w:rPr>
        <w:t>a</w:t>
      </w:r>
      <w:r>
        <w:rPr>
          <w:rFonts w:ascii="Arial"/>
          <w:color w:val="161616"/>
          <w:w w:val="105"/>
          <w:sz w:val="17"/>
        </w:rPr>
        <w:t>ted</w:t>
      </w:r>
      <w:r>
        <w:rPr>
          <w:rFonts w:ascii="Arial"/>
          <w:color w:val="161616"/>
          <w:spacing w:val="-15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by</w:t>
      </w:r>
      <w:r>
        <w:rPr>
          <w:rFonts w:ascii="Arial"/>
          <w:color w:val="161616"/>
          <w:spacing w:val="4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referen</w:t>
      </w:r>
      <w:r>
        <w:rPr>
          <w:rFonts w:ascii="Arial"/>
          <w:color w:val="313131"/>
          <w:w w:val="105"/>
          <w:sz w:val="17"/>
        </w:rPr>
        <w:t>c</w:t>
      </w:r>
      <w:r>
        <w:rPr>
          <w:rFonts w:ascii="Arial"/>
          <w:color w:val="161616"/>
          <w:w w:val="105"/>
          <w:sz w:val="17"/>
        </w:rPr>
        <w:t>e</w:t>
      </w:r>
      <w:r>
        <w:rPr>
          <w:rFonts w:ascii="Arial"/>
          <w:color w:val="313131"/>
          <w:w w:val="105"/>
          <w:sz w:val="17"/>
        </w:rPr>
        <w:t>:</w:t>
      </w:r>
    </w:p>
    <w:p>
      <w:pPr>
        <w:spacing w:line="193" w:lineRule="exact" w:before="16"/>
        <w:ind w:left="115" w:right="0" w:firstLine="0"/>
        <w:jc w:val="left"/>
        <w:rPr>
          <w:rFonts w:ascii="Arial"/>
          <w:sz w:val="17"/>
        </w:rPr>
      </w:pPr>
      <w:r>
        <w:rPr>
          <w:rFonts w:ascii="Arial"/>
          <w:color w:val="161616"/>
          <w:w w:val="105"/>
          <w:sz w:val="17"/>
        </w:rPr>
        <w:t>1.</w:t>
      </w:r>
      <w:r>
        <w:rPr>
          <w:rFonts w:ascii="Arial"/>
          <w:color w:val="161616"/>
          <w:spacing w:val="-5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Mayor</w:t>
      </w:r>
      <w:r>
        <w:rPr>
          <w:rFonts w:ascii="Arial"/>
          <w:color w:val="161616"/>
          <w:spacing w:val="4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and</w:t>
      </w:r>
      <w:r>
        <w:rPr>
          <w:rFonts w:ascii="Arial"/>
          <w:color w:val="161616"/>
          <w:spacing w:val="-7"/>
          <w:w w:val="105"/>
          <w:sz w:val="17"/>
        </w:rPr>
        <w:t> </w:t>
      </w:r>
      <w:r>
        <w:rPr>
          <w:rFonts w:ascii="Arial"/>
          <w:color w:val="313131"/>
          <w:w w:val="105"/>
          <w:sz w:val="17"/>
        </w:rPr>
        <w:t>C</w:t>
      </w:r>
      <w:r>
        <w:rPr>
          <w:rFonts w:ascii="Arial"/>
          <w:color w:val="161616"/>
          <w:w w:val="105"/>
          <w:sz w:val="17"/>
        </w:rPr>
        <w:t>ity</w:t>
      </w:r>
      <w:r>
        <w:rPr>
          <w:rFonts w:ascii="Arial"/>
          <w:color w:val="161616"/>
          <w:spacing w:val="-8"/>
          <w:w w:val="105"/>
          <w:sz w:val="17"/>
        </w:rPr>
        <w:t> </w:t>
      </w:r>
      <w:r>
        <w:rPr>
          <w:rFonts w:ascii="Arial"/>
          <w:color w:val="313131"/>
          <w:w w:val="105"/>
          <w:sz w:val="17"/>
        </w:rPr>
        <w:t>C</w:t>
      </w:r>
      <w:r>
        <w:rPr>
          <w:rFonts w:ascii="Arial"/>
          <w:color w:val="161616"/>
          <w:w w:val="105"/>
          <w:sz w:val="17"/>
        </w:rPr>
        <w:t>ouncil</w:t>
      </w:r>
      <w:r>
        <w:rPr>
          <w:rFonts w:ascii="Arial"/>
          <w:color w:val="161616"/>
          <w:spacing w:val="-8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Public</w:t>
      </w:r>
      <w:r>
        <w:rPr>
          <w:rFonts w:ascii="Arial"/>
          <w:color w:val="161616"/>
          <w:spacing w:val="8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Records</w:t>
      </w:r>
      <w:r>
        <w:rPr>
          <w:rFonts w:ascii="Arial"/>
          <w:color w:val="161616"/>
          <w:spacing w:val="14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Policy</w:t>
      </w:r>
    </w:p>
    <w:p>
      <w:pPr>
        <w:spacing w:line="136" w:lineRule="exact" w:before="0"/>
        <w:ind w:left="116" w:right="0" w:firstLine="0"/>
        <w:jc w:val="left"/>
        <w:rPr>
          <w:rFonts w:ascii="Arial"/>
          <w:sz w:val="12"/>
        </w:rPr>
      </w:pPr>
      <w:r>
        <w:rPr>
          <w:rFonts w:ascii="Arial"/>
          <w:color w:val="161616"/>
          <w:sz w:val="12"/>
        </w:rPr>
        <w:t>l</w:t>
      </w:r>
      <w:r>
        <w:rPr>
          <w:rFonts w:ascii="Arial"/>
          <w:color w:val="313131"/>
          <w:sz w:val="12"/>
        </w:rPr>
        <w:t>:IR</w:t>
      </w:r>
      <w:r>
        <w:rPr>
          <w:rFonts w:ascii="Arial"/>
          <w:color w:val="161616"/>
          <w:sz w:val="12"/>
        </w:rPr>
        <w:t>E</w:t>
      </w:r>
      <w:r>
        <w:rPr>
          <w:rFonts w:ascii="Arial"/>
          <w:color w:val="313131"/>
          <w:sz w:val="12"/>
        </w:rPr>
        <w:t>SOL</w:t>
      </w:r>
      <w:r>
        <w:rPr>
          <w:rFonts w:ascii="Arial"/>
          <w:color w:val="161616"/>
          <w:sz w:val="12"/>
        </w:rPr>
        <w:t>U</w:t>
      </w:r>
      <w:r>
        <w:rPr>
          <w:rFonts w:ascii="Arial"/>
          <w:color w:val="313131"/>
          <w:sz w:val="12"/>
        </w:rPr>
        <w:t>T</w:t>
      </w:r>
      <w:r>
        <w:rPr>
          <w:rFonts w:ascii="Arial"/>
          <w:color w:val="161616"/>
          <w:sz w:val="12"/>
        </w:rPr>
        <w:t>ION</w:t>
      </w:r>
      <w:r>
        <w:rPr>
          <w:rFonts w:ascii="Arial"/>
          <w:color w:val="313131"/>
          <w:sz w:val="12"/>
        </w:rPr>
        <w:t>S\</w:t>
      </w:r>
      <w:r>
        <w:rPr>
          <w:rFonts w:ascii="Arial"/>
          <w:color w:val="161616"/>
          <w:sz w:val="12"/>
        </w:rPr>
        <w:t>M</w:t>
      </w:r>
      <w:r>
        <w:rPr>
          <w:rFonts w:ascii="Arial"/>
          <w:color w:val="313131"/>
          <w:sz w:val="12"/>
        </w:rPr>
        <w:t>ayor</w:t>
      </w:r>
      <w:r>
        <w:rPr>
          <w:rFonts w:ascii="Arial"/>
          <w:color w:val="313131"/>
          <w:spacing w:val="7"/>
          <w:sz w:val="12"/>
        </w:rPr>
        <w:t> </w:t>
      </w:r>
      <w:r>
        <w:rPr>
          <w:rFonts w:ascii="Arial"/>
          <w:color w:val="313131"/>
          <w:sz w:val="12"/>
        </w:rPr>
        <w:t>a</w:t>
      </w:r>
      <w:r>
        <w:rPr>
          <w:rFonts w:ascii="Arial"/>
          <w:color w:val="161616"/>
          <w:sz w:val="12"/>
        </w:rPr>
        <w:t>n</w:t>
      </w:r>
      <w:r>
        <w:rPr>
          <w:rFonts w:ascii="Arial"/>
          <w:color w:val="313131"/>
          <w:sz w:val="12"/>
        </w:rPr>
        <w:t>d</w:t>
      </w:r>
      <w:r>
        <w:rPr>
          <w:rFonts w:ascii="Arial"/>
          <w:color w:val="313131"/>
          <w:spacing w:val="-5"/>
          <w:sz w:val="12"/>
        </w:rPr>
        <w:t> </w:t>
      </w:r>
      <w:r>
        <w:rPr>
          <w:rFonts w:ascii="Arial"/>
          <w:color w:val="313131"/>
          <w:sz w:val="12"/>
        </w:rPr>
        <w:t>City</w:t>
      </w:r>
      <w:r>
        <w:rPr>
          <w:rFonts w:ascii="Arial"/>
          <w:color w:val="313131"/>
          <w:spacing w:val="4"/>
          <w:sz w:val="12"/>
        </w:rPr>
        <w:t> </w:t>
      </w:r>
      <w:r>
        <w:rPr>
          <w:rFonts w:ascii="Arial"/>
          <w:color w:val="313131"/>
          <w:sz w:val="12"/>
        </w:rPr>
        <w:t>C</w:t>
      </w:r>
      <w:r>
        <w:rPr>
          <w:rFonts w:ascii="Arial"/>
          <w:color w:val="161616"/>
          <w:sz w:val="12"/>
        </w:rPr>
        <w:t>o</w:t>
      </w:r>
      <w:r>
        <w:rPr>
          <w:rFonts w:ascii="Arial"/>
          <w:color w:val="313131"/>
          <w:sz w:val="12"/>
        </w:rPr>
        <w:t>unc</w:t>
      </w:r>
      <w:r>
        <w:rPr>
          <w:rFonts w:ascii="Arial"/>
          <w:color w:val="161616"/>
          <w:sz w:val="12"/>
        </w:rPr>
        <w:t>il</w:t>
      </w:r>
      <w:r>
        <w:rPr>
          <w:rFonts w:ascii="Arial"/>
          <w:color w:val="161616"/>
          <w:spacing w:val="2"/>
          <w:sz w:val="12"/>
        </w:rPr>
        <w:t> </w:t>
      </w:r>
      <w:r>
        <w:rPr>
          <w:rFonts w:ascii="Arial"/>
          <w:color w:val="313131"/>
          <w:sz w:val="12"/>
        </w:rPr>
        <w:t>P</w:t>
      </w:r>
      <w:r>
        <w:rPr>
          <w:rFonts w:ascii="Arial"/>
          <w:color w:val="161616"/>
          <w:sz w:val="12"/>
        </w:rPr>
        <w:t>u</w:t>
      </w:r>
      <w:r>
        <w:rPr>
          <w:rFonts w:ascii="Arial"/>
          <w:color w:val="313131"/>
          <w:sz w:val="12"/>
        </w:rPr>
        <w:t>b</w:t>
      </w:r>
      <w:r>
        <w:rPr>
          <w:rFonts w:ascii="Arial"/>
          <w:color w:val="161616"/>
          <w:sz w:val="12"/>
        </w:rPr>
        <w:t>l</w:t>
      </w:r>
      <w:r>
        <w:rPr>
          <w:rFonts w:ascii="Arial"/>
          <w:color w:val="313131"/>
          <w:sz w:val="12"/>
        </w:rPr>
        <w:t>ic</w:t>
      </w:r>
      <w:r>
        <w:rPr>
          <w:rFonts w:ascii="Arial"/>
          <w:color w:val="313131"/>
          <w:spacing w:val="-3"/>
          <w:sz w:val="12"/>
        </w:rPr>
        <w:t> </w:t>
      </w:r>
      <w:r>
        <w:rPr>
          <w:rFonts w:ascii="Arial"/>
          <w:color w:val="161616"/>
          <w:sz w:val="12"/>
        </w:rPr>
        <w:t>Rec</w:t>
      </w:r>
      <w:r>
        <w:rPr>
          <w:rFonts w:ascii="Arial"/>
          <w:color w:val="313131"/>
          <w:sz w:val="12"/>
        </w:rPr>
        <w:t>ords</w:t>
      </w:r>
      <w:r>
        <w:rPr>
          <w:rFonts w:ascii="Arial"/>
          <w:color w:val="313131"/>
          <w:spacing w:val="-14"/>
          <w:sz w:val="12"/>
        </w:rPr>
        <w:t> </w:t>
      </w:r>
      <w:r>
        <w:rPr>
          <w:rFonts w:ascii="Arial"/>
          <w:color w:val="161616"/>
          <w:sz w:val="12"/>
        </w:rPr>
        <w:t>P</w:t>
      </w:r>
      <w:r>
        <w:rPr>
          <w:rFonts w:ascii="Arial"/>
          <w:color w:val="313131"/>
          <w:sz w:val="12"/>
        </w:rPr>
        <w:t>o</w:t>
      </w:r>
      <w:r>
        <w:rPr>
          <w:rFonts w:ascii="Arial"/>
          <w:color w:val="161616"/>
          <w:sz w:val="12"/>
        </w:rPr>
        <w:t>l</w:t>
      </w:r>
      <w:r>
        <w:rPr>
          <w:rFonts w:ascii="Arial"/>
          <w:color w:val="494949"/>
          <w:sz w:val="12"/>
        </w:rPr>
        <w:t>ic</w:t>
      </w:r>
      <w:r>
        <w:rPr>
          <w:rFonts w:ascii="Arial"/>
          <w:color w:val="161616"/>
          <w:sz w:val="12"/>
        </w:rPr>
        <w:t>y</w:t>
      </w:r>
      <w:r>
        <w:rPr>
          <w:rFonts w:ascii="Arial"/>
          <w:color w:val="161616"/>
          <w:spacing w:val="-4"/>
          <w:sz w:val="12"/>
        </w:rPr>
        <w:t> </w:t>
      </w:r>
      <w:r>
        <w:rPr>
          <w:rFonts w:ascii="Arial"/>
          <w:color w:val="161616"/>
          <w:sz w:val="12"/>
        </w:rPr>
        <w:t>05</w:t>
      </w:r>
      <w:r>
        <w:rPr>
          <w:rFonts w:ascii="Arial"/>
          <w:color w:val="494949"/>
          <w:sz w:val="12"/>
        </w:rPr>
        <w:t>-</w:t>
      </w:r>
      <w:r>
        <w:rPr>
          <w:rFonts w:ascii="Arial"/>
          <w:color w:val="161616"/>
          <w:sz w:val="12"/>
        </w:rPr>
        <w:t>1</w:t>
      </w:r>
      <w:r>
        <w:rPr>
          <w:rFonts w:ascii="Arial"/>
          <w:color w:val="313131"/>
          <w:sz w:val="12"/>
        </w:rPr>
        <w:t>6-</w:t>
      </w:r>
      <w:r>
        <w:rPr>
          <w:rFonts w:ascii="Arial"/>
          <w:color w:val="161616"/>
          <w:sz w:val="12"/>
        </w:rPr>
        <w:t>1</w:t>
      </w:r>
      <w:r>
        <w:rPr>
          <w:rFonts w:ascii="Arial"/>
          <w:color w:val="313131"/>
          <w:sz w:val="12"/>
        </w:rPr>
        <w:t>7.docx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6"/>
        <w:rPr>
          <w:rFonts w:ascii="Arial"/>
          <w:sz w:val="22"/>
        </w:rPr>
      </w:pPr>
    </w:p>
    <w:p>
      <w:pPr>
        <w:spacing w:after="0"/>
        <w:rPr>
          <w:rFonts w:ascii="Arial"/>
          <w:sz w:val="22"/>
        </w:rPr>
        <w:sectPr>
          <w:type w:val="continuous"/>
          <w:pgSz w:w="12240" w:h="15840"/>
          <w:pgMar w:top="1080" w:bottom="280" w:left="1260" w:right="1000"/>
        </w:sectPr>
      </w:pPr>
    </w:p>
    <w:p>
      <w:pPr>
        <w:spacing w:line="254" w:lineRule="auto" w:before="95"/>
        <w:ind w:left="111" w:right="0" w:firstLine="0"/>
        <w:jc w:val="left"/>
        <w:rPr>
          <w:rFonts w:ascii="Arial"/>
          <w:sz w:val="17"/>
        </w:rPr>
      </w:pPr>
      <w:r>
        <w:rPr/>
        <w:pict>
          <v:rect style="position:absolute;margin-left:611.277588pt;margin-top:-.00001pt;width:.722379pt;height:789.596988pt;mso-position-horizontal-relative:page;mso-position-vertical-relative:page;z-index:15729152" filled="true" fillcolor="#000000" stroked="false">
            <v:fill type="solid"/>
            <w10:wrap type="none"/>
          </v:rect>
        </w:pict>
      </w:r>
      <w:r>
        <w:rPr>
          <w:rFonts w:ascii="Arial"/>
          <w:color w:val="161616"/>
          <w:w w:val="105"/>
          <w:sz w:val="17"/>
        </w:rPr>
        <w:t>Resolu</w:t>
      </w:r>
      <w:r>
        <w:rPr>
          <w:rFonts w:ascii="Arial"/>
          <w:color w:val="313131"/>
          <w:w w:val="105"/>
          <w:sz w:val="17"/>
        </w:rPr>
        <w:t>t</w:t>
      </w:r>
      <w:r>
        <w:rPr>
          <w:rFonts w:ascii="Arial"/>
          <w:color w:val="161616"/>
          <w:w w:val="105"/>
          <w:sz w:val="17"/>
        </w:rPr>
        <w:t>ion/Mayo</w:t>
      </w:r>
      <w:r>
        <w:rPr>
          <w:rFonts w:ascii="Arial"/>
          <w:color w:val="313131"/>
          <w:w w:val="105"/>
          <w:sz w:val="17"/>
        </w:rPr>
        <w:t>r</w:t>
      </w:r>
      <w:r>
        <w:rPr>
          <w:rFonts w:ascii="Arial"/>
          <w:color w:val="313131"/>
          <w:spacing w:val="-5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&amp;</w:t>
      </w:r>
      <w:r>
        <w:rPr>
          <w:rFonts w:ascii="Arial"/>
          <w:color w:val="161616"/>
          <w:spacing w:val="-1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City</w:t>
      </w:r>
      <w:r>
        <w:rPr>
          <w:rFonts w:ascii="Arial"/>
          <w:color w:val="161616"/>
          <w:spacing w:val="-1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C</w:t>
      </w:r>
      <w:r>
        <w:rPr>
          <w:rFonts w:ascii="Arial"/>
          <w:color w:val="313131"/>
          <w:w w:val="105"/>
          <w:sz w:val="17"/>
        </w:rPr>
        <w:t>o</w:t>
      </w:r>
      <w:r>
        <w:rPr>
          <w:rFonts w:ascii="Arial"/>
          <w:color w:val="161616"/>
          <w:w w:val="105"/>
          <w:sz w:val="17"/>
        </w:rPr>
        <w:t>uncil</w:t>
      </w:r>
      <w:r>
        <w:rPr>
          <w:rFonts w:ascii="Arial"/>
          <w:color w:val="161616"/>
          <w:spacing w:val="2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Public</w:t>
      </w:r>
      <w:r>
        <w:rPr>
          <w:rFonts w:ascii="Arial"/>
          <w:color w:val="161616"/>
          <w:spacing w:val="3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Records</w:t>
      </w:r>
      <w:r>
        <w:rPr>
          <w:rFonts w:ascii="Arial"/>
          <w:color w:val="161616"/>
          <w:spacing w:val="9"/>
          <w:w w:val="105"/>
          <w:sz w:val="17"/>
        </w:rPr>
        <w:t> </w:t>
      </w:r>
      <w:r>
        <w:rPr>
          <w:rFonts w:ascii="Arial"/>
          <w:color w:val="161616"/>
          <w:w w:val="105"/>
          <w:sz w:val="17"/>
        </w:rPr>
        <w:t>Policy</w:t>
      </w:r>
      <w:r>
        <w:rPr>
          <w:rFonts w:ascii="Arial"/>
          <w:color w:val="161616"/>
          <w:spacing w:val="-46"/>
          <w:w w:val="105"/>
          <w:sz w:val="17"/>
        </w:rPr>
        <w:t> </w:t>
      </w:r>
      <w:r>
        <w:rPr>
          <w:rFonts w:ascii="Arial"/>
          <w:color w:val="313131"/>
          <w:w w:val="105"/>
          <w:sz w:val="17"/>
        </w:rPr>
        <w:t>Re</w:t>
      </w:r>
      <w:r>
        <w:rPr>
          <w:rFonts w:ascii="Arial"/>
          <w:color w:val="161616"/>
          <w:w w:val="105"/>
          <w:sz w:val="17"/>
        </w:rPr>
        <w:t>v:</w:t>
      </w:r>
      <w:r>
        <w:rPr>
          <w:rFonts w:ascii="Arial"/>
          <w:color w:val="161616"/>
          <w:spacing w:val="1"/>
          <w:w w:val="105"/>
          <w:sz w:val="17"/>
        </w:rPr>
        <w:t> </w:t>
      </w:r>
      <w:r>
        <w:rPr>
          <w:rFonts w:ascii="Arial"/>
          <w:color w:val="313131"/>
          <w:w w:val="105"/>
          <w:sz w:val="17"/>
        </w:rPr>
        <w:t>0</w:t>
      </w:r>
      <w:r>
        <w:rPr>
          <w:rFonts w:ascii="Arial"/>
          <w:color w:val="161616"/>
          <w:w w:val="105"/>
          <w:sz w:val="17"/>
        </w:rPr>
        <w:t>2-10-17</w:t>
      </w:r>
    </w:p>
    <w:p>
      <w:pPr>
        <w:spacing w:before="100"/>
        <w:ind w:left="111" w:right="0" w:firstLine="0"/>
        <w:jc w:val="left"/>
        <w:rPr>
          <w:rFonts w:ascii="Arial"/>
          <w:sz w:val="17"/>
        </w:rPr>
      </w:pPr>
      <w:r>
        <w:rPr/>
        <w:br w:type="column"/>
      </w:r>
      <w:r>
        <w:rPr>
          <w:rFonts w:ascii="Arial"/>
          <w:color w:val="161616"/>
          <w:w w:val="110"/>
          <w:sz w:val="17"/>
        </w:rPr>
        <w:t>Pag</w:t>
      </w:r>
      <w:r>
        <w:rPr>
          <w:rFonts w:ascii="Arial"/>
          <w:color w:val="313131"/>
          <w:w w:val="110"/>
          <w:sz w:val="17"/>
        </w:rPr>
        <w:t>e</w:t>
      </w:r>
      <w:r>
        <w:rPr>
          <w:rFonts w:ascii="Arial"/>
          <w:color w:val="313131"/>
          <w:spacing w:val="-2"/>
          <w:w w:val="110"/>
          <w:sz w:val="17"/>
        </w:rPr>
        <w:t> </w:t>
      </w:r>
      <w:r>
        <w:rPr>
          <w:rFonts w:ascii="Arial"/>
          <w:b/>
          <w:color w:val="313131"/>
          <w:w w:val="110"/>
          <w:sz w:val="16"/>
        </w:rPr>
        <w:t>1</w:t>
      </w:r>
      <w:r>
        <w:rPr>
          <w:rFonts w:ascii="Arial"/>
          <w:b/>
          <w:color w:val="313131"/>
          <w:spacing w:val="-4"/>
          <w:w w:val="110"/>
          <w:sz w:val="16"/>
        </w:rPr>
        <w:t> </w:t>
      </w:r>
      <w:r>
        <w:rPr>
          <w:rFonts w:ascii="Arial"/>
          <w:color w:val="161616"/>
          <w:w w:val="110"/>
          <w:sz w:val="17"/>
        </w:rPr>
        <w:t>of</w:t>
      </w:r>
      <w:r>
        <w:rPr>
          <w:rFonts w:ascii="Arial"/>
          <w:color w:val="161616"/>
          <w:spacing w:val="-6"/>
          <w:w w:val="110"/>
          <w:sz w:val="17"/>
        </w:rPr>
        <w:t> </w:t>
      </w:r>
      <w:r>
        <w:rPr>
          <w:rFonts w:ascii="Arial"/>
          <w:color w:val="161616"/>
          <w:w w:val="110"/>
          <w:sz w:val="17"/>
        </w:rPr>
        <w:t>1</w:t>
      </w:r>
    </w:p>
    <w:sectPr>
      <w:type w:val="continuous"/>
      <w:pgSz w:w="12240" w:h="15840"/>
      <w:pgMar w:top="1080" w:bottom="280" w:left="1260" w:right="1000"/>
      <w:cols w:num="2" w:equalWidth="0">
        <w:col w:w="4527" w:space="3930"/>
        <w:col w:w="152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PMingLiU-ExtB">
    <w:altName w:val="PMingLiU-ExtB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25" w:hanging="716"/>
        <w:jc w:val="left"/>
      </w:pPr>
      <w:rPr>
        <w:rFonts w:hint="default" w:ascii="Arial" w:hAnsi="Arial" w:eastAsia="Arial" w:cs="Arial"/>
        <w:color w:val="161616"/>
        <w:spacing w:val="-3"/>
        <w:w w:val="104"/>
        <w:sz w:val="21"/>
        <w:szCs w:val="21"/>
      </w:rPr>
    </w:lvl>
    <w:lvl w:ilvl="1">
      <w:start w:val="0"/>
      <w:numFmt w:val="bullet"/>
      <w:lvlText w:val="•"/>
      <w:lvlJc w:val="left"/>
      <w:pPr>
        <w:ind w:left="1106" w:hanging="71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92" w:hanging="71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78" w:hanging="71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64" w:hanging="71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050" w:hanging="71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036" w:hanging="71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22" w:hanging="71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08" w:hanging="716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730" w:hanging="418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1580" w:hanging="4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09" w:hanging="4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38" w:hanging="4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67" w:hanging="4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96" w:hanging="4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25" w:hanging="4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954" w:hanging="4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683" w:hanging="418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</w:rPr>
  </w:style>
  <w:style w:styleId="Heading1" w:type="paragraph">
    <w:name w:val="Heading 1"/>
    <w:basedOn w:val="Normal"/>
    <w:uiPriority w:val="1"/>
    <w:qFormat/>
    <w:pPr>
      <w:spacing w:before="75"/>
      <w:ind w:left="-13"/>
      <w:outlineLvl w:val="1"/>
    </w:pPr>
    <w:rPr>
      <w:rFonts w:ascii="Calibri" w:hAnsi="Calibri" w:eastAsia="Calibri" w:cs="Calibri"/>
      <w:b/>
      <w:bCs/>
      <w:sz w:val="28"/>
      <w:szCs w:val="28"/>
    </w:rPr>
  </w:style>
  <w:style w:styleId="Heading2" w:type="paragraph">
    <w:name w:val="Heading 2"/>
    <w:basedOn w:val="Normal"/>
    <w:uiPriority w:val="1"/>
    <w:qFormat/>
    <w:pPr>
      <w:jc w:val="right"/>
      <w:outlineLvl w:val="2"/>
    </w:pPr>
    <w:rPr>
      <w:rFonts w:ascii="Calibri" w:hAnsi="Calibri" w:eastAsia="Calibri" w:cs="Calibri"/>
      <w:b/>
      <w:bCs/>
      <w:i/>
      <w:sz w:val="28"/>
      <w:szCs w:val="28"/>
    </w:rPr>
  </w:style>
  <w:style w:styleId="ListParagraph" w:type="paragraph">
    <w:name w:val="List Paragraph"/>
    <w:basedOn w:val="Normal"/>
    <w:uiPriority w:val="1"/>
    <w:qFormat/>
    <w:pPr>
      <w:ind w:left="730" w:right="130" w:hanging="721"/>
      <w:jc w:val="both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2024-02-21T23:18:28Z</dcterms:created>
  <dcterms:modified xsi:type="dcterms:W3CDTF">2024-02-21T23:18:28Z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Creator">
    <vt:lpwstr>SIRE Technologies</vt:lpwstr>
  </property>
  <property fmtid="{D5CDD505-2E9C-101B-9397-08002B2CF9AE}" pid="4" name="LastSaved">
    <vt:filetime>2024-02-21T00:00:00Z</vt:filetime>
  </property>
</Properties>
</file>