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9C49C" w14:textId="77777777" w:rsidR="004A36B3" w:rsidRPr="004E5CC8" w:rsidRDefault="004A36B3" w:rsidP="004A36B3">
      <w:pPr>
        <w:tabs>
          <w:tab w:val="center" w:pos="4680"/>
        </w:tabs>
        <w:spacing w:line="480" w:lineRule="auto"/>
        <w:jc w:val="center"/>
        <w:rPr>
          <w:rFonts w:ascii="Arial" w:hAnsi="Arial" w:cs="Arial"/>
          <w:b/>
          <w:sz w:val="22"/>
          <w:szCs w:val="22"/>
        </w:rPr>
      </w:pPr>
      <w:r w:rsidRPr="004E5CC8">
        <w:rPr>
          <w:rFonts w:ascii="Arial" w:hAnsi="Arial" w:cs="Arial"/>
          <w:b/>
          <w:sz w:val="22"/>
          <w:szCs w:val="22"/>
        </w:rPr>
        <w:t>RESOLUTION NO. __________</w:t>
      </w:r>
    </w:p>
    <w:p w14:paraId="178858DC" w14:textId="2E87B1BB" w:rsidR="004A36B3" w:rsidRDefault="004A36B3" w:rsidP="004A36B3">
      <w:pPr>
        <w:pStyle w:val="BlockText"/>
        <w:rPr>
          <w:rFonts w:ascii="Arial" w:hAnsi="Arial" w:cs="Arial"/>
          <w:sz w:val="22"/>
          <w:szCs w:val="22"/>
        </w:rPr>
      </w:pPr>
      <w:r w:rsidRPr="004E5CC8">
        <w:rPr>
          <w:rFonts w:ascii="Arial" w:hAnsi="Arial" w:cs="Arial"/>
          <w:sz w:val="22"/>
          <w:szCs w:val="22"/>
        </w:rPr>
        <w:t xml:space="preserve">A RESOLUTION OF THE </w:t>
      </w:r>
      <w:r w:rsidR="00EC2C5C" w:rsidRPr="004E5CC8">
        <w:rPr>
          <w:rFonts w:ascii="Arial" w:hAnsi="Arial" w:cs="Arial"/>
          <w:sz w:val="22"/>
          <w:szCs w:val="22"/>
        </w:rPr>
        <w:t xml:space="preserve">CITY OF SANTA CLARA, CALIFORNIA </w:t>
      </w:r>
      <w:r w:rsidR="00EC2C5C">
        <w:rPr>
          <w:rFonts w:ascii="Arial" w:hAnsi="Arial" w:cs="Arial"/>
          <w:sz w:val="22"/>
          <w:szCs w:val="22"/>
        </w:rPr>
        <w:t>APPROV</w:t>
      </w:r>
      <w:r w:rsidR="00E15754">
        <w:rPr>
          <w:rFonts w:ascii="Arial" w:hAnsi="Arial" w:cs="Arial"/>
          <w:sz w:val="22"/>
          <w:szCs w:val="22"/>
        </w:rPr>
        <w:t>ING</w:t>
      </w:r>
      <w:r w:rsidR="00EC2C5C">
        <w:rPr>
          <w:rFonts w:ascii="Arial" w:hAnsi="Arial" w:cs="Arial"/>
          <w:sz w:val="22"/>
          <w:szCs w:val="22"/>
        </w:rPr>
        <w:t xml:space="preserve"> A VESTING TENTATIVE SUBDIVISION MAP </w:t>
      </w:r>
      <w:r w:rsidR="00EC2C5C" w:rsidRPr="004A36B3">
        <w:rPr>
          <w:rFonts w:ascii="Arial" w:hAnsi="Arial" w:cs="Arial"/>
          <w:sz w:val="22"/>
          <w:szCs w:val="22"/>
        </w:rPr>
        <w:t xml:space="preserve">FOR THE PROPOSED DEVELOPMENT OF </w:t>
      </w:r>
      <w:r w:rsidR="006B5A44">
        <w:rPr>
          <w:rFonts w:ascii="Arial" w:hAnsi="Arial" w:cs="Arial"/>
          <w:sz w:val="22"/>
          <w:szCs w:val="22"/>
        </w:rPr>
        <w:t>EIGHT</w:t>
      </w:r>
      <w:r w:rsidR="00EC2C5C" w:rsidRPr="004A36B3">
        <w:rPr>
          <w:rFonts w:ascii="Arial" w:hAnsi="Arial" w:cs="Arial"/>
          <w:sz w:val="22"/>
          <w:szCs w:val="22"/>
        </w:rPr>
        <w:t xml:space="preserve"> SINGLE FAMILY HOUSING UNITS</w:t>
      </w:r>
      <w:r w:rsidR="006B5A44">
        <w:rPr>
          <w:rFonts w:ascii="Arial" w:hAnsi="Arial" w:cs="Arial"/>
          <w:sz w:val="22"/>
          <w:szCs w:val="22"/>
        </w:rPr>
        <w:t xml:space="preserve"> </w:t>
      </w:r>
      <w:r w:rsidR="00EC2C5C" w:rsidRPr="004A36B3">
        <w:rPr>
          <w:rFonts w:ascii="Arial" w:hAnsi="Arial" w:cs="Arial"/>
          <w:sz w:val="22"/>
          <w:szCs w:val="22"/>
        </w:rPr>
        <w:t xml:space="preserve">LOCATED AT </w:t>
      </w:r>
      <w:r w:rsidR="006B5A44">
        <w:rPr>
          <w:rFonts w:ascii="Arial" w:hAnsi="Arial" w:cs="Arial"/>
          <w:sz w:val="22"/>
          <w:szCs w:val="22"/>
        </w:rPr>
        <w:t>2303 GIANERA STREET</w:t>
      </w:r>
      <w:r w:rsidR="00EC2C5C">
        <w:rPr>
          <w:rFonts w:ascii="Arial" w:hAnsi="Arial" w:cs="Arial"/>
          <w:sz w:val="22"/>
          <w:szCs w:val="22"/>
        </w:rPr>
        <w:t>, SANTA CLARA</w:t>
      </w:r>
    </w:p>
    <w:p w14:paraId="64C5AEA3" w14:textId="77777777" w:rsidR="004A36B3" w:rsidRDefault="004A36B3" w:rsidP="004A36B3">
      <w:pPr>
        <w:pStyle w:val="BlockText"/>
        <w:rPr>
          <w:rFonts w:ascii="Arial" w:hAnsi="Arial" w:cs="Arial"/>
          <w:sz w:val="22"/>
          <w:szCs w:val="22"/>
        </w:rPr>
      </w:pPr>
    </w:p>
    <w:p w14:paraId="0EC97E55" w14:textId="77777777" w:rsidR="004A36B3" w:rsidRPr="004E5CC8" w:rsidRDefault="004A36B3" w:rsidP="004A36B3">
      <w:pPr>
        <w:pStyle w:val="BlockText"/>
        <w:ind w:left="0"/>
        <w:rPr>
          <w:rFonts w:ascii="Arial" w:hAnsi="Arial" w:cs="Arial"/>
          <w:sz w:val="22"/>
          <w:szCs w:val="22"/>
        </w:rPr>
      </w:pPr>
    </w:p>
    <w:p w14:paraId="6300318F" w14:textId="0F739D9D" w:rsidR="004A36B3" w:rsidRPr="00A71537" w:rsidRDefault="004A36B3" w:rsidP="004A36B3">
      <w:pPr>
        <w:spacing w:line="480" w:lineRule="auto"/>
        <w:jc w:val="both"/>
        <w:rPr>
          <w:rFonts w:ascii="Arial" w:hAnsi="Arial" w:cs="Arial"/>
          <w:sz w:val="22"/>
          <w:szCs w:val="22"/>
        </w:rPr>
      </w:pPr>
      <w:r w:rsidRPr="00A71537">
        <w:rPr>
          <w:rFonts w:ascii="Arial" w:hAnsi="Arial" w:cs="Arial"/>
          <w:b/>
          <w:sz w:val="22"/>
          <w:szCs w:val="22"/>
        </w:rPr>
        <w:t xml:space="preserve">WHEREAS, </w:t>
      </w:r>
      <w:r w:rsidRPr="00A71537">
        <w:rPr>
          <w:rFonts w:ascii="Arial" w:hAnsi="Arial" w:cs="Arial"/>
          <w:sz w:val="22"/>
          <w:szCs w:val="22"/>
        </w:rPr>
        <w:t xml:space="preserve">on </w:t>
      </w:r>
      <w:r w:rsidR="006B5A44" w:rsidRPr="006B5A44">
        <w:rPr>
          <w:rFonts w:ascii="Arial" w:hAnsi="Arial" w:cs="Arial"/>
          <w:sz w:val="22"/>
          <w:szCs w:val="22"/>
        </w:rPr>
        <w:t>November 29, 2023</w:t>
      </w:r>
      <w:r w:rsidRPr="00A71537">
        <w:rPr>
          <w:rFonts w:ascii="Arial" w:hAnsi="Arial" w:cs="Arial"/>
          <w:sz w:val="22"/>
          <w:szCs w:val="22"/>
        </w:rPr>
        <w:t xml:space="preserve">, </w:t>
      </w:r>
      <w:r w:rsidR="006B5A44">
        <w:rPr>
          <w:rFonts w:ascii="Arial" w:hAnsi="Arial" w:cs="Arial"/>
          <w:sz w:val="22"/>
          <w:szCs w:val="22"/>
        </w:rPr>
        <w:t>VCI Companies</w:t>
      </w:r>
      <w:r w:rsidRPr="00A71537">
        <w:rPr>
          <w:rFonts w:ascii="Arial" w:hAnsi="Arial" w:cs="Arial"/>
          <w:sz w:val="22"/>
          <w:szCs w:val="22"/>
        </w:rPr>
        <w:t xml:space="preserve"> (“Applicant”) filed an </w:t>
      </w:r>
      <w:r w:rsidRPr="00546073">
        <w:rPr>
          <w:rFonts w:ascii="Arial" w:hAnsi="Arial" w:cs="Arial"/>
          <w:sz w:val="22"/>
          <w:szCs w:val="22"/>
        </w:rPr>
        <w:t>application (PLN2</w:t>
      </w:r>
      <w:r w:rsidR="006B5A44">
        <w:rPr>
          <w:rFonts w:ascii="Arial" w:hAnsi="Arial" w:cs="Arial"/>
          <w:sz w:val="22"/>
          <w:szCs w:val="22"/>
        </w:rPr>
        <w:t>3-00577</w:t>
      </w:r>
      <w:r w:rsidRPr="00546073">
        <w:rPr>
          <w:rFonts w:ascii="Arial" w:hAnsi="Arial" w:cs="Arial"/>
          <w:sz w:val="22"/>
          <w:szCs w:val="22"/>
        </w:rPr>
        <w:t>) to</w:t>
      </w:r>
      <w:r w:rsidRPr="00A71537">
        <w:rPr>
          <w:rFonts w:ascii="Arial" w:hAnsi="Arial" w:cs="Arial"/>
          <w:sz w:val="22"/>
          <w:szCs w:val="22"/>
        </w:rPr>
        <w:t xml:space="preserve"> </w:t>
      </w:r>
      <w:r w:rsidR="00EC2C5C">
        <w:rPr>
          <w:rFonts w:ascii="Arial" w:hAnsi="Arial" w:cs="Arial"/>
          <w:sz w:val="22"/>
          <w:szCs w:val="22"/>
        </w:rPr>
        <w:t>re</w:t>
      </w:r>
      <w:r w:rsidRPr="00A71537">
        <w:rPr>
          <w:rFonts w:ascii="Arial" w:hAnsi="Arial" w:cs="Arial"/>
          <w:sz w:val="22"/>
          <w:szCs w:val="22"/>
        </w:rPr>
        <w:t xml:space="preserve">develop </w:t>
      </w:r>
      <w:r w:rsidR="00EC2C5C" w:rsidRPr="00EC2C5C">
        <w:rPr>
          <w:rFonts w:ascii="Arial" w:hAnsi="Arial" w:cs="Arial"/>
          <w:sz w:val="22"/>
          <w:szCs w:val="22"/>
        </w:rPr>
        <w:t xml:space="preserve">a </w:t>
      </w:r>
      <w:r w:rsidR="006B5A44">
        <w:rPr>
          <w:rFonts w:ascii="Arial" w:hAnsi="Arial" w:cs="Arial"/>
          <w:sz w:val="22"/>
          <w:szCs w:val="22"/>
        </w:rPr>
        <w:t xml:space="preserve">16,893 </w:t>
      </w:r>
      <w:r w:rsidR="00EC2C5C" w:rsidRPr="00EC2C5C">
        <w:rPr>
          <w:rFonts w:ascii="Arial" w:hAnsi="Arial" w:cs="Arial"/>
          <w:sz w:val="22"/>
          <w:szCs w:val="22"/>
        </w:rPr>
        <w:t xml:space="preserve">square-foot </w:t>
      </w:r>
      <w:r w:rsidRPr="00A71537">
        <w:rPr>
          <w:rFonts w:ascii="Arial" w:hAnsi="Arial" w:cs="Arial"/>
          <w:sz w:val="22"/>
          <w:szCs w:val="22"/>
        </w:rPr>
        <w:t xml:space="preserve">parcel, located at </w:t>
      </w:r>
      <w:r w:rsidR="006B5A44">
        <w:rPr>
          <w:rFonts w:ascii="Arial" w:hAnsi="Arial" w:cs="Arial"/>
          <w:sz w:val="22"/>
          <w:szCs w:val="22"/>
        </w:rPr>
        <w:t>2303 Gianera</w:t>
      </w:r>
      <w:r>
        <w:rPr>
          <w:rFonts w:ascii="Arial" w:hAnsi="Arial" w:cs="Arial"/>
          <w:sz w:val="22"/>
          <w:szCs w:val="22"/>
        </w:rPr>
        <w:t xml:space="preserve"> Street</w:t>
      </w:r>
      <w:r w:rsidRPr="00A71537">
        <w:rPr>
          <w:rFonts w:ascii="Arial" w:hAnsi="Arial" w:cs="Arial"/>
          <w:sz w:val="22"/>
          <w:szCs w:val="22"/>
        </w:rPr>
        <w:t xml:space="preserve"> (“Project Site”) with </w:t>
      </w:r>
      <w:r w:rsidR="006B5A44">
        <w:rPr>
          <w:rFonts w:ascii="Arial" w:hAnsi="Arial" w:cs="Arial"/>
          <w:sz w:val="22"/>
          <w:szCs w:val="22"/>
        </w:rPr>
        <w:t>eight</w:t>
      </w:r>
      <w:r>
        <w:rPr>
          <w:rFonts w:ascii="Arial" w:hAnsi="Arial" w:cs="Arial"/>
          <w:sz w:val="22"/>
          <w:szCs w:val="22"/>
        </w:rPr>
        <w:t xml:space="preserve"> residential </w:t>
      </w:r>
      <w:r w:rsidR="00EC2C5C">
        <w:rPr>
          <w:rFonts w:ascii="Arial" w:hAnsi="Arial" w:cs="Arial"/>
          <w:sz w:val="22"/>
          <w:szCs w:val="22"/>
        </w:rPr>
        <w:t>single family</w:t>
      </w:r>
      <w:r>
        <w:rPr>
          <w:rFonts w:ascii="Arial" w:hAnsi="Arial" w:cs="Arial"/>
          <w:sz w:val="22"/>
          <w:szCs w:val="22"/>
        </w:rPr>
        <w:t xml:space="preserve"> </w:t>
      </w:r>
      <w:r w:rsidRPr="00A71537">
        <w:rPr>
          <w:rFonts w:ascii="Arial" w:hAnsi="Arial" w:cs="Arial"/>
          <w:sz w:val="22"/>
          <w:szCs w:val="22"/>
        </w:rPr>
        <w:t>units;</w:t>
      </w:r>
    </w:p>
    <w:p w14:paraId="7C6AF051" w14:textId="041719F4" w:rsidR="004A36B3" w:rsidRPr="00A71537" w:rsidRDefault="004A36B3" w:rsidP="004A36B3">
      <w:pPr>
        <w:spacing w:line="480" w:lineRule="auto"/>
        <w:jc w:val="both"/>
        <w:rPr>
          <w:rFonts w:ascii="Arial" w:hAnsi="Arial" w:cs="Arial"/>
          <w:sz w:val="22"/>
          <w:szCs w:val="22"/>
        </w:rPr>
      </w:pPr>
      <w:r w:rsidRPr="00A71537">
        <w:rPr>
          <w:rFonts w:ascii="Arial" w:hAnsi="Arial" w:cs="Arial"/>
          <w:b/>
          <w:sz w:val="22"/>
          <w:szCs w:val="22"/>
        </w:rPr>
        <w:t>WHEREAS,</w:t>
      </w:r>
      <w:r w:rsidRPr="00A71537">
        <w:rPr>
          <w:rFonts w:ascii="Arial" w:hAnsi="Arial" w:cs="Arial"/>
          <w:sz w:val="22"/>
          <w:szCs w:val="22"/>
        </w:rPr>
        <w:t xml:space="preserve"> </w:t>
      </w:r>
      <w:r w:rsidR="006B5A44">
        <w:rPr>
          <w:rFonts w:ascii="Arial" w:hAnsi="Arial" w:cs="Arial"/>
          <w:sz w:val="22"/>
          <w:szCs w:val="22"/>
        </w:rPr>
        <w:t xml:space="preserve">a separate </w:t>
      </w:r>
      <w:r w:rsidRPr="00A71537">
        <w:rPr>
          <w:rFonts w:ascii="Arial" w:hAnsi="Arial" w:cs="Arial"/>
          <w:sz w:val="22"/>
          <w:szCs w:val="22"/>
        </w:rPr>
        <w:t>application</w:t>
      </w:r>
      <w:r w:rsidR="006B5A44">
        <w:rPr>
          <w:rFonts w:ascii="Arial" w:hAnsi="Arial" w:cs="Arial"/>
          <w:sz w:val="22"/>
          <w:szCs w:val="22"/>
        </w:rPr>
        <w:t xml:space="preserve"> was opened (File No. PLN24-00262) for a</w:t>
      </w:r>
      <w:r w:rsidRPr="00A71537">
        <w:rPr>
          <w:rFonts w:ascii="Arial" w:hAnsi="Arial" w:cs="Arial"/>
          <w:sz w:val="22"/>
          <w:szCs w:val="22"/>
        </w:rPr>
        <w:t xml:space="preserve"> </w:t>
      </w:r>
      <w:r w:rsidRPr="00A71537">
        <w:rPr>
          <w:rFonts w:ascii="Arial" w:hAnsi="Arial" w:cs="Arial"/>
          <w:color w:val="000000"/>
          <w:sz w:val="22"/>
          <w:szCs w:val="22"/>
        </w:rPr>
        <w:t xml:space="preserve">Vesting Tentative Subdivision Map to </w:t>
      </w:r>
      <w:r>
        <w:rPr>
          <w:rFonts w:ascii="Arial" w:hAnsi="Arial" w:cs="Arial"/>
          <w:color w:val="000000"/>
          <w:sz w:val="22"/>
          <w:szCs w:val="22"/>
        </w:rPr>
        <w:t xml:space="preserve">subdivide the property into </w:t>
      </w:r>
      <w:r w:rsidR="006B5A44">
        <w:rPr>
          <w:rFonts w:ascii="Arial" w:hAnsi="Arial" w:cs="Arial"/>
          <w:color w:val="000000"/>
          <w:sz w:val="22"/>
          <w:szCs w:val="22"/>
        </w:rPr>
        <w:t>eight</w:t>
      </w:r>
      <w:r>
        <w:rPr>
          <w:rFonts w:ascii="Arial" w:hAnsi="Arial" w:cs="Arial"/>
          <w:color w:val="000000"/>
          <w:sz w:val="22"/>
          <w:szCs w:val="22"/>
        </w:rPr>
        <w:t xml:space="preserve"> </w:t>
      </w:r>
      <w:r w:rsidRPr="00546073">
        <w:rPr>
          <w:rFonts w:ascii="Arial" w:hAnsi="Arial" w:cs="Arial"/>
          <w:color w:val="000000"/>
          <w:sz w:val="22"/>
          <w:szCs w:val="22"/>
        </w:rPr>
        <w:t>residential units</w:t>
      </w:r>
      <w:r w:rsidR="00A144C7">
        <w:rPr>
          <w:rFonts w:ascii="Arial" w:hAnsi="Arial" w:cs="Arial"/>
          <w:color w:val="000000"/>
          <w:sz w:val="22"/>
          <w:szCs w:val="22"/>
        </w:rPr>
        <w:t xml:space="preserve"> and one common lot</w:t>
      </w:r>
      <w:r w:rsidRPr="00A71537">
        <w:rPr>
          <w:rFonts w:ascii="Arial" w:hAnsi="Arial" w:cs="Arial"/>
          <w:sz w:val="22"/>
          <w:szCs w:val="22"/>
        </w:rPr>
        <w:t xml:space="preserve">;  </w:t>
      </w:r>
    </w:p>
    <w:p w14:paraId="5A0EDA9B" w14:textId="77777777" w:rsidR="00611193" w:rsidRDefault="00611193" w:rsidP="00611193">
      <w:pPr>
        <w:spacing w:line="480" w:lineRule="auto"/>
        <w:jc w:val="both"/>
        <w:rPr>
          <w:rFonts w:ascii="Arial" w:hAnsi="Arial" w:cs="Arial"/>
          <w:sz w:val="22"/>
          <w:szCs w:val="22"/>
        </w:rPr>
      </w:pPr>
      <w:r w:rsidRPr="004E5CC8">
        <w:rPr>
          <w:rFonts w:ascii="Arial" w:hAnsi="Arial" w:cs="Arial"/>
          <w:b/>
          <w:sz w:val="22"/>
          <w:szCs w:val="22"/>
        </w:rPr>
        <w:t>WHEREAS,</w:t>
      </w:r>
      <w:r w:rsidRPr="004E5CC8">
        <w:rPr>
          <w:rFonts w:ascii="Arial" w:hAnsi="Arial" w:cs="Arial"/>
          <w:sz w:val="22"/>
          <w:szCs w:val="22"/>
        </w:rPr>
        <w:t xml:space="preserve"> </w:t>
      </w:r>
      <w:r w:rsidRPr="00B37CB0">
        <w:rPr>
          <w:rFonts w:ascii="Arial" w:hAnsi="Arial" w:cs="Arial"/>
          <w:sz w:val="22"/>
          <w:szCs w:val="22"/>
        </w:rPr>
        <w:t xml:space="preserve">the </w:t>
      </w:r>
      <w:r>
        <w:rPr>
          <w:rFonts w:ascii="Arial" w:hAnsi="Arial" w:cs="Arial"/>
          <w:sz w:val="22"/>
          <w:szCs w:val="22"/>
        </w:rPr>
        <w:t xml:space="preserve">Owner simultaneously </w:t>
      </w:r>
      <w:r w:rsidRPr="00B37CB0">
        <w:rPr>
          <w:rFonts w:ascii="Arial" w:hAnsi="Arial" w:cs="Arial"/>
          <w:sz w:val="22"/>
          <w:szCs w:val="22"/>
        </w:rPr>
        <w:t xml:space="preserve">applied to rezone the Project Site from </w:t>
      </w:r>
      <w:r>
        <w:rPr>
          <w:rFonts w:ascii="Arial" w:hAnsi="Arial" w:cs="Arial"/>
          <w:sz w:val="22"/>
          <w:szCs w:val="22"/>
        </w:rPr>
        <w:t xml:space="preserve">Low Density Residential (R2) </w:t>
      </w:r>
      <w:r w:rsidRPr="004D73EF">
        <w:rPr>
          <w:rFonts w:ascii="Arial" w:hAnsi="Arial" w:cs="Arial"/>
          <w:sz w:val="22"/>
          <w:szCs w:val="22"/>
        </w:rPr>
        <w:t xml:space="preserve">to Planned Development (PD) </w:t>
      </w:r>
      <w:r>
        <w:rPr>
          <w:rFonts w:ascii="Arial" w:hAnsi="Arial" w:cs="Arial"/>
          <w:sz w:val="22"/>
          <w:szCs w:val="22"/>
        </w:rPr>
        <w:t xml:space="preserve">and subdivide the land through a Vesting Tentative Subdivision Map application </w:t>
      </w:r>
      <w:r w:rsidRPr="004D73EF">
        <w:rPr>
          <w:rFonts w:ascii="Arial" w:hAnsi="Arial" w:cs="Arial"/>
          <w:sz w:val="22"/>
          <w:szCs w:val="22"/>
        </w:rPr>
        <w:t xml:space="preserve">to allow </w:t>
      </w:r>
      <w:r>
        <w:rPr>
          <w:rFonts w:ascii="Arial" w:hAnsi="Arial" w:cs="Arial"/>
          <w:sz w:val="22"/>
          <w:szCs w:val="22"/>
        </w:rPr>
        <w:t xml:space="preserve">the </w:t>
      </w:r>
      <w:r w:rsidRPr="00410BAA">
        <w:rPr>
          <w:rFonts w:ascii="Arial" w:hAnsi="Arial" w:cs="Arial"/>
          <w:sz w:val="22"/>
          <w:szCs w:val="22"/>
        </w:rPr>
        <w:t xml:space="preserve">construction of </w:t>
      </w:r>
      <w:r>
        <w:rPr>
          <w:rFonts w:ascii="Arial" w:hAnsi="Arial" w:cs="Arial"/>
          <w:sz w:val="22"/>
          <w:szCs w:val="22"/>
        </w:rPr>
        <w:t>eight</w:t>
      </w:r>
      <w:r w:rsidRPr="00410BAA">
        <w:rPr>
          <w:rFonts w:ascii="Arial" w:hAnsi="Arial" w:cs="Arial"/>
          <w:sz w:val="22"/>
          <w:szCs w:val="22"/>
        </w:rPr>
        <w:t xml:space="preserve"> two-story </w:t>
      </w:r>
      <w:r>
        <w:rPr>
          <w:rFonts w:ascii="Arial" w:hAnsi="Arial" w:cs="Arial"/>
          <w:sz w:val="22"/>
          <w:szCs w:val="22"/>
        </w:rPr>
        <w:t>for-sale semi-at</w:t>
      </w:r>
      <w:r w:rsidRPr="00410BAA">
        <w:rPr>
          <w:rFonts w:ascii="Arial" w:hAnsi="Arial" w:cs="Arial"/>
          <w:sz w:val="22"/>
          <w:szCs w:val="22"/>
        </w:rPr>
        <w:t xml:space="preserve">tached </w:t>
      </w:r>
      <w:r>
        <w:rPr>
          <w:rFonts w:ascii="Arial" w:hAnsi="Arial" w:cs="Arial"/>
          <w:sz w:val="22"/>
          <w:szCs w:val="22"/>
        </w:rPr>
        <w:t xml:space="preserve">single-family </w:t>
      </w:r>
      <w:r w:rsidRPr="00410BAA">
        <w:rPr>
          <w:rFonts w:ascii="Arial" w:hAnsi="Arial" w:cs="Arial"/>
          <w:sz w:val="22"/>
          <w:szCs w:val="22"/>
        </w:rPr>
        <w:t>residences</w:t>
      </w:r>
      <w:r>
        <w:rPr>
          <w:rFonts w:ascii="Arial" w:hAnsi="Arial" w:cs="Arial"/>
          <w:sz w:val="22"/>
          <w:szCs w:val="22"/>
        </w:rPr>
        <w:t xml:space="preserve">, </w:t>
      </w:r>
      <w:r w:rsidRPr="00410BAA">
        <w:rPr>
          <w:rFonts w:ascii="Arial" w:hAnsi="Arial" w:cs="Arial"/>
          <w:sz w:val="22"/>
          <w:szCs w:val="22"/>
        </w:rPr>
        <w:t>associated on- and off-site improvements</w:t>
      </w:r>
      <w:r w:rsidRPr="00726868">
        <w:rPr>
          <w:rFonts w:ascii="Arial" w:hAnsi="Arial" w:cs="Arial"/>
          <w:sz w:val="22"/>
          <w:szCs w:val="22"/>
        </w:rPr>
        <w:t xml:space="preserve"> </w:t>
      </w:r>
      <w:r>
        <w:rPr>
          <w:rFonts w:ascii="Arial" w:hAnsi="Arial" w:cs="Arial"/>
          <w:sz w:val="22"/>
          <w:szCs w:val="22"/>
        </w:rPr>
        <w:t>and a common lot to be used as a utility corridor, vehicle access, landscape open space, and bioretention areas to serve the development</w:t>
      </w:r>
      <w:r w:rsidRPr="004D73EF">
        <w:rPr>
          <w:rFonts w:ascii="Arial" w:hAnsi="Arial" w:cs="Arial"/>
          <w:sz w:val="22"/>
          <w:szCs w:val="22"/>
        </w:rPr>
        <w:t xml:space="preserve"> </w:t>
      </w:r>
      <w:r w:rsidRPr="00B37CB0">
        <w:rPr>
          <w:rFonts w:ascii="Arial" w:hAnsi="Arial" w:cs="Arial"/>
          <w:sz w:val="22"/>
          <w:szCs w:val="22"/>
        </w:rPr>
        <w:t>(“Project”)</w:t>
      </w:r>
      <w:r>
        <w:rPr>
          <w:rFonts w:ascii="Arial" w:hAnsi="Arial" w:cs="Arial"/>
          <w:sz w:val="22"/>
          <w:szCs w:val="22"/>
        </w:rPr>
        <w:t>,</w:t>
      </w:r>
      <w:r w:rsidRPr="00B37CB0">
        <w:rPr>
          <w:rFonts w:ascii="Arial" w:hAnsi="Arial" w:cs="Arial"/>
          <w:sz w:val="22"/>
          <w:szCs w:val="22"/>
        </w:rPr>
        <w:t xml:space="preserve"> as shown on the </w:t>
      </w:r>
      <w:r>
        <w:rPr>
          <w:rFonts w:ascii="Arial" w:hAnsi="Arial" w:cs="Arial"/>
          <w:sz w:val="22"/>
          <w:szCs w:val="22"/>
        </w:rPr>
        <w:t xml:space="preserve">attached </w:t>
      </w:r>
      <w:r w:rsidRPr="00B37CB0">
        <w:rPr>
          <w:rFonts w:ascii="Arial" w:hAnsi="Arial" w:cs="Arial"/>
          <w:sz w:val="22"/>
          <w:szCs w:val="22"/>
        </w:rPr>
        <w:t>Development Plans</w:t>
      </w:r>
      <w:r>
        <w:rPr>
          <w:rFonts w:ascii="Arial" w:hAnsi="Arial" w:cs="Arial"/>
          <w:sz w:val="22"/>
          <w:szCs w:val="22"/>
        </w:rPr>
        <w:t xml:space="preserve"> and Vesting Tentative Subdivision Map</w:t>
      </w:r>
      <w:r w:rsidRPr="00B37CB0">
        <w:rPr>
          <w:rFonts w:ascii="Arial" w:hAnsi="Arial" w:cs="Arial"/>
          <w:sz w:val="22"/>
          <w:szCs w:val="22"/>
        </w:rPr>
        <w:t xml:space="preserve">, </w:t>
      </w:r>
      <w:r>
        <w:rPr>
          <w:rFonts w:ascii="Arial" w:hAnsi="Arial" w:cs="Arial"/>
          <w:sz w:val="22"/>
          <w:szCs w:val="22"/>
        </w:rPr>
        <w:t xml:space="preserve">incorporated herein </w:t>
      </w:r>
      <w:r w:rsidRPr="00B37CB0">
        <w:rPr>
          <w:rFonts w:ascii="Arial" w:hAnsi="Arial" w:cs="Arial"/>
          <w:sz w:val="22"/>
          <w:szCs w:val="22"/>
        </w:rPr>
        <w:t>by this reference;</w:t>
      </w:r>
    </w:p>
    <w:p w14:paraId="62097460" w14:textId="77777777" w:rsidR="004A36B3" w:rsidRPr="00184FD4" w:rsidRDefault="004A36B3" w:rsidP="004A36B3">
      <w:pPr>
        <w:spacing w:line="480" w:lineRule="auto"/>
        <w:jc w:val="both"/>
        <w:rPr>
          <w:rFonts w:ascii="Arial" w:hAnsi="Arial" w:cs="Arial"/>
          <w:sz w:val="22"/>
          <w:szCs w:val="22"/>
        </w:rPr>
      </w:pPr>
      <w:r w:rsidRPr="00184FD4">
        <w:rPr>
          <w:rFonts w:ascii="Arial" w:hAnsi="Arial" w:cs="Arial"/>
          <w:b/>
          <w:sz w:val="22"/>
          <w:szCs w:val="22"/>
        </w:rPr>
        <w:t>WHEREAS,</w:t>
      </w:r>
      <w:r w:rsidRPr="00184FD4">
        <w:rPr>
          <w:rFonts w:ascii="Arial" w:hAnsi="Arial" w:cs="Arial"/>
          <w:sz w:val="22"/>
          <w:szCs w:val="22"/>
        </w:rPr>
        <w:t xml:space="preserve"> pursuant to Section 17.05.210 of the Code of the City of Santa Clara (“SCCC”), a </w:t>
      </w:r>
      <w:r>
        <w:rPr>
          <w:rFonts w:ascii="Arial" w:hAnsi="Arial" w:cs="Arial"/>
          <w:sz w:val="22"/>
          <w:szCs w:val="22"/>
        </w:rPr>
        <w:t xml:space="preserve">Vesting </w:t>
      </w:r>
      <w:r w:rsidRPr="00184FD4">
        <w:rPr>
          <w:rFonts w:ascii="Arial" w:hAnsi="Arial" w:cs="Arial"/>
          <w:sz w:val="22"/>
          <w:szCs w:val="22"/>
        </w:rPr>
        <w:t>Tentative Map shall be required for all divisions of land into five or more parcels;</w:t>
      </w:r>
    </w:p>
    <w:p w14:paraId="687BDDB8" w14:textId="486B06BC" w:rsidR="00611193" w:rsidRPr="00F9420B" w:rsidRDefault="00611193" w:rsidP="00611193">
      <w:pPr>
        <w:spacing w:line="480" w:lineRule="auto"/>
        <w:jc w:val="both"/>
        <w:rPr>
          <w:rFonts w:ascii="Arial" w:hAnsi="Arial" w:cs="Arial"/>
          <w:sz w:val="22"/>
          <w:szCs w:val="22"/>
        </w:rPr>
      </w:pPr>
      <w:bookmarkStart w:id="0" w:name="_Hlk5859477"/>
      <w:r w:rsidRPr="004E5CC8">
        <w:rPr>
          <w:rFonts w:ascii="Arial" w:hAnsi="Arial" w:cs="Arial"/>
          <w:b/>
          <w:sz w:val="22"/>
          <w:szCs w:val="22"/>
        </w:rPr>
        <w:t>WHEREAS</w:t>
      </w:r>
      <w:bookmarkEnd w:id="0"/>
      <w:r w:rsidRPr="004E5CC8">
        <w:rPr>
          <w:rFonts w:ascii="Arial" w:hAnsi="Arial" w:cs="Arial"/>
          <w:b/>
          <w:sz w:val="22"/>
          <w:szCs w:val="22"/>
        </w:rPr>
        <w:t>,</w:t>
      </w:r>
      <w:r w:rsidRPr="004E5CC8">
        <w:rPr>
          <w:rFonts w:ascii="Arial" w:hAnsi="Arial" w:cs="Arial"/>
          <w:sz w:val="22"/>
          <w:szCs w:val="22"/>
        </w:rPr>
        <w:t xml:space="preserve"> </w:t>
      </w:r>
      <w:r w:rsidRPr="00F9420B">
        <w:rPr>
          <w:rFonts w:ascii="Arial" w:hAnsi="Arial" w:cs="Arial"/>
          <w:sz w:val="22"/>
          <w:szCs w:val="22"/>
        </w:rPr>
        <w:t xml:space="preserve">consistent with the proposed uses under the </w:t>
      </w:r>
      <w:r>
        <w:rPr>
          <w:rFonts w:ascii="Arial" w:hAnsi="Arial" w:cs="Arial"/>
          <w:sz w:val="22"/>
          <w:szCs w:val="22"/>
        </w:rPr>
        <w:t>d</w:t>
      </w:r>
      <w:r w:rsidRPr="00F9420B">
        <w:rPr>
          <w:rFonts w:ascii="Arial" w:hAnsi="Arial" w:cs="Arial"/>
          <w:sz w:val="22"/>
          <w:szCs w:val="22"/>
        </w:rPr>
        <w:t>evelopment</w:t>
      </w:r>
      <w:r>
        <w:rPr>
          <w:rFonts w:ascii="Arial" w:hAnsi="Arial" w:cs="Arial"/>
          <w:sz w:val="22"/>
          <w:szCs w:val="22"/>
        </w:rPr>
        <w:t xml:space="preserve"> plan, the proposal includes </w:t>
      </w:r>
      <w:r w:rsidRPr="009B066D">
        <w:rPr>
          <w:rFonts w:ascii="Arial" w:hAnsi="Arial" w:cs="Arial"/>
          <w:sz w:val="22"/>
          <w:szCs w:val="22"/>
        </w:rPr>
        <w:t xml:space="preserve">the division of the site into </w:t>
      </w:r>
      <w:r>
        <w:rPr>
          <w:rFonts w:ascii="Arial" w:hAnsi="Arial" w:cs="Arial"/>
          <w:sz w:val="22"/>
          <w:szCs w:val="22"/>
        </w:rPr>
        <w:t>eight individual lots and one common lot</w:t>
      </w:r>
      <w:r w:rsidRPr="009B066D">
        <w:rPr>
          <w:rFonts w:ascii="Arial" w:hAnsi="Arial" w:cs="Arial"/>
          <w:sz w:val="22"/>
          <w:szCs w:val="22"/>
        </w:rPr>
        <w:t>,</w:t>
      </w:r>
      <w:r w:rsidRPr="00F9420B">
        <w:rPr>
          <w:rFonts w:ascii="Arial" w:hAnsi="Arial" w:cs="Arial"/>
          <w:sz w:val="22"/>
          <w:szCs w:val="22"/>
        </w:rPr>
        <w:t xml:space="preserve"> as shown on </w:t>
      </w:r>
      <w:r>
        <w:rPr>
          <w:rFonts w:ascii="Arial" w:hAnsi="Arial" w:cs="Arial"/>
          <w:sz w:val="22"/>
          <w:szCs w:val="22"/>
        </w:rPr>
        <w:t xml:space="preserve">the proposed Vesting </w:t>
      </w:r>
      <w:r w:rsidRPr="007E13D6">
        <w:rPr>
          <w:rFonts w:ascii="Arial" w:hAnsi="Arial" w:cs="Arial"/>
          <w:sz w:val="22"/>
          <w:szCs w:val="22"/>
        </w:rPr>
        <w:t xml:space="preserve">Tentative </w:t>
      </w:r>
      <w:r>
        <w:rPr>
          <w:rFonts w:ascii="Arial" w:hAnsi="Arial" w:cs="Arial"/>
          <w:sz w:val="22"/>
          <w:szCs w:val="22"/>
        </w:rPr>
        <w:t>Subdivision</w:t>
      </w:r>
      <w:r w:rsidRPr="007E13D6">
        <w:rPr>
          <w:rFonts w:ascii="Arial" w:hAnsi="Arial" w:cs="Arial"/>
          <w:sz w:val="22"/>
          <w:szCs w:val="22"/>
        </w:rPr>
        <w:t xml:space="preserve"> Map, </w:t>
      </w:r>
      <w:r>
        <w:rPr>
          <w:rFonts w:ascii="Arial" w:hAnsi="Arial" w:cs="Arial"/>
          <w:sz w:val="22"/>
          <w:szCs w:val="22"/>
        </w:rPr>
        <w:t xml:space="preserve">attached hereto and </w:t>
      </w:r>
      <w:r w:rsidRPr="007E13D6">
        <w:rPr>
          <w:rFonts w:ascii="Arial" w:hAnsi="Arial" w:cs="Arial"/>
          <w:sz w:val="22"/>
          <w:szCs w:val="22"/>
        </w:rPr>
        <w:t>incorporated</w:t>
      </w:r>
      <w:r>
        <w:rPr>
          <w:rFonts w:ascii="Arial" w:hAnsi="Arial" w:cs="Arial"/>
          <w:sz w:val="22"/>
          <w:szCs w:val="22"/>
        </w:rPr>
        <w:t xml:space="preserve"> </w:t>
      </w:r>
      <w:r w:rsidRPr="0045650A">
        <w:rPr>
          <w:rFonts w:ascii="Arial" w:hAnsi="Arial" w:cs="Arial"/>
          <w:sz w:val="22"/>
          <w:szCs w:val="22"/>
        </w:rPr>
        <w:t xml:space="preserve">herein </w:t>
      </w:r>
      <w:r w:rsidRPr="00F9420B">
        <w:rPr>
          <w:rFonts w:ascii="Arial" w:hAnsi="Arial" w:cs="Arial"/>
          <w:sz w:val="22"/>
          <w:szCs w:val="22"/>
        </w:rPr>
        <w:t xml:space="preserve">by this reference; </w:t>
      </w:r>
    </w:p>
    <w:p w14:paraId="1FC2613E" w14:textId="1E848434" w:rsidR="004A36B3" w:rsidRPr="00212145" w:rsidRDefault="004A36B3" w:rsidP="004A36B3">
      <w:pPr>
        <w:spacing w:line="480" w:lineRule="auto"/>
        <w:jc w:val="both"/>
        <w:rPr>
          <w:rFonts w:ascii="Arial" w:hAnsi="Arial" w:cs="Arial"/>
          <w:sz w:val="22"/>
          <w:szCs w:val="22"/>
        </w:rPr>
      </w:pPr>
      <w:r w:rsidRPr="004E5CC8">
        <w:rPr>
          <w:rFonts w:ascii="Arial" w:hAnsi="Arial" w:cs="Arial"/>
          <w:b/>
          <w:sz w:val="22"/>
          <w:szCs w:val="22"/>
        </w:rPr>
        <w:t>WHEREAS</w:t>
      </w:r>
      <w:r w:rsidRPr="00212145">
        <w:rPr>
          <w:rFonts w:ascii="Arial" w:hAnsi="Arial" w:cs="Arial"/>
          <w:b/>
          <w:sz w:val="22"/>
          <w:szCs w:val="22"/>
        </w:rPr>
        <w:t>,</w:t>
      </w:r>
      <w:r w:rsidRPr="00212145">
        <w:rPr>
          <w:rFonts w:ascii="Arial" w:hAnsi="Arial" w:cs="Arial"/>
          <w:sz w:val="22"/>
          <w:szCs w:val="22"/>
        </w:rPr>
        <w:t xml:space="preserve"> </w:t>
      </w:r>
      <w:r>
        <w:rPr>
          <w:rFonts w:ascii="Arial" w:hAnsi="Arial" w:cs="Arial"/>
          <w:sz w:val="22"/>
          <w:szCs w:val="22"/>
        </w:rPr>
        <w:t xml:space="preserve">on </w:t>
      </w:r>
      <w:r w:rsidR="006B5A44">
        <w:rPr>
          <w:rFonts w:ascii="Arial" w:hAnsi="Arial" w:cs="Arial"/>
          <w:sz w:val="22"/>
          <w:szCs w:val="22"/>
        </w:rPr>
        <w:t>January</w:t>
      </w:r>
      <w:r>
        <w:rPr>
          <w:rFonts w:ascii="Arial" w:hAnsi="Arial" w:cs="Arial"/>
          <w:sz w:val="22"/>
          <w:szCs w:val="22"/>
        </w:rPr>
        <w:t xml:space="preserve"> </w:t>
      </w:r>
      <w:r w:rsidR="006B5A44">
        <w:rPr>
          <w:rFonts w:ascii="Arial" w:hAnsi="Arial" w:cs="Arial"/>
          <w:sz w:val="22"/>
          <w:szCs w:val="22"/>
        </w:rPr>
        <w:t>9</w:t>
      </w:r>
      <w:r>
        <w:rPr>
          <w:rFonts w:ascii="Arial" w:hAnsi="Arial" w:cs="Arial"/>
          <w:sz w:val="22"/>
          <w:szCs w:val="22"/>
        </w:rPr>
        <w:t>, 202</w:t>
      </w:r>
      <w:r w:rsidR="00EC2C5C">
        <w:rPr>
          <w:rFonts w:ascii="Arial" w:hAnsi="Arial" w:cs="Arial"/>
          <w:sz w:val="22"/>
          <w:szCs w:val="22"/>
        </w:rPr>
        <w:t>4</w:t>
      </w:r>
      <w:r w:rsidRPr="00212145">
        <w:rPr>
          <w:rFonts w:ascii="Arial" w:hAnsi="Arial" w:cs="Arial"/>
          <w:sz w:val="22"/>
          <w:szCs w:val="22"/>
        </w:rPr>
        <w:t xml:space="preserve">, the </w:t>
      </w:r>
      <w:r w:rsidR="00611193" w:rsidRPr="00F9420B">
        <w:rPr>
          <w:rFonts w:ascii="Arial" w:hAnsi="Arial" w:cs="Arial"/>
          <w:sz w:val="22"/>
          <w:szCs w:val="22"/>
        </w:rPr>
        <w:t>Subdivision Committee determined that the application was complete and that the</w:t>
      </w:r>
      <w:r w:rsidR="00611193">
        <w:rPr>
          <w:rFonts w:ascii="Arial" w:hAnsi="Arial" w:cs="Arial"/>
          <w:sz w:val="22"/>
          <w:szCs w:val="22"/>
        </w:rPr>
        <w:t xml:space="preserve"> Vesting Tentative Subdivision</w:t>
      </w:r>
      <w:r w:rsidR="00611193" w:rsidDel="003122C6">
        <w:rPr>
          <w:rFonts w:ascii="Arial" w:hAnsi="Arial" w:cs="Arial"/>
          <w:sz w:val="22"/>
          <w:szCs w:val="22"/>
        </w:rPr>
        <w:t xml:space="preserve"> </w:t>
      </w:r>
      <w:r w:rsidR="00611193">
        <w:rPr>
          <w:rFonts w:ascii="Arial" w:hAnsi="Arial" w:cs="Arial"/>
          <w:sz w:val="22"/>
          <w:szCs w:val="22"/>
        </w:rPr>
        <w:t xml:space="preserve">Map </w:t>
      </w:r>
      <w:r w:rsidR="00611193" w:rsidRPr="00F9420B">
        <w:rPr>
          <w:rFonts w:ascii="Arial" w:hAnsi="Arial" w:cs="Arial"/>
          <w:sz w:val="22"/>
          <w:szCs w:val="22"/>
        </w:rPr>
        <w:t xml:space="preserve">be reviewed by the Planning Commission and the City Council in conformance with </w:t>
      </w:r>
      <w:r w:rsidR="00611193" w:rsidRPr="009B066D">
        <w:rPr>
          <w:rFonts w:ascii="Arial" w:hAnsi="Arial" w:cs="Arial"/>
          <w:sz w:val="22"/>
          <w:szCs w:val="22"/>
        </w:rPr>
        <w:t xml:space="preserve">Section </w:t>
      </w:r>
      <w:r w:rsidR="00611193" w:rsidRPr="00C43B36">
        <w:rPr>
          <w:rFonts w:ascii="Arial" w:hAnsi="Arial" w:cs="Arial"/>
          <w:sz w:val="22"/>
          <w:szCs w:val="22"/>
        </w:rPr>
        <w:t>17.05.300</w:t>
      </w:r>
      <w:r w:rsidR="00611193" w:rsidRPr="009B066D">
        <w:rPr>
          <w:rFonts w:ascii="Arial" w:hAnsi="Arial" w:cs="Arial"/>
          <w:sz w:val="22"/>
          <w:szCs w:val="22"/>
        </w:rPr>
        <w:t xml:space="preserve"> of the SCCC as</w:t>
      </w:r>
      <w:r w:rsidR="00611193" w:rsidRPr="00F9420B">
        <w:rPr>
          <w:rFonts w:ascii="Arial" w:hAnsi="Arial" w:cs="Arial"/>
          <w:sz w:val="22"/>
          <w:szCs w:val="22"/>
        </w:rPr>
        <w:t xml:space="preserve"> a </w:t>
      </w:r>
      <w:r w:rsidR="00611193">
        <w:rPr>
          <w:rFonts w:ascii="Arial" w:hAnsi="Arial" w:cs="Arial"/>
          <w:sz w:val="22"/>
          <w:szCs w:val="22"/>
        </w:rPr>
        <w:t xml:space="preserve">Vesting </w:t>
      </w:r>
      <w:r w:rsidR="00611193" w:rsidRPr="00F9420B">
        <w:rPr>
          <w:rFonts w:ascii="Arial" w:hAnsi="Arial" w:cs="Arial"/>
          <w:sz w:val="22"/>
          <w:szCs w:val="22"/>
        </w:rPr>
        <w:t>Tentative</w:t>
      </w:r>
      <w:r w:rsidR="00611193">
        <w:rPr>
          <w:rFonts w:ascii="Arial" w:hAnsi="Arial" w:cs="Arial"/>
          <w:sz w:val="22"/>
          <w:szCs w:val="22"/>
        </w:rPr>
        <w:t xml:space="preserve"> Subdivision</w:t>
      </w:r>
      <w:r w:rsidR="00611193" w:rsidDel="003122C6">
        <w:rPr>
          <w:rFonts w:ascii="Arial" w:hAnsi="Arial" w:cs="Arial"/>
          <w:sz w:val="22"/>
          <w:szCs w:val="22"/>
        </w:rPr>
        <w:t xml:space="preserve"> </w:t>
      </w:r>
      <w:r w:rsidR="00611193" w:rsidRPr="00F9420B">
        <w:rPr>
          <w:rFonts w:ascii="Arial" w:hAnsi="Arial" w:cs="Arial"/>
          <w:sz w:val="22"/>
          <w:szCs w:val="22"/>
        </w:rPr>
        <w:t xml:space="preserve">Map along with the </w:t>
      </w:r>
      <w:r w:rsidR="00611193">
        <w:rPr>
          <w:rFonts w:ascii="Arial" w:hAnsi="Arial" w:cs="Arial"/>
          <w:sz w:val="22"/>
          <w:szCs w:val="22"/>
        </w:rPr>
        <w:t>P</w:t>
      </w:r>
      <w:r w:rsidR="00611193" w:rsidRPr="00F9420B">
        <w:rPr>
          <w:rFonts w:ascii="Arial" w:hAnsi="Arial" w:cs="Arial"/>
          <w:sz w:val="22"/>
          <w:szCs w:val="22"/>
        </w:rPr>
        <w:t>roject;</w:t>
      </w:r>
    </w:p>
    <w:p w14:paraId="7F193D3E" w14:textId="4A1E5E1C" w:rsidR="004A36B3" w:rsidRDefault="004A36B3" w:rsidP="004A36B3">
      <w:pPr>
        <w:spacing w:line="480" w:lineRule="auto"/>
        <w:jc w:val="both"/>
        <w:rPr>
          <w:rFonts w:ascii="Arial" w:hAnsi="Arial" w:cs="Arial"/>
          <w:sz w:val="22"/>
          <w:szCs w:val="22"/>
          <w:lang w:val="en"/>
        </w:rPr>
      </w:pPr>
      <w:r w:rsidRPr="00212145">
        <w:rPr>
          <w:rFonts w:ascii="Arial" w:hAnsi="Arial" w:cs="Arial"/>
          <w:b/>
          <w:sz w:val="22"/>
          <w:szCs w:val="22"/>
        </w:rPr>
        <w:lastRenderedPageBreak/>
        <w:t>WHEREAS,</w:t>
      </w:r>
      <w:r w:rsidRPr="00212145">
        <w:rPr>
          <w:rFonts w:ascii="Arial" w:hAnsi="Arial" w:cs="Arial"/>
          <w:sz w:val="22"/>
          <w:szCs w:val="22"/>
        </w:rPr>
        <w:t xml:space="preserve"> </w:t>
      </w:r>
      <w:r w:rsidRPr="00212145">
        <w:rPr>
          <w:rFonts w:ascii="Arial" w:hAnsi="Arial" w:cs="Arial"/>
          <w:bCs/>
          <w:sz w:val="22"/>
          <w:szCs w:val="22"/>
        </w:rPr>
        <w:t xml:space="preserve">SCCC </w:t>
      </w:r>
      <w:r w:rsidRPr="00212145">
        <w:rPr>
          <w:rFonts w:ascii="Arial" w:hAnsi="Arial" w:cs="Arial"/>
          <w:sz w:val="22"/>
          <w:szCs w:val="22"/>
        </w:rPr>
        <w:t>Section 17.05.300(</w:t>
      </w:r>
      <w:r w:rsidR="00155F0E">
        <w:rPr>
          <w:rFonts w:ascii="Arial" w:hAnsi="Arial" w:cs="Arial"/>
          <w:sz w:val="22"/>
          <w:szCs w:val="22"/>
        </w:rPr>
        <w:t>h</w:t>
      </w:r>
      <w:r w:rsidRPr="00212145">
        <w:rPr>
          <w:rFonts w:ascii="Arial" w:hAnsi="Arial" w:cs="Arial"/>
          <w:sz w:val="22"/>
          <w:szCs w:val="22"/>
        </w:rPr>
        <w:t xml:space="preserve">) requires that the </w:t>
      </w:r>
      <w:r w:rsidR="00155F0E">
        <w:rPr>
          <w:rFonts w:ascii="Arial" w:hAnsi="Arial" w:cs="Arial"/>
          <w:sz w:val="22"/>
          <w:szCs w:val="22"/>
        </w:rPr>
        <w:t>City Council</w:t>
      </w:r>
      <w:r w:rsidRPr="00212145">
        <w:rPr>
          <w:rFonts w:ascii="Arial" w:hAnsi="Arial" w:cs="Arial"/>
          <w:sz w:val="22"/>
          <w:szCs w:val="22"/>
        </w:rPr>
        <w:t xml:space="preserve"> </w:t>
      </w:r>
      <w:r w:rsidRPr="00212145">
        <w:rPr>
          <w:rFonts w:ascii="Arial" w:hAnsi="Arial" w:cs="Arial"/>
          <w:sz w:val="22"/>
          <w:szCs w:val="22"/>
          <w:lang w:val="en"/>
        </w:rPr>
        <w:t xml:space="preserve">make </w:t>
      </w:r>
      <w:r w:rsidR="00155F0E">
        <w:rPr>
          <w:rFonts w:ascii="Arial" w:hAnsi="Arial" w:cs="Arial"/>
          <w:sz w:val="22"/>
          <w:szCs w:val="22"/>
          <w:lang w:val="en"/>
        </w:rPr>
        <w:t>a determination to</w:t>
      </w:r>
      <w:r w:rsidRPr="00212145">
        <w:rPr>
          <w:rFonts w:ascii="Arial" w:hAnsi="Arial" w:cs="Arial"/>
          <w:sz w:val="22"/>
          <w:szCs w:val="22"/>
          <w:lang w:val="en"/>
        </w:rPr>
        <w:t xml:space="preserve"> den</w:t>
      </w:r>
      <w:r w:rsidR="00155F0E">
        <w:rPr>
          <w:rFonts w:ascii="Arial" w:hAnsi="Arial" w:cs="Arial"/>
          <w:sz w:val="22"/>
          <w:szCs w:val="22"/>
          <w:lang w:val="en"/>
        </w:rPr>
        <w:t>y</w:t>
      </w:r>
      <w:r w:rsidRPr="00212145">
        <w:rPr>
          <w:rFonts w:ascii="Arial" w:hAnsi="Arial" w:cs="Arial"/>
          <w:sz w:val="22"/>
          <w:szCs w:val="22"/>
          <w:lang w:val="en"/>
        </w:rPr>
        <w:t>, approv</w:t>
      </w:r>
      <w:r w:rsidR="00155F0E">
        <w:rPr>
          <w:rFonts w:ascii="Arial" w:hAnsi="Arial" w:cs="Arial"/>
          <w:sz w:val="22"/>
          <w:szCs w:val="22"/>
          <w:lang w:val="en"/>
        </w:rPr>
        <w:t>e</w:t>
      </w:r>
      <w:r w:rsidRPr="00212145">
        <w:rPr>
          <w:rFonts w:ascii="Arial" w:hAnsi="Arial" w:cs="Arial"/>
          <w:sz w:val="22"/>
          <w:szCs w:val="22"/>
          <w:lang w:val="en"/>
        </w:rPr>
        <w:t xml:space="preserve"> or conditional</w:t>
      </w:r>
      <w:r w:rsidR="00155F0E">
        <w:rPr>
          <w:rFonts w:ascii="Arial" w:hAnsi="Arial" w:cs="Arial"/>
          <w:sz w:val="22"/>
          <w:szCs w:val="22"/>
          <w:lang w:val="en"/>
        </w:rPr>
        <w:t>ly</w:t>
      </w:r>
      <w:r w:rsidRPr="00212145">
        <w:rPr>
          <w:rFonts w:ascii="Arial" w:hAnsi="Arial" w:cs="Arial"/>
          <w:sz w:val="22"/>
          <w:szCs w:val="22"/>
          <w:lang w:val="en"/>
        </w:rPr>
        <w:t xml:space="preserve"> approv</w:t>
      </w:r>
      <w:r w:rsidR="00155F0E">
        <w:rPr>
          <w:rFonts w:ascii="Arial" w:hAnsi="Arial" w:cs="Arial"/>
          <w:sz w:val="22"/>
          <w:szCs w:val="22"/>
          <w:lang w:val="en"/>
        </w:rPr>
        <w:t>e a</w:t>
      </w:r>
      <w:r w:rsidRPr="00212145">
        <w:rPr>
          <w:rFonts w:ascii="Arial" w:hAnsi="Arial" w:cs="Arial"/>
          <w:sz w:val="22"/>
          <w:szCs w:val="22"/>
          <w:lang w:val="en"/>
        </w:rPr>
        <w:t xml:space="preserve"> </w:t>
      </w:r>
      <w:r>
        <w:rPr>
          <w:rFonts w:ascii="Arial" w:hAnsi="Arial" w:cs="Arial"/>
          <w:sz w:val="22"/>
          <w:szCs w:val="22"/>
          <w:lang w:val="en"/>
        </w:rPr>
        <w:t xml:space="preserve">Vesting </w:t>
      </w:r>
      <w:r w:rsidRPr="00212145">
        <w:rPr>
          <w:rFonts w:ascii="Arial" w:hAnsi="Arial" w:cs="Arial"/>
          <w:sz w:val="22"/>
          <w:szCs w:val="22"/>
          <w:lang w:val="en"/>
        </w:rPr>
        <w:t>Te</w:t>
      </w:r>
      <w:r>
        <w:rPr>
          <w:rFonts w:ascii="Arial" w:hAnsi="Arial" w:cs="Arial"/>
          <w:sz w:val="22"/>
          <w:szCs w:val="22"/>
          <w:lang w:val="en"/>
        </w:rPr>
        <w:t>ntative Map;</w:t>
      </w:r>
    </w:p>
    <w:p w14:paraId="1B8EF892" w14:textId="55C9D381" w:rsidR="00611193" w:rsidRDefault="00611193" w:rsidP="00611193">
      <w:pPr>
        <w:spacing w:line="480" w:lineRule="auto"/>
        <w:jc w:val="both"/>
        <w:rPr>
          <w:rFonts w:ascii="Arial" w:hAnsi="Arial" w:cs="Arial"/>
          <w:color w:val="000000"/>
          <w:sz w:val="22"/>
          <w:szCs w:val="22"/>
        </w:rPr>
      </w:pPr>
      <w:r w:rsidRPr="00F91E7C">
        <w:rPr>
          <w:rFonts w:ascii="Arial" w:hAnsi="Arial" w:cs="Arial"/>
          <w:b/>
          <w:sz w:val="22"/>
          <w:szCs w:val="22"/>
        </w:rPr>
        <w:t>WHEREAS,</w:t>
      </w:r>
      <w:r w:rsidRPr="00F91E7C">
        <w:rPr>
          <w:rFonts w:ascii="Arial" w:hAnsi="Arial" w:cs="Arial"/>
          <w:sz w:val="22"/>
          <w:szCs w:val="22"/>
        </w:rPr>
        <w:t xml:space="preserve"> </w:t>
      </w:r>
      <w:r>
        <w:rPr>
          <w:rFonts w:ascii="Arial" w:hAnsi="Arial" w:cs="Arial"/>
          <w:sz w:val="22"/>
          <w:szCs w:val="22"/>
        </w:rPr>
        <w:t xml:space="preserve">the City, as Lead Agency, in tandem with Consultant ‘David J. Powers’ </w:t>
      </w:r>
      <w:r w:rsidRPr="00231A93">
        <w:rPr>
          <w:rFonts w:ascii="Arial" w:hAnsi="Arial" w:cs="Arial"/>
          <w:sz w:val="22"/>
          <w:szCs w:val="22"/>
        </w:rPr>
        <w:t>prepared</w:t>
      </w:r>
      <w:r>
        <w:rPr>
          <w:rFonts w:ascii="Arial" w:hAnsi="Arial" w:cs="Arial"/>
          <w:sz w:val="22"/>
          <w:szCs w:val="22"/>
        </w:rPr>
        <w:t xml:space="preserve"> an</w:t>
      </w:r>
      <w:r w:rsidRPr="00231A93">
        <w:rPr>
          <w:rFonts w:ascii="Arial" w:hAnsi="Arial" w:cs="Arial"/>
          <w:sz w:val="22"/>
          <w:szCs w:val="22"/>
        </w:rPr>
        <w:t xml:space="preserve"> </w:t>
      </w:r>
      <w:r>
        <w:rPr>
          <w:rFonts w:ascii="Arial" w:hAnsi="Arial" w:cs="Arial"/>
          <w:sz w:val="22"/>
          <w:szCs w:val="22"/>
        </w:rPr>
        <w:t xml:space="preserve">Initial Study (“IS”) and a Negative Mitigation Declaration (“MND”) for the Project </w:t>
      </w:r>
      <w:r w:rsidRPr="00234814">
        <w:rPr>
          <w:rFonts w:ascii="Arial" w:hAnsi="Arial" w:cs="Arial"/>
          <w:sz w:val="22"/>
          <w:szCs w:val="22"/>
        </w:rPr>
        <w:t xml:space="preserve">in </w:t>
      </w:r>
      <w:r w:rsidRPr="00CF213E">
        <w:rPr>
          <w:rFonts w:ascii="Arial" w:hAnsi="Arial" w:cs="Arial"/>
          <w:color w:val="000000"/>
          <w:sz w:val="22"/>
          <w:szCs w:val="22"/>
        </w:rPr>
        <w:t xml:space="preserve">accordance with </w:t>
      </w:r>
      <w:r>
        <w:rPr>
          <w:rFonts w:ascii="Arial" w:hAnsi="Arial" w:cs="Arial"/>
          <w:color w:val="000000"/>
          <w:sz w:val="22"/>
          <w:szCs w:val="22"/>
        </w:rPr>
        <w:t xml:space="preserve">the </w:t>
      </w:r>
      <w:r w:rsidRPr="00CF213E">
        <w:rPr>
          <w:rFonts w:ascii="Arial" w:hAnsi="Arial" w:cs="Arial"/>
          <w:color w:val="000000"/>
          <w:sz w:val="22"/>
          <w:szCs w:val="22"/>
        </w:rPr>
        <w:t>C</w:t>
      </w:r>
      <w:r>
        <w:rPr>
          <w:rFonts w:ascii="Arial" w:hAnsi="Arial" w:cs="Arial"/>
          <w:color w:val="000000"/>
          <w:sz w:val="22"/>
          <w:szCs w:val="22"/>
        </w:rPr>
        <w:t xml:space="preserve">alifornia </w:t>
      </w:r>
      <w:r w:rsidRPr="00CF213E">
        <w:rPr>
          <w:rFonts w:ascii="Arial" w:hAnsi="Arial" w:cs="Arial"/>
          <w:color w:val="000000"/>
          <w:sz w:val="22"/>
          <w:szCs w:val="22"/>
        </w:rPr>
        <w:t>E</w:t>
      </w:r>
      <w:r>
        <w:rPr>
          <w:rFonts w:ascii="Arial" w:hAnsi="Arial" w:cs="Arial"/>
          <w:color w:val="000000"/>
          <w:sz w:val="22"/>
          <w:szCs w:val="22"/>
        </w:rPr>
        <w:t xml:space="preserve">nvironmental Quality Act (“CEQA”) </w:t>
      </w:r>
      <w:r w:rsidRPr="00CF213E">
        <w:rPr>
          <w:rFonts w:ascii="Arial" w:hAnsi="Arial" w:cs="Arial"/>
          <w:color w:val="000000"/>
          <w:sz w:val="22"/>
          <w:szCs w:val="22"/>
        </w:rPr>
        <w:t xml:space="preserve">and the City circulated copies of the </w:t>
      </w:r>
      <w:r>
        <w:rPr>
          <w:rFonts w:ascii="Arial" w:hAnsi="Arial" w:cs="Arial"/>
          <w:color w:val="000000"/>
          <w:sz w:val="22"/>
          <w:szCs w:val="22"/>
        </w:rPr>
        <w:t>IS/MND</w:t>
      </w:r>
      <w:r w:rsidRPr="00CF213E">
        <w:rPr>
          <w:rFonts w:ascii="Arial" w:hAnsi="Arial" w:cs="Arial"/>
          <w:color w:val="000000"/>
          <w:sz w:val="22"/>
          <w:szCs w:val="22"/>
        </w:rPr>
        <w:t xml:space="preserve"> </w:t>
      </w:r>
      <w:r>
        <w:rPr>
          <w:rFonts w:ascii="Arial" w:hAnsi="Arial" w:cs="Arial"/>
          <w:color w:val="000000"/>
          <w:sz w:val="22"/>
          <w:szCs w:val="22"/>
        </w:rPr>
        <w:t xml:space="preserve">for a 20-day review </w:t>
      </w:r>
      <w:r w:rsidR="00E1105A">
        <w:rPr>
          <w:rFonts w:ascii="Arial" w:hAnsi="Arial" w:cs="Arial"/>
          <w:color w:val="000000"/>
          <w:sz w:val="22"/>
          <w:szCs w:val="22"/>
        </w:rPr>
        <w:t xml:space="preserve">between November </w:t>
      </w:r>
      <w:r w:rsidR="008E18F1">
        <w:rPr>
          <w:rFonts w:ascii="Arial" w:hAnsi="Arial" w:cs="Arial"/>
          <w:color w:val="000000"/>
          <w:sz w:val="22"/>
          <w:szCs w:val="22"/>
        </w:rPr>
        <w:t>8</w:t>
      </w:r>
      <w:r w:rsidR="00E1105A">
        <w:rPr>
          <w:rFonts w:ascii="Arial" w:hAnsi="Arial" w:cs="Arial"/>
          <w:color w:val="000000"/>
          <w:sz w:val="22"/>
          <w:szCs w:val="22"/>
        </w:rPr>
        <w:t xml:space="preserve"> and </w:t>
      </w:r>
      <w:r w:rsidR="008E18F1">
        <w:rPr>
          <w:rFonts w:ascii="Arial" w:hAnsi="Arial" w:cs="Arial"/>
          <w:color w:val="000000"/>
          <w:sz w:val="22"/>
          <w:szCs w:val="22"/>
        </w:rPr>
        <w:t>December 2</w:t>
      </w:r>
      <w:r w:rsidR="00E1105A">
        <w:rPr>
          <w:rFonts w:ascii="Arial" w:hAnsi="Arial" w:cs="Arial"/>
          <w:color w:val="000000"/>
          <w:sz w:val="22"/>
          <w:szCs w:val="22"/>
        </w:rPr>
        <w:t xml:space="preserve">, 2024 </w:t>
      </w:r>
      <w:r w:rsidRPr="00CF213E">
        <w:rPr>
          <w:rFonts w:ascii="Arial" w:hAnsi="Arial" w:cs="Arial"/>
          <w:color w:val="000000"/>
          <w:sz w:val="22"/>
          <w:szCs w:val="22"/>
        </w:rPr>
        <w:t>to the public agencies which have jurisdiction by law with respect to the Project, as well as to other interested persons, organizations and agencies</w:t>
      </w:r>
      <w:r>
        <w:rPr>
          <w:rFonts w:ascii="Arial" w:hAnsi="Arial" w:cs="Arial"/>
          <w:color w:val="000000"/>
          <w:sz w:val="22"/>
          <w:szCs w:val="22"/>
        </w:rPr>
        <w:t>;</w:t>
      </w:r>
      <w:r w:rsidRPr="00CF213E">
        <w:rPr>
          <w:rFonts w:ascii="Arial" w:hAnsi="Arial" w:cs="Arial"/>
          <w:color w:val="000000"/>
          <w:sz w:val="22"/>
          <w:szCs w:val="22"/>
        </w:rPr>
        <w:t xml:space="preserve"> and the City sought the comments of such persons, organizations and agencies</w:t>
      </w:r>
      <w:r>
        <w:rPr>
          <w:rFonts w:ascii="Arial" w:hAnsi="Arial" w:cs="Arial"/>
          <w:color w:val="000000"/>
          <w:sz w:val="22"/>
          <w:szCs w:val="22"/>
        </w:rPr>
        <w:t>;</w:t>
      </w:r>
    </w:p>
    <w:p w14:paraId="56E2B13C" w14:textId="414D3583" w:rsidR="00611193" w:rsidRDefault="00611193" w:rsidP="004D5A7F">
      <w:pPr>
        <w:spacing w:line="480" w:lineRule="auto"/>
        <w:jc w:val="both"/>
        <w:rPr>
          <w:rFonts w:ascii="Arial" w:hAnsi="Arial" w:cs="Arial"/>
          <w:sz w:val="22"/>
          <w:szCs w:val="22"/>
        </w:rPr>
      </w:pPr>
      <w:r w:rsidRPr="00231A93">
        <w:rPr>
          <w:rFonts w:ascii="Arial" w:hAnsi="Arial" w:cs="Arial"/>
          <w:b/>
          <w:sz w:val="22"/>
          <w:szCs w:val="22"/>
        </w:rPr>
        <w:t>WHEREAS,</w:t>
      </w:r>
      <w:r w:rsidRPr="00231A93">
        <w:rPr>
          <w:rFonts w:ascii="Arial" w:hAnsi="Arial" w:cs="Arial"/>
          <w:sz w:val="22"/>
          <w:szCs w:val="22"/>
        </w:rPr>
        <w:t xml:space="preserve"> the </w:t>
      </w:r>
      <w:r>
        <w:rPr>
          <w:rFonts w:ascii="Arial" w:hAnsi="Arial" w:cs="Arial"/>
          <w:sz w:val="22"/>
          <w:szCs w:val="22"/>
        </w:rPr>
        <w:t>IS/MND</w:t>
      </w:r>
      <w:r w:rsidRPr="00231A93">
        <w:rPr>
          <w:rFonts w:ascii="Arial" w:hAnsi="Arial" w:cs="Arial"/>
          <w:sz w:val="22"/>
          <w:szCs w:val="22"/>
        </w:rPr>
        <w:t xml:space="preserve"> identified </w:t>
      </w:r>
      <w:r>
        <w:rPr>
          <w:rFonts w:ascii="Arial" w:hAnsi="Arial" w:cs="Arial"/>
          <w:sz w:val="22"/>
          <w:szCs w:val="22"/>
        </w:rPr>
        <w:t>possible impacts on the</w:t>
      </w:r>
      <w:r w:rsidRPr="00231A93">
        <w:rPr>
          <w:rFonts w:ascii="Arial" w:hAnsi="Arial" w:cs="Arial"/>
          <w:sz w:val="22"/>
          <w:szCs w:val="22"/>
        </w:rPr>
        <w:t xml:space="preserve"> environment </w:t>
      </w:r>
      <w:r>
        <w:rPr>
          <w:rFonts w:ascii="Arial" w:hAnsi="Arial" w:cs="Arial"/>
          <w:sz w:val="22"/>
          <w:szCs w:val="22"/>
        </w:rPr>
        <w:t xml:space="preserve">with Project development that with implementation of the mitigation measures specified in the Mitigation Monitoring and Reporting Program (“MMRP") for the Project would reduce the potentially </w:t>
      </w:r>
      <w:r w:rsidRPr="00231A93">
        <w:rPr>
          <w:rFonts w:ascii="Arial" w:hAnsi="Arial" w:cs="Arial"/>
          <w:sz w:val="22"/>
          <w:szCs w:val="22"/>
        </w:rPr>
        <w:t xml:space="preserve">significant effects </w:t>
      </w:r>
      <w:r>
        <w:rPr>
          <w:rFonts w:ascii="Arial" w:hAnsi="Arial" w:cs="Arial"/>
          <w:sz w:val="22"/>
          <w:szCs w:val="22"/>
        </w:rPr>
        <w:t>to less than significant;</w:t>
      </w:r>
    </w:p>
    <w:p w14:paraId="51B62D7A" w14:textId="77777777" w:rsidR="00611193" w:rsidRPr="00231A93" w:rsidRDefault="00611193" w:rsidP="00611193">
      <w:pPr>
        <w:spacing w:line="480" w:lineRule="auto"/>
        <w:jc w:val="both"/>
        <w:rPr>
          <w:rFonts w:ascii="Arial" w:hAnsi="Arial" w:cs="Arial"/>
          <w:sz w:val="22"/>
          <w:szCs w:val="22"/>
        </w:rPr>
      </w:pPr>
      <w:r w:rsidRPr="00231A93">
        <w:rPr>
          <w:rFonts w:ascii="Arial" w:hAnsi="Arial" w:cs="Arial"/>
          <w:b/>
          <w:sz w:val="22"/>
          <w:szCs w:val="22"/>
        </w:rPr>
        <w:t>WHEREAS,</w:t>
      </w:r>
      <w:r w:rsidRPr="00231A93">
        <w:rPr>
          <w:rFonts w:ascii="Arial" w:hAnsi="Arial" w:cs="Arial"/>
          <w:sz w:val="22"/>
          <w:szCs w:val="22"/>
        </w:rPr>
        <w:t xml:space="preserve"> the </w:t>
      </w:r>
      <w:r>
        <w:rPr>
          <w:rFonts w:ascii="Arial" w:hAnsi="Arial" w:cs="Arial"/>
          <w:sz w:val="22"/>
          <w:szCs w:val="22"/>
        </w:rPr>
        <w:t xml:space="preserve">City through consultant ‘David J. Powers’ </w:t>
      </w:r>
      <w:r w:rsidRPr="00231A93">
        <w:rPr>
          <w:rFonts w:ascii="Arial" w:hAnsi="Arial" w:cs="Arial"/>
          <w:sz w:val="22"/>
          <w:szCs w:val="22"/>
        </w:rPr>
        <w:t xml:space="preserve">prepared written responses to the comments received during the Comment Period and included these responses in a Final </w:t>
      </w:r>
      <w:r>
        <w:rPr>
          <w:rFonts w:ascii="Arial" w:hAnsi="Arial" w:cs="Arial"/>
          <w:sz w:val="22"/>
          <w:szCs w:val="22"/>
        </w:rPr>
        <w:t xml:space="preserve">Mitigated Negative Declaration (“MND”); </w:t>
      </w:r>
    </w:p>
    <w:p w14:paraId="54FB83A0" w14:textId="77777777" w:rsidR="00611193" w:rsidRPr="00F91E7C" w:rsidRDefault="00611193" w:rsidP="00611193">
      <w:pPr>
        <w:spacing w:line="480" w:lineRule="auto"/>
        <w:jc w:val="both"/>
        <w:rPr>
          <w:rFonts w:ascii="Arial" w:hAnsi="Arial" w:cs="Arial"/>
          <w:sz w:val="22"/>
          <w:szCs w:val="22"/>
          <w:lang w:val="en"/>
        </w:rPr>
      </w:pPr>
      <w:r w:rsidRPr="001C5ABB">
        <w:rPr>
          <w:rFonts w:ascii="Arial" w:hAnsi="Arial" w:cs="Arial"/>
          <w:b/>
          <w:sz w:val="22"/>
          <w:szCs w:val="22"/>
        </w:rPr>
        <w:t>WHEREAS,</w:t>
      </w:r>
      <w:r>
        <w:rPr>
          <w:rFonts w:ascii="Arial" w:hAnsi="Arial" w:cs="Arial"/>
          <w:color w:val="000000"/>
          <w:sz w:val="22"/>
          <w:szCs w:val="22"/>
        </w:rPr>
        <w:t xml:space="preserve"> the</w:t>
      </w:r>
      <w:r w:rsidRPr="00CF213E">
        <w:rPr>
          <w:rFonts w:ascii="Arial" w:hAnsi="Arial" w:cs="Arial"/>
          <w:color w:val="000000"/>
          <w:sz w:val="22"/>
          <w:szCs w:val="22"/>
        </w:rPr>
        <w:t xml:space="preserve"> Mitigation Monitoring </w:t>
      </w:r>
      <w:r>
        <w:rPr>
          <w:rFonts w:ascii="Arial" w:hAnsi="Arial" w:cs="Arial"/>
          <w:color w:val="000000"/>
          <w:sz w:val="22"/>
          <w:szCs w:val="22"/>
        </w:rPr>
        <w:t>and</w:t>
      </w:r>
      <w:r w:rsidRPr="00CF213E">
        <w:rPr>
          <w:rFonts w:ascii="Arial" w:hAnsi="Arial" w:cs="Arial"/>
          <w:color w:val="000000"/>
          <w:sz w:val="22"/>
          <w:szCs w:val="22"/>
        </w:rPr>
        <w:t xml:space="preserve"> Reporting Program </w:t>
      </w:r>
      <w:r>
        <w:rPr>
          <w:rFonts w:ascii="Arial" w:hAnsi="Arial" w:cs="Arial"/>
          <w:color w:val="000000"/>
          <w:sz w:val="22"/>
          <w:szCs w:val="22"/>
        </w:rPr>
        <w:t xml:space="preserve">(“MMRP”) </w:t>
      </w:r>
      <w:r w:rsidRPr="00CF213E">
        <w:rPr>
          <w:rFonts w:ascii="Arial" w:hAnsi="Arial" w:cs="Arial"/>
          <w:color w:val="000000"/>
          <w:sz w:val="22"/>
          <w:szCs w:val="22"/>
        </w:rPr>
        <w:t xml:space="preserve">has been prepared for implementation with Project development to reduce potentially significant impacts identified in the </w:t>
      </w:r>
      <w:r>
        <w:rPr>
          <w:rFonts w:ascii="Arial" w:hAnsi="Arial" w:cs="Arial"/>
          <w:color w:val="000000"/>
          <w:sz w:val="22"/>
          <w:szCs w:val="22"/>
        </w:rPr>
        <w:t>IS/MND</w:t>
      </w:r>
      <w:r w:rsidRPr="00CF213E">
        <w:rPr>
          <w:rFonts w:ascii="Arial" w:hAnsi="Arial" w:cs="Arial"/>
          <w:color w:val="000000"/>
          <w:sz w:val="22"/>
          <w:szCs w:val="22"/>
        </w:rPr>
        <w:t xml:space="preserve"> for the Project, to less than significant</w:t>
      </w:r>
      <w:r w:rsidRPr="00F91E7C">
        <w:rPr>
          <w:rFonts w:ascii="Arial" w:hAnsi="Arial" w:cs="Arial"/>
          <w:sz w:val="22"/>
          <w:szCs w:val="22"/>
        </w:rPr>
        <w:t>;</w:t>
      </w:r>
    </w:p>
    <w:p w14:paraId="5E05A5D0" w14:textId="25812804" w:rsidR="00611193" w:rsidRPr="00E15754" w:rsidRDefault="00611193" w:rsidP="004A36B3">
      <w:pPr>
        <w:spacing w:line="480" w:lineRule="auto"/>
        <w:jc w:val="both"/>
        <w:rPr>
          <w:rFonts w:ascii="Arial" w:hAnsi="Arial" w:cs="Arial"/>
          <w:sz w:val="22"/>
          <w:szCs w:val="22"/>
        </w:rPr>
      </w:pPr>
      <w:r w:rsidRPr="004E5CC8">
        <w:rPr>
          <w:rFonts w:ascii="Arial" w:hAnsi="Arial" w:cs="Arial"/>
          <w:b/>
          <w:sz w:val="22"/>
          <w:szCs w:val="22"/>
        </w:rPr>
        <w:t>WHEREAS</w:t>
      </w:r>
      <w:r>
        <w:rPr>
          <w:rFonts w:ascii="Arial" w:hAnsi="Arial" w:cs="Arial"/>
          <w:b/>
          <w:sz w:val="22"/>
          <w:szCs w:val="22"/>
        </w:rPr>
        <w:t>,</w:t>
      </w:r>
      <w:r w:rsidRPr="00FF6D75">
        <w:rPr>
          <w:rFonts w:ascii="Arial" w:hAnsi="Arial" w:cs="Arial"/>
          <w:sz w:val="22"/>
          <w:szCs w:val="22"/>
        </w:rPr>
        <w:t xml:space="preserve"> </w:t>
      </w:r>
      <w:r w:rsidRPr="00F9420B">
        <w:rPr>
          <w:rFonts w:ascii="Arial" w:hAnsi="Arial" w:cs="Arial"/>
          <w:sz w:val="22"/>
          <w:szCs w:val="22"/>
        </w:rPr>
        <w:t xml:space="preserve">Section </w:t>
      </w:r>
      <w:r w:rsidRPr="00097FE2">
        <w:rPr>
          <w:rFonts w:ascii="Arial" w:hAnsi="Arial" w:cs="Arial"/>
          <w:sz w:val="22"/>
          <w:szCs w:val="22"/>
        </w:rPr>
        <w:t>17.05.300 (</w:t>
      </w:r>
      <w:r w:rsidR="00E15754">
        <w:rPr>
          <w:rFonts w:ascii="Arial" w:hAnsi="Arial" w:cs="Arial"/>
          <w:sz w:val="22"/>
          <w:szCs w:val="22"/>
        </w:rPr>
        <w:t>h</w:t>
      </w:r>
      <w:r w:rsidRPr="00097FE2">
        <w:rPr>
          <w:rFonts w:ascii="Arial" w:hAnsi="Arial" w:cs="Arial"/>
          <w:sz w:val="22"/>
          <w:szCs w:val="22"/>
        </w:rPr>
        <w:t>)</w:t>
      </w:r>
      <w:r w:rsidRPr="00F9420B">
        <w:rPr>
          <w:rFonts w:ascii="Arial" w:hAnsi="Arial" w:cs="Arial"/>
          <w:sz w:val="22"/>
          <w:szCs w:val="22"/>
        </w:rPr>
        <w:t xml:space="preserve"> of the SCCC requires that the </w:t>
      </w:r>
      <w:r w:rsidR="00E15754">
        <w:rPr>
          <w:rFonts w:ascii="Arial" w:hAnsi="Arial" w:cs="Arial"/>
          <w:sz w:val="22"/>
          <w:szCs w:val="22"/>
        </w:rPr>
        <w:t>City Council consider</w:t>
      </w:r>
      <w:r w:rsidRPr="00F9420B">
        <w:rPr>
          <w:rFonts w:ascii="Arial" w:hAnsi="Arial" w:cs="Arial"/>
          <w:sz w:val="22"/>
          <w:szCs w:val="22"/>
        </w:rPr>
        <w:t xml:space="preserve"> the approval of a </w:t>
      </w:r>
      <w:r>
        <w:rPr>
          <w:rFonts w:ascii="Arial" w:hAnsi="Arial" w:cs="Arial"/>
          <w:sz w:val="22"/>
          <w:szCs w:val="22"/>
        </w:rPr>
        <w:t xml:space="preserve">Vesting </w:t>
      </w:r>
      <w:r w:rsidRPr="00F9420B">
        <w:rPr>
          <w:rFonts w:ascii="Arial" w:hAnsi="Arial" w:cs="Arial"/>
          <w:sz w:val="22"/>
          <w:szCs w:val="22"/>
        </w:rPr>
        <w:t xml:space="preserve">Tentative </w:t>
      </w:r>
      <w:r>
        <w:rPr>
          <w:rFonts w:ascii="Arial" w:hAnsi="Arial" w:cs="Arial"/>
          <w:sz w:val="22"/>
          <w:szCs w:val="22"/>
        </w:rPr>
        <w:t>Subdivision</w:t>
      </w:r>
      <w:r w:rsidDel="003122C6">
        <w:rPr>
          <w:rFonts w:ascii="Arial" w:hAnsi="Arial" w:cs="Arial"/>
          <w:sz w:val="22"/>
          <w:szCs w:val="22"/>
        </w:rPr>
        <w:t xml:space="preserve"> </w:t>
      </w:r>
      <w:r>
        <w:rPr>
          <w:rFonts w:ascii="Arial" w:hAnsi="Arial" w:cs="Arial"/>
          <w:sz w:val="22"/>
          <w:szCs w:val="22"/>
        </w:rPr>
        <w:t>Map</w:t>
      </w:r>
      <w:r w:rsidRPr="00F9420B">
        <w:rPr>
          <w:rFonts w:ascii="Arial" w:hAnsi="Arial" w:cs="Arial"/>
          <w:sz w:val="22"/>
          <w:szCs w:val="22"/>
        </w:rPr>
        <w:t xml:space="preserve"> for the division of land;</w:t>
      </w:r>
    </w:p>
    <w:p w14:paraId="1E80DF7C" w14:textId="77777777" w:rsidR="00E15754" w:rsidRDefault="00E15754" w:rsidP="00E15754">
      <w:pPr>
        <w:spacing w:line="480" w:lineRule="auto"/>
        <w:jc w:val="both"/>
        <w:rPr>
          <w:rFonts w:ascii="Arial" w:hAnsi="Arial" w:cs="Arial"/>
          <w:sz w:val="22"/>
          <w:szCs w:val="22"/>
        </w:rPr>
      </w:pPr>
      <w:r w:rsidRPr="004E5CC8">
        <w:rPr>
          <w:rFonts w:ascii="Arial" w:hAnsi="Arial" w:cs="Arial"/>
          <w:b/>
          <w:sz w:val="22"/>
          <w:szCs w:val="22"/>
        </w:rPr>
        <w:t>WHEREAS,</w:t>
      </w:r>
      <w:r>
        <w:rPr>
          <w:rFonts w:ascii="Arial" w:hAnsi="Arial" w:cs="Arial"/>
          <w:b/>
          <w:sz w:val="22"/>
          <w:szCs w:val="22"/>
        </w:rPr>
        <w:t xml:space="preserve"> </w:t>
      </w:r>
      <w:r w:rsidRPr="00307FEC">
        <w:rPr>
          <w:rFonts w:ascii="Arial" w:hAnsi="Arial" w:cs="Arial"/>
          <w:sz w:val="22"/>
          <w:szCs w:val="22"/>
        </w:rPr>
        <w:t xml:space="preserve">on </w:t>
      </w:r>
      <w:r>
        <w:rPr>
          <w:rFonts w:ascii="Arial" w:hAnsi="Arial" w:cs="Arial"/>
          <w:sz w:val="22"/>
          <w:szCs w:val="22"/>
        </w:rPr>
        <w:t>May 14,</w:t>
      </w:r>
      <w:r w:rsidRPr="00212145">
        <w:rPr>
          <w:rFonts w:ascii="Arial" w:hAnsi="Arial" w:cs="Arial"/>
          <w:sz w:val="22"/>
          <w:szCs w:val="22"/>
        </w:rPr>
        <w:t xml:space="preserve"> 20</w:t>
      </w:r>
      <w:r>
        <w:rPr>
          <w:rFonts w:ascii="Arial" w:hAnsi="Arial" w:cs="Arial"/>
          <w:sz w:val="22"/>
          <w:szCs w:val="22"/>
        </w:rPr>
        <w:t>25</w:t>
      </w:r>
      <w:r w:rsidRPr="00212145">
        <w:rPr>
          <w:rFonts w:ascii="Arial" w:hAnsi="Arial" w:cs="Arial"/>
          <w:sz w:val="22"/>
          <w:szCs w:val="22"/>
        </w:rPr>
        <w:t xml:space="preserve">, notices of the </w:t>
      </w:r>
      <w:r>
        <w:rPr>
          <w:rFonts w:ascii="Arial" w:hAnsi="Arial" w:cs="Arial"/>
          <w:sz w:val="22"/>
          <w:szCs w:val="22"/>
        </w:rPr>
        <w:t>Planning Commission Hearing</w:t>
      </w:r>
      <w:r w:rsidRPr="00212145">
        <w:rPr>
          <w:rFonts w:ascii="Arial" w:hAnsi="Arial" w:cs="Arial"/>
          <w:sz w:val="22"/>
          <w:szCs w:val="22"/>
        </w:rPr>
        <w:t xml:space="preserve"> </w:t>
      </w:r>
      <w:r>
        <w:rPr>
          <w:rFonts w:ascii="Arial" w:hAnsi="Arial" w:cs="Arial"/>
          <w:sz w:val="22"/>
          <w:szCs w:val="22"/>
        </w:rPr>
        <w:t xml:space="preserve">and City Council Hearing were </w:t>
      </w:r>
      <w:r w:rsidRPr="00212145">
        <w:rPr>
          <w:rFonts w:ascii="Arial" w:hAnsi="Arial" w:cs="Arial"/>
          <w:sz w:val="22"/>
          <w:szCs w:val="22"/>
        </w:rPr>
        <w:t xml:space="preserve">mailed to all property owners within </w:t>
      </w:r>
      <w:r>
        <w:rPr>
          <w:rFonts w:ascii="Arial" w:hAnsi="Arial" w:cs="Arial"/>
          <w:sz w:val="22"/>
          <w:szCs w:val="22"/>
        </w:rPr>
        <w:t>1000</w:t>
      </w:r>
      <w:r w:rsidRPr="00212145">
        <w:rPr>
          <w:rFonts w:ascii="Arial" w:hAnsi="Arial" w:cs="Arial"/>
          <w:sz w:val="22"/>
          <w:szCs w:val="22"/>
        </w:rPr>
        <w:t xml:space="preserve"> feet of the </w:t>
      </w:r>
      <w:r>
        <w:rPr>
          <w:rFonts w:ascii="Arial" w:hAnsi="Arial" w:cs="Arial"/>
          <w:sz w:val="22"/>
          <w:szCs w:val="22"/>
        </w:rPr>
        <w:t>Project Site boundaries</w:t>
      </w:r>
      <w:r w:rsidRPr="00B37CB0">
        <w:rPr>
          <w:rFonts w:ascii="Arial" w:hAnsi="Arial" w:cs="Arial"/>
          <w:sz w:val="22"/>
          <w:szCs w:val="22"/>
        </w:rPr>
        <w:t xml:space="preserve">; </w:t>
      </w:r>
    </w:p>
    <w:p w14:paraId="510A62F9" w14:textId="77777777" w:rsidR="00E15754" w:rsidRPr="00B10AE7" w:rsidRDefault="00E15754" w:rsidP="00E15754">
      <w:pPr>
        <w:spacing w:line="480" w:lineRule="auto"/>
        <w:jc w:val="both"/>
        <w:rPr>
          <w:rFonts w:ascii="Arial" w:hAnsi="Arial" w:cs="Arial"/>
          <w:sz w:val="22"/>
          <w:szCs w:val="22"/>
        </w:rPr>
      </w:pPr>
      <w:r w:rsidRPr="00D43C15">
        <w:rPr>
          <w:rFonts w:ascii="Arial" w:hAnsi="Arial" w:cs="Arial"/>
          <w:b/>
          <w:bCs/>
          <w:sz w:val="22"/>
          <w:szCs w:val="22"/>
        </w:rPr>
        <w:t>WHEREAS</w:t>
      </w:r>
      <w:r>
        <w:rPr>
          <w:rFonts w:ascii="Arial" w:hAnsi="Arial" w:cs="Arial"/>
          <w:sz w:val="22"/>
          <w:szCs w:val="22"/>
        </w:rPr>
        <w:t xml:space="preserve">, </w:t>
      </w:r>
      <w:bookmarkStart w:id="1" w:name="_Hlk199768461"/>
      <w:r>
        <w:rPr>
          <w:rFonts w:ascii="Arial" w:hAnsi="Arial" w:cs="Arial"/>
          <w:sz w:val="22"/>
          <w:szCs w:val="22"/>
        </w:rPr>
        <w:t xml:space="preserve">on June 5, 2025, notice of the Planning Commission Hearing and City Council Hearing was </w:t>
      </w:r>
      <w:r w:rsidRPr="00D43C15">
        <w:rPr>
          <w:rFonts w:ascii="Arial" w:hAnsi="Arial" w:cs="Arial"/>
          <w:sz w:val="22"/>
          <w:szCs w:val="22"/>
        </w:rPr>
        <w:t>posted at City Hall, the Central Park Library, the Mission Branch Library, the Northside Branch Library, and on the City’s website</w:t>
      </w:r>
      <w:bookmarkEnd w:id="1"/>
      <w:r w:rsidRPr="00D43C15">
        <w:rPr>
          <w:rFonts w:ascii="Arial" w:hAnsi="Arial" w:cs="Arial"/>
          <w:sz w:val="22"/>
          <w:szCs w:val="22"/>
        </w:rPr>
        <w:t xml:space="preserve">; </w:t>
      </w:r>
      <w:r w:rsidRPr="00B37CB0">
        <w:rPr>
          <w:rFonts w:ascii="Arial" w:hAnsi="Arial" w:cs="Arial"/>
          <w:sz w:val="22"/>
          <w:szCs w:val="22"/>
        </w:rPr>
        <w:t>and</w:t>
      </w:r>
    </w:p>
    <w:p w14:paraId="1683DCE0" w14:textId="659B4A37" w:rsidR="00E15754" w:rsidRDefault="00E15754" w:rsidP="00E15754">
      <w:pPr>
        <w:spacing w:line="480" w:lineRule="auto"/>
        <w:jc w:val="both"/>
        <w:rPr>
          <w:rFonts w:ascii="Arial" w:hAnsi="Arial" w:cs="Arial"/>
          <w:sz w:val="22"/>
          <w:szCs w:val="22"/>
        </w:rPr>
      </w:pPr>
      <w:r w:rsidRPr="004E5CC8">
        <w:rPr>
          <w:rFonts w:ascii="Arial" w:hAnsi="Arial" w:cs="Arial"/>
          <w:b/>
          <w:sz w:val="22"/>
          <w:szCs w:val="22"/>
        </w:rPr>
        <w:lastRenderedPageBreak/>
        <w:t>WHEREAS,</w:t>
      </w:r>
      <w:r w:rsidRPr="004E5CC8">
        <w:rPr>
          <w:rFonts w:ascii="Arial" w:hAnsi="Arial" w:cs="Arial"/>
          <w:sz w:val="22"/>
          <w:szCs w:val="22"/>
        </w:rPr>
        <w:t xml:space="preserve"> </w:t>
      </w:r>
      <w:r>
        <w:rPr>
          <w:rFonts w:ascii="Arial" w:hAnsi="Arial" w:cs="Arial"/>
          <w:sz w:val="22"/>
          <w:szCs w:val="22"/>
        </w:rPr>
        <w:t>on June 11, 2025, the Planning Commission held a duly noticed public hearing to con</w:t>
      </w:r>
      <w:r w:rsidRPr="00B37CB0">
        <w:rPr>
          <w:rFonts w:ascii="Arial" w:hAnsi="Arial" w:cs="Arial"/>
          <w:sz w:val="22"/>
          <w:szCs w:val="22"/>
        </w:rPr>
        <w:t>sider the Project</w:t>
      </w:r>
      <w:r>
        <w:rPr>
          <w:rFonts w:ascii="Arial" w:hAnsi="Arial" w:cs="Arial"/>
          <w:sz w:val="22"/>
          <w:szCs w:val="22"/>
        </w:rPr>
        <w:t>, at the conclusion of which, the Commission voted 7-0 to recommend approval to the City Council to approve a</w:t>
      </w:r>
      <w:r w:rsidRPr="00A71537">
        <w:rPr>
          <w:rFonts w:ascii="Arial" w:hAnsi="Arial" w:cs="Arial"/>
          <w:sz w:val="22"/>
          <w:szCs w:val="22"/>
        </w:rPr>
        <w:t xml:space="preserve"> </w:t>
      </w:r>
      <w:r w:rsidRPr="00A71537">
        <w:rPr>
          <w:rFonts w:ascii="Arial" w:hAnsi="Arial" w:cs="Arial"/>
          <w:color w:val="000000"/>
          <w:sz w:val="22"/>
          <w:szCs w:val="22"/>
        </w:rPr>
        <w:t xml:space="preserve">Vesting Tentative Subdivision Map to </w:t>
      </w:r>
      <w:r>
        <w:rPr>
          <w:rFonts w:ascii="Arial" w:hAnsi="Arial" w:cs="Arial"/>
          <w:color w:val="000000"/>
          <w:sz w:val="22"/>
          <w:szCs w:val="22"/>
        </w:rPr>
        <w:t xml:space="preserve">subdivide the property into eight </w:t>
      </w:r>
      <w:r w:rsidRPr="00546073">
        <w:rPr>
          <w:rFonts w:ascii="Arial" w:hAnsi="Arial" w:cs="Arial"/>
          <w:color w:val="000000"/>
          <w:sz w:val="22"/>
          <w:szCs w:val="22"/>
        </w:rPr>
        <w:t>residential units</w:t>
      </w:r>
      <w:r w:rsidR="00A144C7">
        <w:rPr>
          <w:rFonts w:ascii="Arial" w:hAnsi="Arial" w:cs="Arial"/>
          <w:color w:val="000000"/>
          <w:sz w:val="22"/>
          <w:szCs w:val="22"/>
        </w:rPr>
        <w:t xml:space="preserve"> and one common lot</w:t>
      </w:r>
      <w:r>
        <w:rPr>
          <w:rFonts w:ascii="Arial" w:hAnsi="Arial" w:cs="Arial"/>
          <w:sz w:val="22"/>
          <w:szCs w:val="22"/>
        </w:rPr>
        <w:t>;</w:t>
      </w:r>
    </w:p>
    <w:p w14:paraId="5BBD3EDC" w14:textId="474702D8" w:rsidR="00E15754" w:rsidRDefault="00E15754" w:rsidP="00E15754">
      <w:pPr>
        <w:spacing w:line="480" w:lineRule="auto"/>
        <w:jc w:val="both"/>
        <w:rPr>
          <w:rFonts w:ascii="Arial" w:hAnsi="Arial" w:cs="Arial"/>
          <w:sz w:val="22"/>
          <w:szCs w:val="22"/>
        </w:rPr>
      </w:pPr>
      <w:r w:rsidRPr="004E5CC8">
        <w:rPr>
          <w:rFonts w:ascii="Arial" w:hAnsi="Arial" w:cs="Arial"/>
          <w:b/>
          <w:sz w:val="22"/>
          <w:szCs w:val="22"/>
        </w:rPr>
        <w:t>WHEREAS,</w:t>
      </w:r>
      <w:r w:rsidRPr="004E5CC8">
        <w:rPr>
          <w:rFonts w:ascii="Arial" w:hAnsi="Arial" w:cs="Arial"/>
          <w:sz w:val="22"/>
          <w:szCs w:val="22"/>
        </w:rPr>
        <w:t xml:space="preserve"> </w:t>
      </w:r>
      <w:r>
        <w:rPr>
          <w:rFonts w:ascii="Arial" w:hAnsi="Arial" w:cs="Arial"/>
          <w:sz w:val="22"/>
          <w:szCs w:val="22"/>
        </w:rPr>
        <w:t>on July 15, 2025, City Council held a duly noticed public hearing to con</w:t>
      </w:r>
      <w:r w:rsidRPr="00B37CB0">
        <w:rPr>
          <w:rFonts w:ascii="Arial" w:hAnsi="Arial" w:cs="Arial"/>
          <w:sz w:val="22"/>
          <w:szCs w:val="22"/>
        </w:rPr>
        <w:t xml:space="preserve">sider the </w:t>
      </w:r>
      <w:r>
        <w:rPr>
          <w:rFonts w:ascii="Arial" w:hAnsi="Arial" w:cs="Arial"/>
          <w:sz w:val="22"/>
          <w:szCs w:val="22"/>
        </w:rPr>
        <w:t xml:space="preserve">Project during which the City Council </w:t>
      </w:r>
      <w:r w:rsidRPr="00DB73FD">
        <w:rPr>
          <w:rFonts w:ascii="Arial" w:hAnsi="Arial" w:cs="Arial"/>
          <w:sz w:val="22"/>
          <w:szCs w:val="22"/>
        </w:rPr>
        <w:t>invited and considered any, and all verbal and written testimony and evidence offered in favor of and in opposition to the Project</w:t>
      </w:r>
      <w:r>
        <w:rPr>
          <w:rFonts w:ascii="Arial" w:hAnsi="Arial" w:cs="Arial"/>
          <w:sz w:val="22"/>
          <w:szCs w:val="22"/>
        </w:rPr>
        <w:t>.</w:t>
      </w:r>
    </w:p>
    <w:p w14:paraId="5C0D4819" w14:textId="65575661" w:rsidR="004A36B3" w:rsidRPr="00212145" w:rsidRDefault="004A36B3" w:rsidP="004A36B3">
      <w:pPr>
        <w:spacing w:line="480" w:lineRule="auto"/>
        <w:jc w:val="both"/>
        <w:rPr>
          <w:rFonts w:ascii="Arial" w:hAnsi="Arial" w:cs="Arial"/>
          <w:sz w:val="22"/>
          <w:szCs w:val="22"/>
        </w:rPr>
      </w:pPr>
      <w:r w:rsidRPr="00212145">
        <w:rPr>
          <w:rFonts w:ascii="Arial" w:hAnsi="Arial" w:cs="Arial"/>
          <w:b/>
          <w:sz w:val="22"/>
          <w:szCs w:val="22"/>
        </w:rPr>
        <w:t xml:space="preserve">NOW THEREFORE, BE IT RESOLVED BY THE </w:t>
      </w:r>
      <w:r w:rsidR="00E15754">
        <w:rPr>
          <w:rFonts w:ascii="Arial" w:hAnsi="Arial" w:cs="Arial"/>
          <w:b/>
          <w:sz w:val="22"/>
          <w:szCs w:val="22"/>
        </w:rPr>
        <w:t>CITY COUNCIL</w:t>
      </w:r>
      <w:r w:rsidRPr="00212145">
        <w:rPr>
          <w:rFonts w:ascii="Arial" w:hAnsi="Arial" w:cs="Arial"/>
          <w:b/>
          <w:sz w:val="22"/>
          <w:szCs w:val="22"/>
        </w:rPr>
        <w:t xml:space="preserve"> OF THE CITY OF SANTA CLARA AS FOLLOWS:</w:t>
      </w:r>
    </w:p>
    <w:p w14:paraId="0493CD5D" w14:textId="2D9058C7" w:rsidR="004A36B3" w:rsidRPr="00D22E86" w:rsidRDefault="004A36B3" w:rsidP="004A36B3">
      <w:pPr>
        <w:spacing w:line="480" w:lineRule="auto"/>
        <w:jc w:val="both"/>
        <w:rPr>
          <w:rFonts w:ascii="Arial" w:hAnsi="Arial" w:cs="Arial"/>
          <w:sz w:val="22"/>
          <w:szCs w:val="22"/>
        </w:rPr>
      </w:pPr>
      <w:r w:rsidRPr="00D22E86">
        <w:rPr>
          <w:rFonts w:ascii="Arial" w:hAnsi="Arial" w:cs="Arial"/>
          <w:sz w:val="22"/>
          <w:szCs w:val="22"/>
        </w:rPr>
        <w:t>1.</w:t>
      </w:r>
      <w:r w:rsidRPr="00D22E86">
        <w:rPr>
          <w:rFonts w:ascii="Arial" w:hAnsi="Arial" w:cs="Arial"/>
          <w:sz w:val="22"/>
          <w:szCs w:val="22"/>
        </w:rPr>
        <w:tab/>
        <w:t xml:space="preserve">That the </w:t>
      </w:r>
      <w:r w:rsidR="00155F0E">
        <w:rPr>
          <w:rFonts w:ascii="Arial" w:hAnsi="Arial" w:cs="Arial"/>
          <w:sz w:val="22"/>
          <w:szCs w:val="22"/>
        </w:rPr>
        <w:t>City Council</w:t>
      </w:r>
      <w:r w:rsidRPr="00D22E86">
        <w:rPr>
          <w:rFonts w:ascii="Arial" w:hAnsi="Arial" w:cs="Arial"/>
          <w:sz w:val="22"/>
          <w:szCs w:val="22"/>
        </w:rPr>
        <w:t xml:space="preserve"> hereby finds that the above Recitals are true and correct and by this reference makes them a part hereof. </w:t>
      </w:r>
    </w:p>
    <w:p w14:paraId="353A19F0" w14:textId="77777777" w:rsidR="004A36B3" w:rsidRPr="00D22E86" w:rsidRDefault="004A36B3" w:rsidP="004A36B3">
      <w:pPr>
        <w:spacing w:line="480" w:lineRule="auto"/>
        <w:jc w:val="both"/>
        <w:rPr>
          <w:rFonts w:ascii="Arial" w:hAnsi="Arial" w:cs="Arial"/>
          <w:sz w:val="22"/>
          <w:szCs w:val="22"/>
        </w:rPr>
        <w:sectPr w:rsidR="004A36B3" w:rsidRPr="00D22E86" w:rsidSect="004A36B3">
          <w:headerReference w:type="even" r:id="rId9"/>
          <w:headerReference w:type="default" r:id="rId10"/>
          <w:footerReference w:type="even" r:id="rId11"/>
          <w:footerReference w:type="default" r:id="rId12"/>
          <w:headerReference w:type="first" r:id="rId13"/>
          <w:footerReference w:type="first" r:id="rId14"/>
          <w:pgSz w:w="12240" w:h="15840" w:code="1"/>
          <w:pgMar w:top="1296" w:right="1440" w:bottom="1296" w:left="1440" w:header="720" w:footer="720" w:gutter="0"/>
          <w:cols w:space="720"/>
          <w:docGrid w:linePitch="360"/>
        </w:sectPr>
      </w:pPr>
    </w:p>
    <w:p w14:paraId="1101EC06" w14:textId="1FEFD962" w:rsidR="004A36B3" w:rsidRPr="00D22E86" w:rsidRDefault="004A36B3" w:rsidP="004A36B3">
      <w:pPr>
        <w:spacing w:line="480" w:lineRule="auto"/>
        <w:jc w:val="both"/>
        <w:rPr>
          <w:rFonts w:ascii="Arial" w:hAnsi="Arial" w:cs="Arial"/>
          <w:sz w:val="22"/>
          <w:szCs w:val="22"/>
        </w:rPr>
      </w:pPr>
      <w:r w:rsidRPr="00D22E86">
        <w:rPr>
          <w:rFonts w:ascii="Arial" w:hAnsi="Arial" w:cs="Arial"/>
          <w:sz w:val="22"/>
          <w:szCs w:val="22"/>
        </w:rPr>
        <w:t>2.</w:t>
      </w:r>
      <w:r w:rsidRPr="00D22E86">
        <w:rPr>
          <w:rFonts w:ascii="Arial" w:hAnsi="Arial" w:cs="Arial"/>
          <w:sz w:val="22"/>
          <w:szCs w:val="22"/>
        </w:rPr>
        <w:tab/>
      </w:r>
      <w:r w:rsidRPr="00D22E86">
        <w:rPr>
          <w:rFonts w:ascii="Arial" w:hAnsi="Arial" w:cs="Arial"/>
          <w:sz w:val="22"/>
          <w:szCs w:val="22"/>
          <w:u w:val="single"/>
        </w:rPr>
        <w:t>Vesting Tentative Map Findings.</w:t>
      </w:r>
      <w:r w:rsidRPr="00D22E86">
        <w:rPr>
          <w:rFonts w:ascii="Arial" w:hAnsi="Arial" w:cs="Arial"/>
          <w:sz w:val="22"/>
          <w:szCs w:val="22"/>
        </w:rPr>
        <w:t xml:space="preserve"> Pursuant to California Government Code Sections 66426 and 66428 and SCCC Section 17.05.300(</w:t>
      </w:r>
      <w:r w:rsidR="00387B92">
        <w:rPr>
          <w:rFonts w:ascii="Arial" w:hAnsi="Arial" w:cs="Arial"/>
          <w:sz w:val="22"/>
          <w:szCs w:val="22"/>
        </w:rPr>
        <w:t>h</w:t>
      </w:r>
      <w:r w:rsidRPr="00D22E86">
        <w:rPr>
          <w:rFonts w:ascii="Arial" w:hAnsi="Arial" w:cs="Arial"/>
          <w:sz w:val="22"/>
          <w:szCs w:val="22"/>
        </w:rPr>
        <w:t xml:space="preserve">), the </w:t>
      </w:r>
      <w:r w:rsidR="00155F0E">
        <w:rPr>
          <w:rFonts w:ascii="Arial" w:hAnsi="Arial" w:cs="Arial"/>
          <w:sz w:val="22"/>
          <w:szCs w:val="22"/>
        </w:rPr>
        <w:t>City Council</w:t>
      </w:r>
      <w:r w:rsidR="00155F0E" w:rsidRPr="00D22E86">
        <w:rPr>
          <w:rFonts w:ascii="Arial" w:hAnsi="Arial" w:cs="Arial"/>
          <w:sz w:val="22"/>
          <w:szCs w:val="22"/>
        </w:rPr>
        <w:t xml:space="preserve"> </w:t>
      </w:r>
      <w:r w:rsidRPr="00D22E86">
        <w:rPr>
          <w:rFonts w:ascii="Arial" w:hAnsi="Arial" w:cs="Arial"/>
          <w:sz w:val="22"/>
          <w:szCs w:val="22"/>
        </w:rPr>
        <w:t>finds and determines that:</w:t>
      </w:r>
    </w:p>
    <w:p w14:paraId="11C861DF" w14:textId="003AF7E5" w:rsidR="004A36B3" w:rsidRPr="00D22E86" w:rsidRDefault="004A36B3" w:rsidP="004A36B3">
      <w:pPr>
        <w:spacing w:line="480" w:lineRule="auto"/>
        <w:ind w:firstLine="720"/>
        <w:jc w:val="both"/>
        <w:rPr>
          <w:rFonts w:ascii="Arial" w:hAnsi="Arial" w:cs="Arial"/>
          <w:sz w:val="22"/>
          <w:szCs w:val="22"/>
        </w:rPr>
      </w:pPr>
      <w:r w:rsidRPr="00D22E86">
        <w:rPr>
          <w:rFonts w:ascii="Arial" w:hAnsi="Arial" w:cs="Arial"/>
          <w:sz w:val="22"/>
          <w:szCs w:val="22"/>
        </w:rPr>
        <w:tab/>
        <w:t>A.</w:t>
      </w:r>
      <w:r w:rsidRPr="00D22E86">
        <w:rPr>
          <w:rFonts w:ascii="Arial" w:hAnsi="Arial" w:cs="Arial"/>
          <w:sz w:val="22"/>
          <w:szCs w:val="22"/>
        </w:rPr>
        <w:tab/>
        <w:t xml:space="preserve">The Vesting Tentative Map is consistent with the objectives, policies, general land uses and programs specified in the City’s General Plan in that the Vesting Tentative Map subdivides the existing </w:t>
      </w:r>
      <w:r w:rsidR="000F0910">
        <w:rPr>
          <w:rFonts w:ascii="Arial" w:hAnsi="Arial" w:cs="Arial"/>
          <w:sz w:val="22"/>
          <w:szCs w:val="22"/>
        </w:rPr>
        <w:t>16,893</w:t>
      </w:r>
      <w:r w:rsidR="00C23478" w:rsidRPr="00C23478">
        <w:rPr>
          <w:rFonts w:ascii="Arial" w:hAnsi="Arial" w:cs="Arial"/>
          <w:sz w:val="22"/>
          <w:szCs w:val="22"/>
        </w:rPr>
        <w:t xml:space="preserve"> square-foot</w:t>
      </w:r>
      <w:r w:rsidRPr="00D22E86">
        <w:rPr>
          <w:rFonts w:ascii="Arial" w:hAnsi="Arial" w:cs="Arial"/>
          <w:sz w:val="22"/>
          <w:szCs w:val="22"/>
        </w:rPr>
        <w:t xml:space="preserve"> Project Site into </w:t>
      </w:r>
      <w:r w:rsidR="000F0910">
        <w:rPr>
          <w:rFonts w:ascii="Arial" w:hAnsi="Arial" w:cs="Arial"/>
          <w:sz w:val="22"/>
          <w:szCs w:val="22"/>
        </w:rPr>
        <w:t>eight</w:t>
      </w:r>
      <w:r w:rsidRPr="00F44EF0">
        <w:rPr>
          <w:rFonts w:ascii="Arial" w:hAnsi="Arial" w:cs="Arial"/>
          <w:sz w:val="22"/>
          <w:szCs w:val="22"/>
        </w:rPr>
        <w:t xml:space="preserve"> residential units</w:t>
      </w:r>
      <w:r w:rsidR="00C23478">
        <w:rPr>
          <w:rFonts w:ascii="Arial" w:hAnsi="Arial" w:cs="Arial"/>
          <w:sz w:val="22"/>
          <w:szCs w:val="22"/>
        </w:rPr>
        <w:t xml:space="preserve"> </w:t>
      </w:r>
      <w:r w:rsidR="00A144C7">
        <w:rPr>
          <w:rFonts w:ascii="Arial" w:hAnsi="Arial" w:cs="Arial"/>
          <w:sz w:val="22"/>
          <w:szCs w:val="22"/>
        </w:rPr>
        <w:t xml:space="preserve">and one common lot, </w:t>
      </w:r>
      <w:r w:rsidRPr="00D22E86">
        <w:rPr>
          <w:rFonts w:ascii="Arial" w:hAnsi="Arial" w:cs="Arial"/>
          <w:sz w:val="22"/>
          <w:szCs w:val="22"/>
        </w:rPr>
        <w:t xml:space="preserve">subject to conditions set forth in the Conditions of </w:t>
      </w:r>
      <w:r>
        <w:rPr>
          <w:rFonts w:ascii="Arial" w:hAnsi="Arial" w:cs="Arial"/>
          <w:sz w:val="22"/>
          <w:szCs w:val="22"/>
        </w:rPr>
        <w:t xml:space="preserve">Vesting </w:t>
      </w:r>
      <w:r w:rsidRPr="00D22E86">
        <w:rPr>
          <w:rFonts w:ascii="Arial" w:hAnsi="Arial" w:cs="Arial"/>
          <w:sz w:val="22"/>
          <w:szCs w:val="22"/>
        </w:rPr>
        <w:t xml:space="preserve">Tentative Map Approval, attached hereto and incorporated by this reference. </w:t>
      </w:r>
    </w:p>
    <w:p w14:paraId="4F5F6A9F" w14:textId="5D16E90F" w:rsidR="004A36B3" w:rsidRPr="00D22E86" w:rsidRDefault="004A36B3" w:rsidP="004A36B3">
      <w:pPr>
        <w:spacing w:line="480" w:lineRule="auto"/>
        <w:jc w:val="both"/>
        <w:rPr>
          <w:rFonts w:ascii="Arial" w:hAnsi="Arial" w:cs="Arial"/>
          <w:sz w:val="22"/>
          <w:szCs w:val="22"/>
        </w:rPr>
      </w:pPr>
      <w:r w:rsidRPr="00D22E86">
        <w:rPr>
          <w:rFonts w:ascii="Arial" w:hAnsi="Arial" w:cs="Arial"/>
          <w:sz w:val="22"/>
          <w:szCs w:val="22"/>
        </w:rPr>
        <w:t xml:space="preserve"> </w:t>
      </w:r>
      <w:r w:rsidRPr="00D22E86">
        <w:rPr>
          <w:rFonts w:ascii="Arial" w:hAnsi="Arial" w:cs="Arial"/>
          <w:sz w:val="22"/>
          <w:szCs w:val="22"/>
        </w:rPr>
        <w:tab/>
      </w:r>
      <w:r>
        <w:rPr>
          <w:rFonts w:ascii="Arial" w:hAnsi="Arial" w:cs="Arial"/>
          <w:sz w:val="22"/>
          <w:szCs w:val="22"/>
        </w:rPr>
        <w:tab/>
      </w:r>
      <w:r w:rsidRPr="00D22E86">
        <w:rPr>
          <w:rFonts w:ascii="Arial" w:hAnsi="Arial" w:cs="Arial"/>
          <w:sz w:val="22"/>
          <w:szCs w:val="22"/>
        </w:rPr>
        <w:t>B.</w:t>
      </w:r>
      <w:r w:rsidRPr="00D22E86">
        <w:rPr>
          <w:rFonts w:ascii="Arial" w:hAnsi="Arial" w:cs="Arial"/>
          <w:sz w:val="22"/>
          <w:szCs w:val="22"/>
        </w:rPr>
        <w:tab/>
        <w:t>The design and improvements of the proposed subdivision are consistent with the City’s General Plan</w:t>
      </w:r>
      <w:r>
        <w:rPr>
          <w:rFonts w:ascii="Arial" w:hAnsi="Arial" w:cs="Arial"/>
          <w:sz w:val="22"/>
          <w:szCs w:val="22"/>
        </w:rPr>
        <w:t>,</w:t>
      </w:r>
      <w:r w:rsidRPr="00D22E86">
        <w:rPr>
          <w:rFonts w:ascii="Arial" w:hAnsi="Arial" w:cs="Arial"/>
          <w:sz w:val="22"/>
          <w:szCs w:val="22"/>
        </w:rPr>
        <w:t xml:space="preserve"> in that the Vesting Tentative Subdivision Map facilitates development of housing stock and construction of ownership housing opportunities for the community; and furthermore complies with General Plan Land Use and Transitional Goals and Polices of the General Plan </w:t>
      </w:r>
      <w:r w:rsidR="00C23478">
        <w:rPr>
          <w:rFonts w:ascii="Arial" w:hAnsi="Arial" w:cs="Arial"/>
          <w:sz w:val="22"/>
          <w:szCs w:val="22"/>
        </w:rPr>
        <w:t xml:space="preserve">by redeveloping a low density residential lot from a single family unit to </w:t>
      </w:r>
      <w:r w:rsidR="000F0910">
        <w:rPr>
          <w:rFonts w:ascii="Arial" w:hAnsi="Arial" w:cs="Arial"/>
          <w:sz w:val="22"/>
          <w:szCs w:val="22"/>
        </w:rPr>
        <w:t>eight</w:t>
      </w:r>
      <w:r w:rsidR="00C23478">
        <w:rPr>
          <w:rFonts w:ascii="Arial" w:hAnsi="Arial" w:cs="Arial"/>
          <w:sz w:val="22"/>
          <w:szCs w:val="22"/>
        </w:rPr>
        <w:t xml:space="preserve"> single family units, meeting the density allowed and creating additional</w:t>
      </w:r>
      <w:r w:rsidRPr="00D22E86">
        <w:rPr>
          <w:rFonts w:ascii="Arial" w:hAnsi="Arial" w:cs="Arial"/>
          <w:sz w:val="22"/>
          <w:szCs w:val="22"/>
        </w:rPr>
        <w:t xml:space="preserve"> transition in scale and intensity of use </w:t>
      </w:r>
      <w:r w:rsidR="00C23478">
        <w:rPr>
          <w:rFonts w:ascii="Arial" w:hAnsi="Arial" w:cs="Arial"/>
          <w:sz w:val="22"/>
          <w:szCs w:val="22"/>
        </w:rPr>
        <w:t>from the existing surrounding Planned Development units.</w:t>
      </w:r>
      <w:r w:rsidRPr="00D22E86">
        <w:rPr>
          <w:rFonts w:ascii="Arial" w:hAnsi="Arial" w:cs="Arial"/>
          <w:sz w:val="22"/>
          <w:szCs w:val="22"/>
        </w:rPr>
        <w:t xml:space="preserve">    </w:t>
      </w:r>
    </w:p>
    <w:p w14:paraId="1A8A41F6" w14:textId="03B53460" w:rsidR="004A36B3" w:rsidRPr="00D22E86" w:rsidRDefault="004A36B3" w:rsidP="004A36B3">
      <w:pPr>
        <w:spacing w:line="480" w:lineRule="auto"/>
        <w:ind w:firstLine="720"/>
        <w:jc w:val="both"/>
        <w:rPr>
          <w:rFonts w:ascii="Arial" w:hAnsi="Arial" w:cs="Arial"/>
          <w:sz w:val="22"/>
          <w:szCs w:val="22"/>
        </w:rPr>
      </w:pPr>
      <w:r w:rsidRPr="00D22E86">
        <w:rPr>
          <w:rFonts w:ascii="Arial" w:hAnsi="Arial" w:cs="Arial"/>
          <w:sz w:val="22"/>
          <w:szCs w:val="22"/>
        </w:rPr>
        <w:lastRenderedPageBreak/>
        <w:tab/>
        <w:t>C.</w:t>
      </w:r>
      <w:r w:rsidRPr="00D22E86">
        <w:rPr>
          <w:rFonts w:ascii="Arial" w:hAnsi="Arial" w:cs="Arial"/>
          <w:sz w:val="22"/>
          <w:szCs w:val="22"/>
        </w:rPr>
        <w:tab/>
        <w:t xml:space="preserve">The site is physically suitable for the proposed type of development, in that the Project </w:t>
      </w:r>
      <w:r>
        <w:rPr>
          <w:rFonts w:ascii="Arial" w:hAnsi="Arial" w:cs="Arial"/>
          <w:sz w:val="22"/>
          <w:szCs w:val="22"/>
        </w:rPr>
        <w:t>is compatible with the adjacent uses</w:t>
      </w:r>
      <w:r w:rsidR="00C23478">
        <w:rPr>
          <w:rFonts w:ascii="Arial" w:hAnsi="Arial" w:cs="Arial"/>
          <w:sz w:val="22"/>
          <w:szCs w:val="22"/>
        </w:rPr>
        <w:t xml:space="preserve"> and the zoning code</w:t>
      </w:r>
      <w:r>
        <w:rPr>
          <w:rFonts w:ascii="Arial" w:hAnsi="Arial" w:cs="Arial"/>
          <w:sz w:val="22"/>
          <w:szCs w:val="22"/>
        </w:rPr>
        <w:t xml:space="preserve">. </w:t>
      </w:r>
    </w:p>
    <w:p w14:paraId="451138EF" w14:textId="77777777" w:rsidR="004A36B3" w:rsidRPr="00D22E86" w:rsidRDefault="004A36B3" w:rsidP="004A36B3">
      <w:pPr>
        <w:spacing w:line="480" w:lineRule="auto"/>
        <w:ind w:firstLine="990"/>
        <w:jc w:val="both"/>
        <w:rPr>
          <w:rFonts w:ascii="Arial" w:hAnsi="Arial" w:cs="Arial"/>
          <w:sz w:val="22"/>
          <w:szCs w:val="22"/>
        </w:rPr>
      </w:pPr>
      <w:r w:rsidRPr="00D22E86">
        <w:rPr>
          <w:rFonts w:ascii="Arial" w:hAnsi="Arial" w:cs="Arial"/>
          <w:sz w:val="22"/>
          <w:szCs w:val="22"/>
        </w:rPr>
        <w:tab/>
        <w:t>D.</w:t>
      </w:r>
      <w:r w:rsidRPr="00D22E86">
        <w:rPr>
          <w:rFonts w:ascii="Arial" w:hAnsi="Arial" w:cs="Arial"/>
          <w:sz w:val="22"/>
          <w:szCs w:val="22"/>
        </w:rPr>
        <w:tab/>
        <w:t xml:space="preserve">The site is physically suitable for the proposed intensity of development, in that the Project Site is located in an urbanized area and is served by existing utilities and infrastructure.   </w:t>
      </w:r>
    </w:p>
    <w:p w14:paraId="40C1F600" w14:textId="77777777" w:rsidR="004A36B3" w:rsidRPr="00D22E86" w:rsidRDefault="004A36B3" w:rsidP="004A36B3">
      <w:pPr>
        <w:spacing w:line="480" w:lineRule="auto"/>
        <w:ind w:firstLine="1170"/>
        <w:jc w:val="both"/>
        <w:rPr>
          <w:rFonts w:ascii="Arial" w:hAnsi="Arial" w:cs="Arial"/>
          <w:sz w:val="22"/>
          <w:szCs w:val="22"/>
        </w:rPr>
      </w:pPr>
      <w:r w:rsidRPr="00D22E86">
        <w:rPr>
          <w:rFonts w:ascii="Arial" w:hAnsi="Arial" w:cs="Arial"/>
          <w:sz w:val="22"/>
          <w:szCs w:val="22"/>
        </w:rPr>
        <w:tab/>
        <w:t>E.</w:t>
      </w:r>
      <w:r w:rsidRPr="00D22E86">
        <w:rPr>
          <w:rFonts w:ascii="Arial" w:hAnsi="Arial" w:cs="Arial"/>
          <w:sz w:val="22"/>
          <w:szCs w:val="22"/>
        </w:rPr>
        <w:tab/>
        <w:t xml:space="preserve">The design of the subdivision and type of improvements are not likely to cause serious health problems, in that the </w:t>
      </w:r>
      <w:r>
        <w:rPr>
          <w:rFonts w:ascii="Arial" w:hAnsi="Arial" w:cs="Arial"/>
          <w:sz w:val="22"/>
          <w:szCs w:val="22"/>
        </w:rPr>
        <w:t xml:space="preserve">proposed residential subdivision </w:t>
      </w:r>
      <w:r w:rsidRPr="00D22E86">
        <w:rPr>
          <w:rFonts w:ascii="Arial" w:hAnsi="Arial" w:cs="Arial"/>
          <w:sz w:val="22"/>
          <w:szCs w:val="22"/>
        </w:rPr>
        <w:t>will implement Covenants</w:t>
      </w:r>
      <w:r>
        <w:rPr>
          <w:rFonts w:ascii="Arial" w:hAnsi="Arial" w:cs="Arial"/>
          <w:sz w:val="22"/>
          <w:szCs w:val="22"/>
        </w:rPr>
        <w:t>,</w:t>
      </w:r>
      <w:r w:rsidRPr="00D22E86">
        <w:rPr>
          <w:rFonts w:ascii="Arial" w:hAnsi="Arial" w:cs="Arial"/>
          <w:sz w:val="22"/>
          <w:szCs w:val="22"/>
        </w:rPr>
        <w:t xml:space="preserve"> Conditions</w:t>
      </w:r>
      <w:r>
        <w:rPr>
          <w:rFonts w:ascii="Arial" w:hAnsi="Arial" w:cs="Arial"/>
          <w:sz w:val="22"/>
          <w:szCs w:val="22"/>
        </w:rPr>
        <w:t>,</w:t>
      </w:r>
      <w:r w:rsidRPr="00D22E86">
        <w:rPr>
          <w:rFonts w:ascii="Arial" w:hAnsi="Arial" w:cs="Arial"/>
          <w:sz w:val="22"/>
          <w:szCs w:val="22"/>
        </w:rPr>
        <w:t xml:space="preserve"> and Restrictions for operation and maintenance of the building and site improvements and does not propose the use of hazardous materials.   </w:t>
      </w:r>
    </w:p>
    <w:p w14:paraId="6C073B49" w14:textId="53978FD6" w:rsidR="004A36B3" w:rsidRPr="00D22E86" w:rsidRDefault="004A36B3" w:rsidP="00143E4C">
      <w:pPr>
        <w:spacing w:line="480" w:lineRule="auto"/>
        <w:ind w:firstLine="720"/>
        <w:jc w:val="both"/>
        <w:rPr>
          <w:rFonts w:ascii="Arial" w:hAnsi="Arial" w:cs="Arial"/>
          <w:sz w:val="22"/>
          <w:szCs w:val="22"/>
        </w:rPr>
      </w:pPr>
      <w:r w:rsidRPr="00D22E86">
        <w:rPr>
          <w:rFonts w:ascii="Arial" w:hAnsi="Arial" w:cs="Arial"/>
          <w:sz w:val="22"/>
          <w:szCs w:val="22"/>
        </w:rPr>
        <w:tab/>
        <w:t>F.</w:t>
      </w:r>
      <w:r w:rsidRPr="00D22E86">
        <w:rPr>
          <w:rFonts w:ascii="Arial" w:hAnsi="Arial" w:cs="Arial"/>
          <w:sz w:val="22"/>
          <w:szCs w:val="22"/>
        </w:rPr>
        <w:tab/>
        <w:t xml:space="preserve">The design of the subdivision and type of improvements are not likely to cause substantial environmental damage and will not substantially or unavoidably injure fish or wildlife or their habitat in that the Project </w:t>
      </w:r>
      <w:r>
        <w:rPr>
          <w:rFonts w:ascii="Arial" w:hAnsi="Arial" w:cs="Arial"/>
          <w:sz w:val="22"/>
          <w:szCs w:val="22"/>
        </w:rPr>
        <w:t xml:space="preserve">Site </w:t>
      </w:r>
      <w:r w:rsidRPr="00D22E86">
        <w:rPr>
          <w:rFonts w:ascii="Arial" w:hAnsi="Arial" w:cs="Arial"/>
          <w:sz w:val="22"/>
          <w:szCs w:val="22"/>
        </w:rPr>
        <w:t xml:space="preserve">is located in an urbanized setting, </w:t>
      </w:r>
      <w:r>
        <w:rPr>
          <w:rFonts w:ascii="Arial" w:hAnsi="Arial" w:cs="Arial"/>
          <w:sz w:val="22"/>
          <w:szCs w:val="22"/>
        </w:rPr>
        <w:t xml:space="preserve">is a </w:t>
      </w:r>
      <w:r w:rsidRPr="00D22E86">
        <w:rPr>
          <w:rFonts w:ascii="Arial" w:hAnsi="Arial" w:cs="Arial"/>
          <w:sz w:val="22"/>
          <w:szCs w:val="22"/>
        </w:rPr>
        <w:t xml:space="preserve">developed site, and </w:t>
      </w:r>
      <w:r w:rsidR="00143E4C">
        <w:rPr>
          <w:rFonts w:ascii="Arial" w:hAnsi="Arial" w:cs="Arial"/>
          <w:sz w:val="22"/>
          <w:szCs w:val="22"/>
        </w:rPr>
        <w:t xml:space="preserve">the project </w:t>
      </w:r>
      <w:r w:rsidR="00143E4C">
        <w:rPr>
          <w:rFonts w:ascii="Arial" w:eastAsia="Calibri" w:hAnsi="Arial" w:cs="Arial"/>
          <w:sz w:val="22"/>
          <w:szCs w:val="22"/>
        </w:rPr>
        <w:t xml:space="preserve">considered </w:t>
      </w:r>
      <w:r w:rsidR="00143E4C" w:rsidRPr="006B5A44">
        <w:rPr>
          <w:rFonts w:ascii="Arial" w:eastAsia="Calibri" w:hAnsi="Arial" w:cs="Arial"/>
          <w:sz w:val="22"/>
          <w:szCs w:val="22"/>
        </w:rPr>
        <w:t xml:space="preserve">potential environmental impacts </w:t>
      </w:r>
      <w:r w:rsidR="00143E4C">
        <w:rPr>
          <w:rFonts w:ascii="Arial" w:eastAsia="Calibri" w:hAnsi="Arial" w:cs="Arial"/>
          <w:sz w:val="22"/>
          <w:szCs w:val="22"/>
        </w:rPr>
        <w:t xml:space="preserve">as </w:t>
      </w:r>
      <w:r w:rsidR="00143E4C" w:rsidRPr="006B5A44">
        <w:rPr>
          <w:rFonts w:ascii="Arial" w:eastAsia="Calibri" w:hAnsi="Arial" w:cs="Arial"/>
          <w:sz w:val="22"/>
          <w:szCs w:val="22"/>
        </w:rPr>
        <w:t xml:space="preserve">addressed in a </w:t>
      </w:r>
      <w:r w:rsidR="000F0910" w:rsidRPr="000F0910">
        <w:rPr>
          <w:rFonts w:ascii="Arial" w:hAnsi="Arial" w:cs="Arial"/>
          <w:sz w:val="22"/>
          <w:szCs w:val="22"/>
        </w:rPr>
        <w:t>Mitigated Negative Declaration and the Mitigation Monitoring</w:t>
      </w:r>
      <w:r w:rsidR="00E1105A">
        <w:rPr>
          <w:rFonts w:ascii="Arial" w:hAnsi="Arial" w:cs="Arial"/>
          <w:sz w:val="22"/>
          <w:szCs w:val="22"/>
        </w:rPr>
        <w:t xml:space="preserve"> and Reporting Program</w:t>
      </w:r>
      <w:r w:rsidR="000F0910">
        <w:rPr>
          <w:rFonts w:ascii="Arial" w:eastAsia="Calibri" w:hAnsi="Arial" w:cs="Arial"/>
          <w:sz w:val="22"/>
          <w:szCs w:val="22"/>
        </w:rPr>
        <w:t>;</w:t>
      </w:r>
      <w:r w:rsidR="000F0910" w:rsidRPr="00705A1D">
        <w:rPr>
          <w:rFonts w:ascii="Arial" w:hAnsi="Arial" w:cs="Arial"/>
          <w:sz w:val="22"/>
          <w:szCs w:val="22"/>
        </w:rPr>
        <w:t xml:space="preserve">  </w:t>
      </w:r>
    </w:p>
    <w:p w14:paraId="6C7A3ED3" w14:textId="77777777" w:rsidR="004A36B3" w:rsidRPr="00D22E86" w:rsidRDefault="004A36B3" w:rsidP="004A36B3">
      <w:pPr>
        <w:spacing w:line="480" w:lineRule="auto"/>
        <w:ind w:firstLine="720"/>
        <w:jc w:val="both"/>
        <w:rPr>
          <w:rFonts w:ascii="Arial" w:hAnsi="Arial" w:cs="Arial"/>
          <w:sz w:val="22"/>
          <w:szCs w:val="22"/>
        </w:rPr>
      </w:pPr>
      <w:r w:rsidRPr="00D22E86">
        <w:rPr>
          <w:rFonts w:ascii="Arial" w:hAnsi="Arial" w:cs="Arial"/>
          <w:sz w:val="22"/>
          <w:szCs w:val="22"/>
        </w:rPr>
        <w:tab/>
        <w:t>G.</w:t>
      </w:r>
      <w:r w:rsidRPr="00D22E86">
        <w:rPr>
          <w:rFonts w:ascii="Arial" w:hAnsi="Arial" w:cs="Arial"/>
          <w:sz w:val="22"/>
          <w:szCs w:val="22"/>
        </w:rPr>
        <w:tab/>
        <w:t xml:space="preserve">The design of the subdivision and type of improvements will not conflict with easements acquired by the public at large or use of property within the proposed subdivision in that </w:t>
      </w:r>
      <w:r>
        <w:rPr>
          <w:rFonts w:ascii="Arial" w:hAnsi="Arial" w:cs="Arial"/>
          <w:sz w:val="22"/>
          <w:szCs w:val="22"/>
        </w:rPr>
        <w:t xml:space="preserve">it is </w:t>
      </w:r>
      <w:r w:rsidRPr="00D22E86">
        <w:rPr>
          <w:rFonts w:ascii="Arial" w:hAnsi="Arial" w:cs="Arial"/>
          <w:sz w:val="22"/>
          <w:szCs w:val="22"/>
        </w:rPr>
        <w:t>designed to avoid encroachment and conflicts with public easements in the site design.</w:t>
      </w:r>
    </w:p>
    <w:p w14:paraId="28C926A8" w14:textId="77777777" w:rsidR="004A36B3" w:rsidRPr="00D22E86" w:rsidRDefault="004A36B3" w:rsidP="004A36B3">
      <w:pPr>
        <w:spacing w:line="480" w:lineRule="auto"/>
        <w:ind w:firstLine="810"/>
        <w:jc w:val="both"/>
        <w:rPr>
          <w:rFonts w:ascii="Arial" w:hAnsi="Arial" w:cs="Arial"/>
          <w:sz w:val="22"/>
          <w:szCs w:val="22"/>
        </w:rPr>
      </w:pPr>
      <w:r w:rsidRPr="00D22E86">
        <w:rPr>
          <w:rFonts w:ascii="Arial" w:hAnsi="Arial" w:cs="Arial"/>
          <w:sz w:val="22"/>
          <w:szCs w:val="22"/>
        </w:rPr>
        <w:tab/>
        <w:t>H.</w:t>
      </w:r>
      <w:r w:rsidRPr="00D22E86">
        <w:rPr>
          <w:rFonts w:ascii="Arial" w:hAnsi="Arial" w:cs="Arial"/>
          <w:sz w:val="22"/>
          <w:szCs w:val="22"/>
        </w:rPr>
        <w:tab/>
        <w:t xml:space="preserve">The Tentative Subdivision Map provides, to the extent feasible, for future passive or natural heating or cooling opportunities, in that it would allow flexibility in the development standards to maximize the benefits of green building standards for site and building design. </w:t>
      </w:r>
    </w:p>
    <w:p w14:paraId="36551535" w14:textId="1DF907C8" w:rsidR="004D5A7F" w:rsidRDefault="004A36B3" w:rsidP="00155F0E">
      <w:pPr>
        <w:spacing w:line="480" w:lineRule="auto"/>
        <w:jc w:val="both"/>
        <w:rPr>
          <w:rFonts w:ascii="Arial" w:hAnsi="Arial" w:cs="Arial"/>
          <w:sz w:val="22"/>
          <w:szCs w:val="22"/>
        </w:rPr>
      </w:pPr>
      <w:r w:rsidRPr="00D22E86">
        <w:rPr>
          <w:rFonts w:ascii="Arial" w:hAnsi="Arial" w:cs="Arial"/>
          <w:sz w:val="22"/>
          <w:szCs w:val="22"/>
        </w:rPr>
        <w:t xml:space="preserve"> 3.</w:t>
      </w:r>
      <w:r w:rsidRPr="00D22E86">
        <w:rPr>
          <w:rFonts w:ascii="Arial" w:hAnsi="Arial" w:cs="Arial"/>
          <w:sz w:val="22"/>
          <w:szCs w:val="22"/>
        </w:rPr>
        <w:tab/>
        <w:t xml:space="preserve">Based on the findings set forth in this Resolution and the evidence in the Staff Report and such other evidence as received at the public hearings on this matter before the </w:t>
      </w:r>
      <w:r w:rsidR="00155F0E">
        <w:rPr>
          <w:rFonts w:ascii="Arial" w:hAnsi="Arial" w:cs="Arial"/>
          <w:sz w:val="22"/>
          <w:szCs w:val="22"/>
        </w:rPr>
        <w:t>City Council</w:t>
      </w:r>
      <w:r>
        <w:rPr>
          <w:rFonts w:ascii="Arial" w:hAnsi="Arial" w:cs="Arial"/>
          <w:sz w:val="22"/>
          <w:szCs w:val="22"/>
        </w:rPr>
        <w:t xml:space="preserve">, the </w:t>
      </w:r>
      <w:r w:rsidR="00155F0E">
        <w:rPr>
          <w:rFonts w:ascii="Arial" w:hAnsi="Arial" w:cs="Arial"/>
          <w:sz w:val="22"/>
          <w:szCs w:val="22"/>
        </w:rPr>
        <w:t>City Council</w:t>
      </w:r>
      <w:r w:rsidR="00155F0E" w:rsidRPr="00D22E86">
        <w:rPr>
          <w:rFonts w:ascii="Arial" w:hAnsi="Arial" w:cs="Arial"/>
          <w:sz w:val="22"/>
          <w:szCs w:val="22"/>
        </w:rPr>
        <w:t xml:space="preserve"> </w:t>
      </w:r>
      <w:r w:rsidRPr="00D22E86">
        <w:rPr>
          <w:rFonts w:ascii="Arial" w:hAnsi="Arial" w:cs="Arial"/>
          <w:sz w:val="22"/>
          <w:szCs w:val="22"/>
        </w:rPr>
        <w:t>hereby approv</w:t>
      </w:r>
      <w:r w:rsidR="00155F0E">
        <w:rPr>
          <w:rFonts w:ascii="Arial" w:hAnsi="Arial" w:cs="Arial"/>
          <w:sz w:val="22"/>
          <w:szCs w:val="22"/>
        </w:rPr>
        <w:t xml:space="preserve">es </w:t>
      </w:r>
      <w:r w:rsidRPr="00D22E86">
        <w:rPr>
          <w:rFonts w:ascii="Arial" w:hAnsi="Arial" w:cs="Arial"/>
          <w:sz w:val="22"/>
          <w:szCs w:val="22"/>
        </w:rPr>
        <w:t xml:space="preserve">the Vesting Tentative Subdivision Map, substantially in the form on file as shown on the attached Vesting Tentative Subdivision Map and Conditions of </w:t>
      </w:r>
      <w:r>
        <w:rPr>
          <w:rFonts w:ascii="Arial" w:hAnsi="Arial" w:cs="Arial"/>
          <w:sz w:val="22"/>
          <w:szCs w:val="22"/>
        </w:rPr>
        <w:t xml:space="preserve">Vesting </w:t>
      </w:r>
      <w:r w:rsidRPr="00D22E86">
        <w:rPr>
          <w:rFonts w:ascii="Arial" w:hAnsi="Arial" w:cs="Arial"/>
          <w:sz w:val="22"/>
          <w:szCs w:val="22"/>
        </w:rPr>
        <w:t xml:space="preserve">Tentative Subdivision Map Approval, hereby incorporated by this reference. </w:t>
      </w:r>
    </w:p>
    <w:p w14:paraId="6205F1D6" w14:textId="77777777" w:rsidR="00155F0E" w:rsidRPr="004E5CC8" w:rsidRDefault="004A36B3" w:rsidP="00155F0E">
      <w:pPr>
        <w:spacing w:line="480" w:lineRule="auto"/>
        <w:jc w:val="both"/>
        <w:rPr>
          <w:rFonts w:ascii="Arial" w:hAnsi="Arial" w:cs="Arial"/>
          <w:sz w:val="22"/>
          <w:szCs w:val="22"/>
        </w:rPr>
      </w:pPr>
      <w:r>
        <w:rPr>
          <w:rFonts w:ascii="Arial" w:hAnsi="Arial" w:cs="Arial"/>
          <w:sz w:val="22"/>
          <w:szCs w:val="22"/>
        </w:rPr>
        <w:lastRenderedPageBreak/>
        <w:t>4</w:t>
      </w:r>
      <w:r w:rsidRPr="00D22E86">
        <w:rPr>
          <w:rFonts w:ascii="Arial" w:hAnsi="Arial" w:cs="Arial"/>
          <w:sz w:val="22"/>
          <w:szCs w:val="22"/>
        </w:rPr>
        <w:t>.</w:t>
      </w:r>
      <w:r w:rsidRPr="00D22E86">
        <w:rPr>
          <w:rFonts w:ascii="Arial" w:hAnsi="Arial" w:cs="Arial"/>
          <w:sz w:val="22"/>
          <w:szCs w:val="22"/>
        </w:rPr>
        <w:tab/>
      </w:r>
      <w:r w:rsidR="00155F0E" w:rsidRPr="004E5CC8">
        <w:rPr>
          <w:rFonts w:ascii="Arial" w:hAnsi="Arial" w:cs="Arial"/>
          <w:sz w:val="22"/>
          <w:szCs w:val="22"/>
          <w:u w:val="single"/>
        </w:rPr>
        <w:t>Effective date</w:t>
      </w:r>
      <w:r w:rsidR="00155F0E" w:rsidRPr="004E5CC8">
        <w:rPr>
          <w:rFonts w:ascii="Arial" w:hAnsi="Arial" w:cs="Arial"/>
          <w:sz w:val="22"/>
          <w:szCs w:val="22"/>
        </w:rPr>
        <w:t>. This resolution shall become effective immediately.</w:t>
      </w:r>
    </w:p>
    <w:p w14:paraId="191B8745" w14:textId="77777777" w:rsidR="00155F0E" w:rsidRPr="00D22E86" w:rsidRDefault="00155F0E" w:rsidP="00155F0E">
      <w:pPr>
        <w:spacing w:line="480" w:lineRule="auto"/>
        <w:jc w:val="both"/>
        <w:rPr>
          <w:rFonts w:ascii="Arial" w:hAnsi="Arial" w:cs="Arial"/>
          <w:sz w:val="22"/>
          <w:szCs w:val="22"/>
        </w:rPr>
      </w:pPr>
      <w:bookmarkStart w:id="2" w:name="_Hlk201216481"/>
      <w:r w:rsidRPr="00D22E86">
        <w:rPr>
          <w:rFonts w:ascii="Arial" w:hAnsi="Arial" w:cs="Arial"/>
          <w:sz w:val="22"/>
          <w:szCs w:val="22"/>
        </w:rPr>
        <w:t xml:space="preserve">I HEREBY CERTIFY THE FOREGOING TO BE A TRUE COPY OF A RESOLUTION PASSED AND ADOPTED BY THE </w:t>
      </w:r>
      <w:r w:rsidRPr="002A1659">
        <w:rPr>
          <w:rFonts w:ascii="Arial" w:hAnsi="Arial" w:cs="Arial"/>
          <w:sz w:val="22"/>
          <w:szCs w:val="22"/>
        </w:rPr>
        <w:t xml:space="preserve">CITY COUNCIL </w:t>
      </w:r>
      <w:r w:rsidRPr="00D22E86">
        <w:rPr>
          <w:rFonts w:ascii="Arial" w:hAnsi="Arial" w:cs="Arial"/>
          <w:sz w:val="22"/>
          <w:szCs w:val="22"/>
        </w:rPr>
        <w:t xml:space="preserve">OF THE CITY OF SANTA CLARA, CALIFORNIA, AT A REGULAR MEETING THEREOF HELD ON THE </w:t>
      </w:r>
      <w:r>
        <w:rPr>
          <w:rFonts w:ascii="Arial" w:hAnsi="Arial" w:cs="Arial"/>
          <w:sz w:val="22"/>
          <w:szCs w:val="22"/>
        </w:rPr>
        <w:t>15TH</w:t>
      </w:r>
      <w:r w:rsidRPr="00D22E86">
        <w:rPr>
          <w:rFonts w:ascii="Arial" w:hAnsi="Arial" w:cs="Arial"/>
          <w:sz w:val="22"/>
          <w:szCs w:val="22"/>
        </w:rPr>
        <w:t xml:space="preserve"> DAY OF </w:t>
      </w:r>
      <w:r>
        <w:rPr>
          <w:rFonts w:ascii="Arial" w:hAnsi="Arial" w:cs="Arial"/>
          <w:sz w:val="22"/>
          <w:szCs w:val="22"/>
        </w:rPr>
        <w:t xml:space="preserve">JULY </w:t>
      </w:r>
      <w:r w:rsidRPr="00D22E86">
        <w:rPr>
          <w:rFonts w:ascii="Arial" w:hAnsi="Arial" w:cs="Arial"/>
          <w:sz w:val="22"/>
          <w:szCs w:val="22"/>
        </w:rPr>
        <w:t>20</w:t>
      </w:r>
      <w:r>
        <w:rPr>
          <w:rFonts w:ascii="Arial" w:hAnsi="Arial" w:cs="Arial"/>
          <w:sz w:val="22"/>
          <w:szCs w:val="22"/>
        </w:rPr>
        <w:t>25</w:t>
      </w:r>
      <w:r w:rsidRPr="00D22E86">
        <w:rPr>
          <w:rFonts w:ascii="Arial" w:hAnsi="Arial" w:cs="Arial"/>
          <w:sz w:val="22"/>
          <w:szCs w:val="22"/>
        </w:rPr>
        <w:t>, BY THE FOLLOWING VOTE:</w:t>
      </w:r>
    </w:p>
    <w:p w14:paraId="50212474" w14:textId="77777777" w:rsidR="00155F0E" w:rsidRPr="00D22E86" w:rsidRDefault="00155F0E" w:rsidP="00155F0E">
      <w:pPr>
        <w:tabs>
          <w:tab w:val="left" w:pos="2160"/>
          <w:tab w:val="left" w:pos="4320"/>
        </w:tabs>
        <w:spacing w:line="480" w:lineRule="auto"/>
        <w:jc w:val="both"/>
        <w:rPr>
          <w:rFonts w:ascii="Arial" w:hAnsi="Arial" w:cs="Arial"/>
          <w:sz w:val="22"/>
          <w:szCs w:val="22"/>
        </w:rPr>
      </w:pPr>
      <w:bookmarkStart w:id="3" w:name="_Hlk201216494"/>
      <w:bookmarkEnd w:id="2"/>
      <w:r w:rsidRPr="00D22E86">
        <w:rPr>
          <w:rFonts w:ascii="Arial" w:hAnsi="Arial" w:cs="Arial"/>
          <w:sz w:val="22"/>
          <w:szCs w:val="22"/>
        </w:rPr>
        <w:t>AYES:</w:t>
      </w:r>
      <w:r w:rsidRPr="00D22E86">
        <w:rPr>
          <w:rFonts w:ascii="Arial" w:hAnsi="Arial" w:cs="Arial"/>
          <w:sz w:val="22"/>
          <w:szCs w:val="22"/>
        </w:rPr>
        <w:tab/>
      </w:r>
      <w:r w:rsidRPr="000D194C">
        <w:rPr>
          <w:rFonts w:ascii="Arial" w:hAnsi="Arial" w:cs="Arial"/>
          <w:sz w:val="22"/>
          <w:szCs w:val="22"/>
        </w:rPr>
        <w:t>COUNCILORS</w:t>
      </w:r>
      <w:r w:rsidRPr="00D22E86">
        <w:rPr>
          <w:rFonts w:ascii="Arial" w:hAnsi="Arial" w:cs="Arial"/>
          <w:sz w:val="22"/>
          <w:szCs w:val="22"/>
        </w:rPr>
        <w:t>:</w:t>
      </w:r>
      <w:r w:rsidRPr="00D22E86">
        <w:rPr>
          <w:rFonts w:ascii="Arial" w:hAnsi="Arial" w:cs="Arial"/>
          <w:sz w:val="22"/>
          <w:szCs w:val="22"/>
        </w:rPr>
        <w:tab/>
      </w:r>
    </w:p>
    <w:p w14:paraId="22804D6F" w14:textId="77777777" w:rsidR="00155F0E" w:rsidRPr="00D22E86" w:rsidRDefault="00155F0E" w:rsidP="00155F0E">
      <w:pPr>
        <w:tabs>
          <w:tab w:val="left" w:pos="2160"/>
          <w:tab w:val="left" w:pos="4320"/>
        </w:tabs>
        <w:spacing w:line="480" w:lineRule="auto"/>
        <w:jc w:val="both"/>
        <w:rPr>
          <w:rFonts w:ascii="Arial" w:hAnsi="Arial" w:cs="Arial"/>
          <w:sz w:val="22"/>
          <w:szCs w:val="22"/>
        </w:rPr>
      </w:pPr>
      <w:r w:rsidRPr="00D22E86">
        <w:rPr>
          <w:rFonts w:ascii="Arial" w:hAnsi="Arial" w:cs="Arial"/>
          <w:sz w:val="22"/>
          <w:szCs w:val="22"/>
        </w:rPr>
        <w:t>NOES:</w:t>
      </w:r>
      <w:r w:rsidRPr="00D22E86">
        <w:rPr>
          <w:rFonts w:ascii="Arial" w:hAnsi="Arial" w:cs="Arial"/>
          <w:sz w:val="22"/>
          <w:szCs w:val="22"/>
        </w:rPr>
        <w:tab/>
      </w:r>
      <w:r w:rsidRPr="000D194C">
        <w:rPr>
          <w:rFonts w:ascii="Arial" w:hAnsi="Arial" w:cs="Arial"/>
          <w:sz w:val="22"/>
          <w:szCs w:val="22"/>
        </w:rPr>
        <w:t>COUNCILORS</w:t>
      </w:r>
      <w:r w:rsidRPr="00D22E86">
        <w:rPr>
          <w:rFonts w:ascii="Arial" w:hAnsi="Arial" w:cs="Arial"/>
          <w:sz w:val="22"/>
          <w:szCs w:val="22"/>
        </w:rPr>
        <w:t>:</w:t>
      </w:r>
      <w:r w:rsidRPr="00D22E86">
        <w:rPr>
          <w:rFonts w:ascii="Arial" w:hAnsi="Arial" w:cs="Arial"/>
          <w:sz w:val="22"/>
          <w:szCs w:val="22"/>
        </w:rPr>
        <w:tab/>
      </w:r>
    </w:p>
    <w:p w14:paraId="2F276641" w14:textId="77777777" w:rsidR="00155F0E" w:rsidRPr="00D22E86" w:rsidRDefault="00155F0E" w:rsidP="00155F0E">
      <w:pPr>
        <w:pStyle w:val="BodyText"/>
        <w:tabs>
          <w:tab w:val="left" w:pos="2160"/>
          <w:tab w:val="left" w:pos="4320"/>
        </w:tabs>
        <w:spacing w:line="480" w:lineRule="auto"/>
        <w:rPr>
          <w:rFonts w:ascii="Arial" w:hAnsi="Arial" w:cs="Arial"/>
        </w:rPr>
      </w:pPr>
      <w:r w:rsidRPr="00D22E86">
        <w:rPr>
          <w:rFonts w:ascii="Arial" w:hAnsi="Arial" w:cs="Arial"/>
        </w:rPr>
        <w:t>ABSENT:</w:t>
      </w:r>
      <w:r w:rsidRPr="00D22E86">
        <w:rPr>
          <w:rFonts w:ascii="Arial" w:hAnsi="Arial" w:cs="Arial"/>
        </w:rPr>
        <w:tab/>
      </w:r>
      <w:r w:rsidRPr="000D194C">
        <w:rPr>
          <w:rFonts w:ascii="Arial" w:hAnsi="Arial" w:cs="Arial"/>
        </w:rPr>
        <w:t>COUNCILORS</w:t>
      </w:r>
      <w:r w:rsidRPr="00D22E86">
        <w:rPr>
          <w:rFonts w:ascii="Arial" w:hAnsi="Arial" w:cs="Arial"/>
        </w:rPr>
        <w:t>:</w:t>
      </w:r>
      <w:r w:rsidRPr="00D22E86">
        <w:rPr>
          <w:rFonts w:ascii="Arial" w:hAnsi="Arial" w:cs="Arial"/>
        </w:rPr>
        <w:tab/>
      </w:r>
    </w:p>
    <w:p w14:paraId="158A97AB" w14:textId="77777777" w:rsidR="00155F0E" w:rsidRPr="00D22E86" w:rsidRDefault="00155F0E" w:rsidP="00155F0E">
      <w:pPr>
        <w:tabs>
          <w:tab w:val="left" w:pos="2160"/>
          <w:tab w:val="left" w:pos="4320"/>
        </w:tabs>
        <w:spacing w:line="480" w:lineRule="auto"/>
        <w:jc w:val="both"/>
        <w:rPr>
          <w:rFonts w:ascii="Arial" w:hAnsi="Arial" w:cs="Arial"/>
          <w:sz w:val="22"/>
          <w:szCs w:val="22"/>
        </w:rPr>
      </w:pPr>
      <w:r w:rsidRPr="00D22E86">
        <w:rPr>
          <w:rFonts w:ascii="Arial" w:hAnsi="Arial" w:cs="Arial"/>
          <w:sz w:val="22"/>
          <w:szCs w:val="22"/>
        </w:rPr>
        <w:t xml:space="preserve">ABSTAINED:  </w:t>
      </w:r>
      <w:r w:rsidRPr="00D22E86">
        <w:rPr>
          <w:rFonts w:ascii="Arial" w:hAnsi="Arial" w:cs="Arial"/>
          <w:sz w:val="22"/>
          <w:szCs w:val="22"/>
        </w:rPr>
        <w:tab/>
      </w:r>
      <w:r w:rsidRPr="000D194C">
        <w:rPr>
          <w:rFonts w:ascii="Arial" w:hAnsi="Arial" w:cs="Arial"/>
          <w:sz w:val="22"/>
          <w:szCs w:val="22"/>
        </w:rPr>
        <w:t>COUNCILORS</w:t>
      </w:r>
      <w:r w:rsidRPr="00D22E86">
        <w:rPr>
          <w:rFonts w:ascii="Arial" w:hAnsi="Arial" w:cs="Arial"/>
          <w:sz w:val="22"/>
          <w:szCs w:val="22"/>
        </w:rPr>
        <w:t>:</w:t>
      </w:r>
      <w:bookmarkEnd w:id="3"/>
      <w:r w:rsidRPr="00D22E86">
        <w:rPr>
          <w:rFonts w:ascii="Arial" w:hAnsi="Arial" w:cs="Arial"/>
          <w:sz w:val="22"/>
          <w:szCs w:val="22"/>
        </w:rPr>
        <w:tab/>
      </w:r>
    </w:p>
    <w:p w14:paraId="00E93C9D" w14:textId="77777777" w:rsidR="00155F0E" w:rsidRPr="00212145" w:rsidRDefault="00155F0E" w:rsidP="00155F0E">
      <w:pPr>
        <w:spacing w:line="480" w:lineRule="auto"/>
        <w:jc w:val="both"/>
        <w:rPr>
          <w:rFonts w:ascii="Arial" w:hAnsi="Arial" w:cs="Arial"/>
          <w:sz w:val="22"/>
          <w:szCs w:val="22"/>
        </w:rPr>
      </w:pPr>
    </w:p>
    <w:p w14:paraId="0EC6FD13" w14:textId="77777777" w:rsidR="00155F0E" w:rsidRPr="004E5CC8" w:rsidRDefault="00155F0E" w:rsidP="00155F0E">
      <w:pPr>
        <w:tabs>
          <w:tab w:val="left" w:pos="3600"/>
          <w:tab w:val="right" w:pos="9360"/>
        </w:tabs>
        <w:jc w:val="both"/>
        <w:rPr>
          <w:rFonts w:ascii="Arial" w:hAnsi="Arial" w:cs="Arial"/>
          <w:sz w:val="22"/>
          <w:szCs w:val="22"/>
          <w:u w:val="single"/>
        </w:rPr>
      </w:pPr>
      <w:r w:rsidRPr="004E5CC8">
        <w:rPr>
          <w:rFonts w:ascii="Arial" w:hAnsi="Arial" w:cs="Arial"/>
          <w:sz w:val="22"/>
          <w:szCs w:val="22"/>
        </w:rPr>
        <w:tab/>
      </w:r>
      <w:bookmarkStart w:id="4" w:name="_Hlk201216625"/>
      <w:r w:rsidRPr="004E5CC8">
        <w:rPr>
          <w:rFonts w:ascii="Arial" w:hAnsi="Arial" w:cs="Arial"/>
          <w:sz w:val="22"/>
          <w:szCs w:val="22"/>
        </w:rPr>
        <w:t xml:space="preserve">ATTEST: </w:t>
      </w:r>
      <w:r w:rsidRPr="004E5CC8">
        <w:rPr>
          <w:rFonts w:ascii="Arial" w:hAnsi="Arial" w:cs="Arial"/>
          <w:sz w:val="22"/>
          <w:szCs w:val="22"/>
          <w:u w:val="single"/>
        </w:rPr>
        <w:tab/>
      </w:r>
    </w:p>
    <w:p w14:paraId="02E77190" w14:textId="77777777" w:rsidR="00155F0E" w:rsidRPr="002A1659" w:rsidRDefault="00155F0E" w:rsidP="00155F0E">
      <w:pPr>
        <w:ind w:left="4320" w:firstLine="720"/>
        <w:jc w:val="both"/>
        <w:rPr>
          <w:rFonts w:ascii="Arial" w:hAnsi="Arial" w:cs="Arial"/>
          <w:sz w:val="22"/>
          <w:szCs w:val="22"/>
        </w:rPr>
      </w:pPr>
      <w:r w:rsidRPr="002A1659">
        <w:rPr>
          <w:rFonts w:ascii="Arial" w:hAnsi="Arial" w:cs="Arial"/>
          <w:sz w:val="22"/>
          <w:szCs w:val="22"/>
        </w:rPr>
        <w:t>NORA PIMENTEL, MMC</w:t>
      </w:r>
    </w:p>
    <w:p w14:paraId="03FC4E03" w14:textId="77777777" w:rsidR="00155F0E" w:rsidRPr="002A1659" w:rsidRDefault="00155F0E" w:rsidP="00155F0E">
      <w:pPr>
        <w:ind w:left="4320"/>
        <w:jc w:val="both"/>
        <w:rPr>
          <w:rFonts w:ascii="Arial" w:hAnsi="Arial" w:cs="Arial"/>
          <w:sz w:val="22"/>
          <w:szCs w:val="22"/>
        </w:rPr>
      </w:pPr>
      <w:r w:rsidRPr="002A1659">
        <w:rPr>
          <w:rFonts w:ascii="Arial" w:hAnsi="Arial" w:cs="Arial"/>
          <w:sz w:val="22"/>
          <w:szCs w:val="22"/>
        </w:rPr>
        <w:tab/>
        <w:t>ASSISTANT CITY CLERK</w:t>
      </w:r>
    </w:p>
    <w:p w14:paraId="014976C4" w14:textId="77777777" w:rsidR="00155F0E" w:rsidRDefault="00155F0E" w:rsidP="00155F0E">
      <w:pPr>
        <w:ind w:left="4320"/>
        <w:jc w:val="both"/>
        <w:rPr>
          <w:rFonts w:ascii="Arial" w:hAnsi="Arial" w:cs="Arial"/>
          <w:sz w:val="22"/>
          <w:szCs w:val="22"/>
        </w:rPr>
      </w:pPr>
      <w:r w:rsidRPr="002A1659">
        <w:rPr>
          <w:rFonts w:ascii="Arial" w:hAnsi="Arial" w:cs="Arial"/>
          <w:sz w:val="22"/>
          <w:szCs w:val="22"/>
        </w:rPr>
        <w:tab/>
        <w:t>CITY OF SANTA CLARA</w:t>
      </w:r>
    </w:p>
    <w:bookmarkEnd w:id="4"/>
    <w:p w14:paraId="6D86D471" w14:textId="7A5DE95C" w:rsidR="004A36B3" w:rsidRPr="004E5CC8" w:rsidRDefault="004A36B3" w:rsidP="00155F0E">
      <w:pPr>
        <w:spacing w:line="480" w:lineRule="auto"/>
        <w:jc w:val="both"/>
        <w:rPr>
          <w:rFonts w:ascii="Arial" w:hAnsi="Arial" w:cs="Arial"/>
          <w:sz w:val="22"/>
          <w:szCs w:val="22"/>
        </w:rPr>
      </w:pPr>
    </w:p>
    <w:p w14:paraId="6890F1AD" w14:textId="77777777" w:rsidR="004A36B3" w:rsidRPr="004E5CC8" w:rsidRDefault="004A36B3" w:rsidP="004A36B3">
      <w:pPr>
        <w:jc w:val="both"/>
        <w:rPr>
          <w:rFonts w:ascii="Arial" w:hAnsi="Arial" w:cs="Arial"/>
          <w:sz w:val="22"/>
          <w:szCs w:val="22"/>
        </w:rPr>
      </w:pPr>
    </w:p>
    <w:p w14:paraId="1B947927" w14:textId="77777777" w:rsidR="004A36B3" w:rsidRPr="004E5CC8" w:rsidRDefault="004A36B3" w:rsidP="004A36B3">
      <w:pPr>
        <w:jc w:val="both"/>
        <w:rPr>
          <w:rFonts w:ascii="Arial" w:hAnsi="Arial" w:cs="Arial"/>
          <w:sz w:val="18"/>
          <w:szCs w:val="18"/>
        </w:rPr>
      </w:pPr>
      <w:r w:rsidRPr="004E5CC8">
        <w:rPr>
          <w:rFonts w:ascii="Arial" w:hAnsi="Arial" w:cs="Arial"/>
          <w:sz w:val="18"/>
          <w:szCs w:val="18"/>
        </w:rPr>
        <w:t>Attachments Incorporated by Reference:</w:t>
      </w:r>
    </w:p>
    <w:p w14:paraId="29F897F3" w14:textId="77777777" w:rsidR="004A36B3" w:rsidRPr="004E5CC8" w:rsidRDefault="004A36B3" w:rsidP="004A36B3">
      <w:pPr>
        <w:jc w:val="both"/>
        <w:rPr>
          <w:rFonts w:ascii="Arial" w:hAnsi="Arial" w:cs="Arial"/>
          <w:sz w:val="18"/>
          <w:szCs w:val="18"/>
        </w:rPr>
      </w:pPr>
      <w:r w:rsidRPr="004E5CC8">
        <w:rPr>
          <w:rFonts w:ascii="Arial" w:hAnsi="Arial" w:cs="Arial"/>
          <w:sz w:val="18"/>
          <w:szCs w:val="18"/>
        </w:rPr>
        <w:t xml:space="preserve">1. </w:t>
      </w:r>
      <w:r>
        <w:rPr>
          <w:rFonts w:ascii="Arial" w:hAnsi="Arial" w:cs="Arial"/>
          <w:sz w:val="18"/>
          <w:szCs w:val="18"/>
        </w:rPr>
        <w:t xml:space="preserve">Vesting Tentative Subdivision Map </w:t>
      </w:r>
    </w:p>
    <w:p w14:paraId="40EA0365" w14:textId="77777777" w:rsidR="004A36B3" w:rsidRDefault="004A36B3" w:rsidP="004A36B3">
      <w:pPr>
        <w:jc w:val="both"/>
        <w:rPr>
          <w:rFonts w:ascii="Arial" w:hAnsi="Arial" w:cs="Arial"/>
          <w:sz w:val="18"/>
          <w:szCs w:val="18"/>
        </w:rPr>
      </w:pPr>
      <w:r w:rsidRPr="004E5CC8">
        <w:rPr>
          <w:rFonts w:ascii="Arial" w:hAnsi="Arial" w:cs="Arial"/>
          <w:sz w:val="18"/>
          <w:szCs w:val="18"/>
        </w:rPr>
        <w:t xml:space="preserve">2. </w:t>
      </w:r>
      <w:r>
        <w:rPr>
          <w:rFonts w:ascii="Arial" w:hAnsi="Arial" w:cs="Arial"/>
          <w:sz w:val="18"/>
          <w:szCs w:val="18"/>
        </w:rPr>
        <w:t xml:space="preserve">Conditions of Vesting Tentative Subdivision Map Approval </w:t>
      </w:r>
    </w:p>
    <w:p w14:paraId="6C91036B" w14:textId="77777777" w:rsidR="004A36B3" w:rsidRDefault="004A36B3" w:rsidP="004A36B3">
      <w:pPr>
        <w:jc w:val="both"/>
        <w:rPr>
          <w:rFonts w:ascii="Arial" w:hAnsi="Arial" w:cs="Arial"/>
          <w:sz w:val="18"/>
          <w:szCs w:val="18"/>
        </w:rPr>
      </w:pPr>
    </w:p>
    <w:p w14:paraId="123D15E3" w14:textId="77777777" w:rsidR="004A36B3" w:rsidRDefault="004A36B3" w:rsidP="004A36B3">
      <w:pPr>
        <w:jc w:val="both"/>
        <w:rPr>
          <w:rFonts w:ascii="Arial" w:hAnsi="Arial" w:cs="Arial"/>
          <w:sz w:val="18"/>
          <w:szCs w:val="18"/>
        </w:rPr>
      </w:pPr>
    </w:p>
    <w:p w14:paraId="4C7D5C3D" w14:textId="77777777" w:rsidR="004A36B3" w:rsidRDefault="004A36B3" w:rsidP="004A36B3">
      <w:pPr>
        <w:jc w:val="both"/>
        <w:rPr>
          <w:rFonts w:ascii="Arial" w:hAnsi="Arial" w:cs="Arial"/>
          <w:sz w:val="18"/>
          <w:szCs w:val="18"/>
        </w:rPr>
      </w:pPr>
    </w:p>
    <w:p w14:paraId="2D73EC19" w14:textId="77777777" w:rsidR="00ED03A8" w:rsidRDefault="00ED03A8"/>
    <w:sectPr w:rsidR="00ED03A8" w:rsidSect="004A36B3">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F88B9" w14:textId="77777777" w:rsidR="00235F45" w:rsidRDefault="00235F45" w:rsidP="00EC2C5C">
      <w:r>
        <w:separator/>
      </w:r>
    </w:p>
  </w:endnote>
  <w:endnote w:type="continuationSeparator" w:id="0">
    <w:p w14:paraId="2FCBEC21" w14:textId="77777777" w:rsidR="00235F45" w:rsidRDefault="00235F45" w:rsidP="00E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93421" w14:textId="77777777" w:rsidR="00D316B9" w:rsidRDefault="00D3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86189" w14:textId="26C7F5A4" w:rsidR="00C23478" w:rsidRPr="004E5CC8" w:rsidRDefault="00C23478" w:rsidP="00541B8B">
    <w:pPr>
      <w:tabs>
        <w:tab w:val="right" w:pos="9360"/>
      </w:tabs>
      <w:rPr>
        <w:rFonts w:ascii="Arial" w:hAnsi="Arial" w:cs="Arial"/>
        <w:sz w:val="18"/>
        <w:szCs w:val="18"/>
      </w:rPr>
    </w:pPr>
    <w:r w:rsidRPr="004E5CC8">
      <w:rPr>
        <w:rFonts w:ascii="Arial" w:hAnsi="Arial" w:cs="Arial"/>
        <w:sz w:val="18"/>
        <w:szCs w:val="18"/>
      </w:rPr>
      <w:t xml:space="preserve">Resolution/ </w:t>
    </w:r>
    <w:r w:rsidR="006B5A44">
      <w:rPr>
        <w:rFonts w:ascii="Arial" w:hAnsi="Arial" w:cs="Arial"/>
        <w:sz w:val="18"/>
        <w:szCs w:val="18"/>
      </w:rPr>
      <w:t xml:space="preserve">2303 Gianera </w:t>
    </w:r>
    <w:r w:rsidR="00EC2C5C">
      <w:rPr>
        <w:rFonts w:ascii="Arial" w:hAnsi="Arial" w:cs="Arial"/>
        <w:sz w:val="18"/>
        <w:szCs w:val="18"/>
      </w:rPr>
      <w:t>Street</w:t>
    </w:r>
    <w:r>
      <w:rPr>
        <w:rFonts w:ascii="Arial" w:hAnsi="Arial" w:cs="Arial"/>
        <w:sz w:val="18"/>
        <w:szCs w:val="18"/>
      </w:rPr>
      <w:t xml:space="preserve"> - Vesting Tentative Subdivision Map </w:t>
    </w:r>
    <w:r w:rsidRPr="004E5CC8">
      <w:rPr>
        <w:rFonts w:ascii="Arial" w:hAnsi="Arial" w:cs="Arial"/>
        <w:sz w:val="18"/>
        <w:szCs w:val="18"/>
      </w:rPr>
      <w:tab/>
      <w:t xml:space="preserve">Page </w:t>
    </w:r>
    <w:r w:rsidRPr="004E5CC8">
      <w:rPr>
        <w:rFonts w:ascii="Arial" w:hAnsi="Arial" w:cs="Arial"/>
        <w:sz w:val="18"/>
        <w:szCs w:val="18"/>
      </w:rPr>
      <w:fldChar w:fldCharType="begin"/>
    </w:r>
    <w:r w:rsidRPr="004E5CC8">
      <w:rPr>
        <w:rFonts w:ascii="Arial" w:hAnsi="Arial" w:cs="Arial"/>
        <w:sz w:val="18"/>
        <w:szCs w:val="18"/>
      </w:rPr>
      <w:instrText xml:space="preserve">PAGE </w:instrText>
    </w:r>
    <w:r w:rsidRPr="004E5CC8">
      <w:rPr>
        <w:rFonts w:ascii="Arial" w:hAnsi="Arial" w:cs="Arial"/>
        <w:sz w:val="18"/>
        <w:szCs w:val="18"/>
      </w:rPr>
      <w:fldChar w:fldCharType="separate"/>
    </w:r>
    <w:r>
      <w:rPr>
        <w:rFonts w:ascii="Arial" w:hAnsi="Arial" w:cs="Arial"/>
        <w:noProof/>
        <w:sz w:val="18"/>
        <w:szCs w:val="18"/>
      </w:rPr>
      <w:t>3</w:t>
    </w:r>
    <w:r w:rsidRPr="004E5CC8">
      <w:rPr>
        <w:rFonts w:ascii="Arial" w:hAnsi="Arial" w:cs="Arial"/>
        <w:sz w:val="18"/>
        <w:szCs w:val="18"/>
      </w:rPr>
      <w:fldChar w:fldCharType="end"/>
    </w:r>
    <w:r w:rsidRPr="004E5CC8">
      <w:rPr>
        <w:rFonts w:ascii="Arial" w:hAnsi="Arial" w:cs="Arial"/>
        <w:sz w:val="18"/>
        <w:szCs w:val="18"/>
      </w:rPr>
      <w:t xml:space="preserve"> of </w:t>
    </w:r>
    <w:r>
      <w:rPr>
        <w:rFonts w:ascii="Arial" w:hAnsi="Arial" w:cs="Arial"/>
        <w:sz w:val="18"/>
        <w:szCs w:val="18"/>
      </w:rPr>
      <w:t>5</w:t>
    </w:r>
  </w:p>
  <w:p w14:paraId="6DDD093A" w14:textId="47F957D4" w:rsidR="00C23478" w:rsidRPr="00D316B9" w:rsidRDefault="00D316B9" w:rsidP="00D316B9">
    <w:pPr>
      <w:pStyle w:val="Footer"/>
      <w:tabs>
        <w:tab w:val="clear" w:pos="8640"/>
        <w:tab w:val="right" w:pos="9360"/>
      </w:tabs>
      <w:rPr>
        <w:rFonts w:ascii="Arial" w:hAnsi="Arial" w:cs="Arial"/>
        <w:sz w:val="18"/>
        <w:szCs w:val="18"/>
      </w:rPr>
    </w:pPr>
    <w:r w:rsidRPr="004E5CC8">
      <w:rPr>
        <w:rFonts w:ascii="Arial" w:hAnsi="Arial" w:cs="Arial"/>
        <w:sz w:val="18"/>
        <w:szCs w:val="18"/>
      </w:rPr>
      <w:t xml:space="preserve">Rev. </w:t>
    </w:r>
    <w:r w:rsidRPr="007E2DDF">
      <w:rPr>
        <w:rStyle w:val="PageNumber"/>
        <w:rFonts w:ascii="Arial" w:hAnsi="Arial" w:cs="Arial"/>
        <w:sz w:val="18"/>
        <w:szCs w:val="18"/>
      </w:rPr>
      <w:t xml:space="preserve">Rev: </w:t>
    </w:r>
    <w:r>
      <w:rPr>
        <w:rStyle w:val="PageNumber"/>
        <w:rFonts w:ascii="Arial" w:hAnsi="Arial" w:cs="Arial"/>
        <w:sz w:val="18"/>
        <w:szCs w:val="18"/>
      </w:rPr>
      <w:t xml:space="preserve">1/9/2024;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BB774" w14:textId="77777777" w:rsidR="00D316B9" w:rsidRDefault="00D316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704AD" w14:textId="77777777" w:rsidR="00C23478" w:rsidRDefault="00C2347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EC89" w14:textId="48E333E5" w:rsidR="00C23478" w:rsidRPr="004E5CC8" w:rsidRDefault="00C23478">
    <w:pPr>
      <w:tabs>
        <w:tab w:val="right" w:pos="9360"/>
      </w:tabs>
      <w:rPr>
        <w:rFonts w:ascii="Arial" w:hAnsi="Arial" w:cs="Arial"/>
        <w:sz w:val="18"/>
        <w:szCs w:val="18"/>
      </w:rPr>
    </w:pPr>
    <w:r w:rsidRPr="004E5CC8">
      <w:rPr>
        <w:rFonts w:ascii="Arial" w:hAnsi="Arial" w:cs="Arial"/>
        <w:sz w:val="18"/>
        <w:szCs w:val="18"/>
      </w:rPr>
      <w:t xml:space="preserve">Resolution/ </w:t>
    </w:r>
    <w:r w:rsidR="00143E4C">
      <w:rPr>
        <w:rFonts w:ascii="Arial" w:hAnsi="Arial" w:cs="Arial"/>
        <w:sz w:val="18"/>
        <w:szCs w:val="18"/>
      </w:rPr>
      <w:t>2303 Gianera</w:t>
    </w:r>
    <w:r>
      <w:rPr>
        <w:rFonts w:ascii="Arial" w:hAnsi="Arial" w:cs="Arial"/>
        <w:sz w:val="18"/>
        <w:szCs w:val="18"/>
      </w:rPr>
      <w:t xml:space="preserve"> Street</w:t>
    </w:r>
    <w:r w:rsidDel="004A2CCF">
      <w:rPr>
        <w:rFonts w:ascii="Arial" w:hAnsi="Arial" w:cs="Arial"/>
        <w:sz w:val="18"/>
        <w:szCs w:val="18"/>
      </w:rPr>
      <w:t xml:space="preserve"> </w:t>
    </w:r>
    <w:r>
      <w:rPr>
        <w:rFonts w:ascii="Arial" w:hAnsi="Arial" w:cs="Arial"/>
        <w:sz w:val="18"/>
        <w:szCs w:val="18"/>
      </w:rPr>
      <w:t xml:space="preserve">- Vesting Tentative Subdivision Map </w:t>
    </w:r>
    <w:r w:rsidRPr="004E5CC8">
      <w:rPr>
        <w:rFonts w:ascii="Arial" w:hAnsi="Arial" w:cs="Arial"/>
        <w:sz w:val="18"/>
        <w:szCs w:val="18"/>
      </w:rPr>
      <w:tab/>
      <w:t xml:space="preserve">Page </w:t>
    </w:r>
    <w:r w:rsidRPr="004E5CC8">
      <w:rPr>
        <w:rFonts w:ascii="Arial" w:hAnsi="Arial" w:cs="Arial"/>
        <w:sz w:val="18"/>
        <w:szCs w:val="18"/>
      </w:rPr>
      <w:fldChar w:fldCharType="begin"/>
    </w:r>
    <w:r w:rsidRPr="004E5CC8">
      <w:rPr>
        <w:rFonts w:ascii="Arial" w:hAnsi="Arial" w:cs="Arial"/>
        <w:sz w:val="18"/>
        <w:szCs w:val="18"/>
      </w:rPr>
      <w:instrText xml:space="preserve">PAGE </w:instrText>
    </w:r>
    <w:r w:rsidRPr="004E5CC8">
      <w:rPr>
        <w:rFonts w:ascii="Arial" w:hAnsi="Arial" w:cs="Arial"/>
        <w:sz w:val="18"/>
        <w:szCs w:val="18"/>
      </w:rPr>
      <w:fldChar w:fldCharType="separate"/>
    </w:r>
    <w:r>
      <w:rPr>
        <w:rFonts w:ascii="Arial" w:hAnsi="Arial" w:cs="Arial"/>
        <w:noProof/>
        <w:sz w:val="18"/>
        <w:szCs w:val="18"/>
      </w:rPr>
      <w:t>5</w:t>
    </w:r>
    <w:r w:rsidRPr="004E5CC8">
      <w:rPr>
        <w:rFonts w:ascii="Arial" w:hAnsi="Arial" w:cs="Arial"/>
        <w:sz w:val="18"/>
        <w:szCs w:val="18"/>
      </w:rPr>
      <w:fldChar w:fldCharType="end"/>
    </w:r>
    <w:r w:rsidRPr="004E5CC8">
      <w:rPr>
        <w:rFonts w:ascii="Arial" w:hAnsi="Arial" w:cs="Arial"/>
        <w:sz w:val="18"/>
        <w:szCs w:val="18"/>
      </w:rPr>
      <w:t xml:space="preserve"> of </w:t>
    </w:r>
    <w:r>
      <w:rPr>
        <w:rFonts w:ascii="Arial" w:hAnsi="Arial" w:cs="Arial"/>
        <w:sz w:val="18"/>
        <w:szCs w:val="18"/>
      </w:rPr>
      <w:t>5</w:t>
    </w:r>
  </w:p>
  <w:p w14:paraId="2A1F069B" w14:textId="41C7EDD0" w:rsidR="00C23478" w:rsidRPr="004E5CC8" w:rsidRDefault="00C23478" w:rsidP="00917856">
    <w:pPr>
      <w:pStyle w:val="Footer"/>
      <w:tabs>
        <w:tab w:val="clear" w:pos="8640"/>
        <w:tab w:val="right" w:pos="9360"/>
      </w:tabs>
      <w:rPr>
        <w:rFonts w:ascii="Arial" w:hAnsi="Arial" w:cs="Arial"/>
        <w:sz w:val="18"/>
        <w:szCs w:val="18"/>
      </w:rPr>
    </w:pPr>
    <w:r w:rsidRPr="004E5CC8">
      <w:rPr>
        <w:rFonts w:ascii="Arial" w:hAnsi="Arial" w:cs="Arial"/>
        <w:sz w:val="18"/>
        <w:szCs w:val="18"/>
      </w:rPr>
      <w:t xml:space="preserve">Rev. </w:t>
    </w:r>
    <w:r w:rsidRPr="007E2DDF">
      <w:rPr>
        <w:rStyle w:val="PageNumber"/>
        <w:rFonts w:ascii="Arial" w:hAnsi="Arial" w:cs="Arial"/>
        <w:sz w:val="18"/>
        <w:szCs w:val="18"/>
      </w:rPr>
      <w:t xml:space="preserve">Rev: </w:t>
    </w:r>
    <w:r w:rsidR="00A7342F">
      <w:rPr>
        <w:rStyle w:val="PageNumber"/>
        <w:rFonts w:ascii="Arial" w:hAnsi="Arial" w:cs="Arial"/>
        <w:sz w:val="18"/>
        <w:szCs w:val="18"/>
      </w:rPr>
      <w:t>1/9/2024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0FC8" w14:textId="77777777" w:rsidR="00C23478" w:rsidRDefault="00C234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53F98" w14:textId="77777777" w:rsidR="00235F45" w:rsidRDefault="00235F45" w:rsidP="00EC2C5C">
      <w:r>
        <w:separator/>
      </w:r>
    </w:p>
  </w:footnote>
  <w:footnote w:type="continuationSeparator" w:id="0">
    <w:p w14:paraId="45969A63" w14:textId="77777777" w:rsidR="00235F45" w:rsidRDefault="00235F45" w:rsidP="00E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CEFB8" w14:textId="77777777" w:rsidR="00D316B9" w:rsidRDefault="00D316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7BDD4" w14:textId="77777777" w:rsidR="00D316B9" w:rsidRDefault="00D316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CF57" w14:textId="77777777" w:rsidR="00D316B9" w:rsidRDefault="00D316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1AF3F" w14:textId="77777777" w:rsidR="00C23478" w:rsidRDefault="00C234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219D" w14:textId="77777777" w:rsidR="00C23478" w:rsidRDefault="00C234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1FBED" w14:textId="77777777" w:rsidR="00C23478" w:rsidRDefault="00C234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SortMethod w:val="00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6B3"/>
    <w:rsid w:val="00055BDE"/>
    <w:rsid w:val="000F0910"/>
    <w:rsid w:val="00131FE4"/>
    <w:rsid w:val="00143E4C"/>
    <w:rsid w:val="00155F0E"/>
    <w:rsid w:val="001D0D1F"/>
    <w:rsid w:val="00204F84"/>
    <w:rsid w:val="00235F45"/>
    <w:rsid w:val="0033275A"/>
    <w:rsid w:val="003663A9"/>
    <w:rsid w:val="00387B92"/>
    <w:rsid w:val="003D5B3D"/>
    <w:rsid w:val="00404627"/>
    <w:rsid w:val="00422211"/>
    <w:rsid w:val="00456FDE"/>
    <w:rsid w:val="004A36B3"/>
    <w:rsid w:val="004D5A7F"/>
    <w:rsid w:val="00582849"/>
    <w:rsid w:val="00611193"/>
    <w:rsid w:val="006B5A44"/>
    <w:rsid w:val="006C645D"/>
    <w:rsid w:val="006F58C9"/>
    <w:rsid w:val="00841DCA"/>
    <w:rsid w:val="0084256F"/>
    <w:rsid w:val="008E18F1"/>
    <w:rsid w:val="009141DF"/>
    <w:rsid w:val="00A144C7"/>
    <w:rsid w:val="00A1671E"/>
    <w:rsid w:val="00A7342F"/>
    <w:rsid w:val="00B32DB0"/>
    <w:rsid w:val="00B44BC1"/>
    <w:rsid w:val="00B84764"/>
    <w:rsid w:val="00C23478"/>
    <w:rsid w:val="00D316B9"/>
    <w:rsid w:val="00D75CC1"/>
    <w:rsid w:val="00DF6A73"/>
    <w:rsid w:val="00E1105A"/>
    <w:rsid w:val="00E15754"/>
    <w:rsid w:val="00E22080"/>
    <w:rsid w:val="00EC2C5C"/>
    <w:rsid w:val="00ED03A8"/>
    <w:rsid w:val="00ED4436"/>
    <w:rsid w:val="00F63C15"/>
    <w:rsid w:val="00F974B6"/>
    <w:rsid w:val="00FB4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C6596"/>
  <w15:chartTrackingRefBased/>
  <w15:docId w15:val="{3C108FC7-C00B-49D5-9518-4EB113211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6B3"/>
    <w:pPr>
      <w:spacing w:after="0" w:line="240" w:lineRule="auto"/>
    </w:pPr>
    <w:rPr>
      <w:rFonts w:ascii="Times New Roman" w:eastAsia="Times New Roman" w:hAnsi="Times New Roma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22080"/>
    <w:pPr>
      <w:spacing w:after="120"/>
    </w:pPr>
    <w:rPr>
      <w:rFonts w:asciiTheme="minorHAnsi" w:eastAsiaTheme="minorHAnsi" w:hAnsiTheme="minorHAnsi" w:cstheme="minorBidi"/>
      <w:kern w:val="2"/>
      <w:sz w:val="22"/>
      <w:szCs w:val="22"/>
      <w14:ligatures w14:val="standardContextual"/>
    </w:rPr>
  </w:style>
  <w:style w:type="character" w:customStyle="1" w:styleId="BodyTextChar">
    <w:name w:val="Body Text Char"/>
    <w:basedOn w:val="DefaultParagraphFont"/>
    <w:link w:val="BodyText"/>
    <w:uiPriority w:val="2"/>
    <w:rsid w:val="00E22080"/>
  </w:style>
  <w:style w:type="paragraph" w:styleId="BlockText">
    <w:name w:val="Block Text"/>
    <w:basedOn w:val="Normal"/>
    <w:rsid w:val="004A36B3"/>
    <w:pPr>
      <w:widowControl w:val="0"/>
      <w:ind w:left="1440" w:right="1440"/>
      <w:jc w:val="both"/>
    </w:pPr>
    <w:rPr>
      <w:b/>
      <w:snapToGrid w:val="0"/>
    </w:rPr>
  </w:style>
  <w:style w:type="paragraph" w:styleId="Header">
    <w:name w:val="header"/>
    <w:basedOn w:val="Normal"/>
    <w:link w:val="HeaderChar"/>
    <w:rsid w:val="004A36B3"/>
    <w:pPr>
      <w:tabs>
        <w:tab w:val="center" w:pos="4320"/>
        <w:tab w:val="right" w:pos="8640"/>
      </w:tabs>
    </w:pPr>
  </w:style>
  <w:style w:type="character" w:customStyle="1" w:styleId="HeaderChar">
    <w:name w:val="Header Char"/>
    <w:basedOn w:val="DefaultParagraphFont"/>
    <w:link w:val="Header"/>
    <w:rsid w:val="004A36B3"/>
    <w:rPr>
      <w:rFonts w:ascii="Times New Roman" w:eastAsia="Times New Roman" w:hAnsi="Times New Roman" w:cs="Times New Roman"/>
      <w:kern w:val="0"/>
      <w:sz w:val="24"/>
      <w:szCs w:val="20"/>
      <w14:ligatures w14:val="none"/>
    </w:rPr>
  </w:style>
  <w:style w:type="paragraph" w:styleId="Footer">
    <w:name w:val="footer"/>
    <w:basedOn w:val="Normal"/>
    <w:link w:val="FooterChar"/>
    <w:rsid w:val="004A36B3"/>
    <w:pPr>
      <w:tabs>
        <w:tab w:val="center" w:pos="4320"/>
        <w:tab w:val="right" w:pos="8640"/>
      </w:tabs>
    </w:pPr>
  </w:style>
  <w:style w:type="character" w:customStyle="1" w:styleId="FooterChar">
    <w:name w:val="Footer Char"/>
    <w:basedOn w:val="DefaultParagraphFont"/>
    <w:link w:val="Footer"/>
    <w:rsid w:val="004A36B3"/>
    <w:rPr>
      <w:rFonts w:ascii="Times New Roman" w:eastAsia="Times New Roman" w:hAnsi="Times New Roman" w:cs="Times New Roman"/>
      <w:kern w:val="0"/>
      <w:sz w:val="24"/>
      <w:szCs w:val="20"/>
      <w14:ligatures w14:val="none"/>
    </w:rPr>
  </w:style>
  <w:style w:type="character" w:styleId="PageNumber">
    <w:name w:val="page number"/>
    <w:rsid w:val="004A36B3"/>
  </w:style>
  <w:style w:type="paragraph" w:styleId="Revision">
    <w:name w:val="Revision"/>
    <w:hidden/>
    <w:uiPriority w:val="99"/>
    <w:semiHidden/>
    <w:rsid w:val="00E1105A"/>
    <w:pPr>
      <w:spacing w:after="0" w:line="240" w:lineRule="auto"/>
    </w:pPr>
    <w:rPr>
      <w:rFonts w:ascii="Times New Roman" w:eastAsia="Times New Roman" w:hAnsi="Times New Roman" w:cs="Times New Roman"/>
      <w:kern w:val="0"/>
      <w:sz w:val="24"/>
      <w:szCs w:val="20"/>
      <w14:ligatures w14:val="none"/>
    </w:rPr>
  </w:style>
  <w:style w:type="character" w:styleId="CommentReference">
    <w:name w:val="annotation reference"/>
    <w:basedOn w:val="DefaultParagraphFont"/>
    <w:unhideWhenUsed/>
    <w:rsid w:val="00E1105A"/>
    <w:rPr>
      <w:sz w:val="16"/>
      <w:szCs w:val="16"/>
    </w:rPr>
  </w:style>
  <w:style w:type="paragraph" w:styleId="CommentText">
    <w:name w:val="annotation text"/>
    <w:basedOn w:val="Normal"/>
    <w:link w:val="CommentTextChar"/>
    <w:unhideWhenUsed/>
    <w:rsid w:val="00E1105A"/>
    <w:rPr>
      <w:sz w:val="20"/>
    </w:rPr>
  </w:style>
  <w:style w:type="character" w:customStyle="1" w:styleId="CommentTextChar">
    <w:name w:val="Comment Text Char"/>
    <w:basedOn w:val="DefaultParagraphFont"/>
    <w:link w:val="CommentText"/>
    <w:rsid w:val="00E1105A"/>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1105A"/>
    <w:rPr>
      <w:b/>
      <w:bCs/>
    </w:rPr>
  </w:style>
  <w:style w:type="character" w:customStyle="1" w:styleId="CommentSubjectChar">
    <w:name w:val="Comment Subject Char"/>
    <w:basedOn w:val="CommentTextChar"/>
    <w:link w:val="CommentSubject"/>
    <w:uiPriority w:val="99"/>
    <w:semiHidden/>
    <w:rsid w:val="00E1105A"/>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Props1.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3.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5</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Sobczak</dc:creator>
  <cp:keywords/>
  <dc:description/>
  <cp:lastModifiedBy>Lesley Xavier</cp:lastModifiedBy>
  <cp:revision>7</cp:revision>
  <cp:lastPrinted>2025-07-01T18:15:00Z</cp:lastPrinted>
  <dcterms:created xsi:type="dcterms:W3CDTF">2025-06-16T17:32:00Z</dcterms:created>
  <dcterms:modified xsi:type="dcterms:W3CDTF">2025-07-10T15:54:00Z</dcterms:modified>
</cp:coreProperties>
</file>