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3B3323" w14:textId="77777777" w:rsidR="00182A01" w:rsidRDefault="00182A01" w:rsidP="00182A01">
      <w:pPr>
        <w:pBdr>
          <w:top w:val="single" w:sz="18" w:space="1" w:color="auto"/>
          <w:left w:val="single" w:sz="18" w:space="4" w:color="auto"/>
          <w:bottom w:val="single" w:sz="18" w:space="1" w:color="auto"/>
          <w:right w:val="single" w:sz="18" w:space="4" w:color="auto"/>
        </w:pBdr>
        <w:rPr>
          <w:b/>
          <w:spacing w:val="-4"/>
          <w:sz w:val="39"/>
          <w:szCs w:val="39"/>
        </w:rPr>
      </w:pPr>
    </w:p>
    <w:p w14:paraId="2C259E35" w14:textId="77777777" w:rsidR="00182A01" w:rsidRDefault="00182A01" w:rsidP="00182A01">
      <w:pPr>
        <w:pBdr>
          <w:top w:val="single" w:sz="18" w:space="1" w:color="auto"/>
          <w:left w:val="single" w:sz="18" w:space="4" w:color="auto"/>
          <w:bottom w:val="single" w:sz="18" w:space="1" w:color="auto"/>
          <w:right w:val="single" w:sz="18" w:space="4" w:color="auto"/>
        </w:pBdr>
        <w:rPr>
          <w:b/>
          <w:spacing w:val="-4"/>
          <w:sz w:val="39"/>
          <w:szCs w:val="39"/>
        </w:rPr>
      </w:pPr>
    </w:p>
    <w:p w14:paraId="3A331E96"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4"/>
          <w:szCs w:val="23"/>
        </w:rPr>
      </w:pPr>
    </w:p>
    <w:p w14:paraId="56293755"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4"/>
          <w:szCs w:val="23"/>
        </w:rPr>
      </w:pPr>
    </w:p>
    <w:p w14:paraId="063CA5BA" w14:textId="77777777" w:rsidR="00182A01" w:rsidRPr="00B66DCA"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r w:rsidRPr="00031499">
        <w:rPr>
          <w:rFonts w:eastAsia="Times New Roman" w:cs="Times New Roman"/>
          <w:spacing w:val="-4"/>
          <w:szCs w:val="23"/>
        </w:rPr>
        <w:t>DRAFT</w:t>
      </w:r>
      <w:r w:rsidRPr="00021FD6">
        <w:rPr>
          <w:rFonts w:eastAsia="Times New Roman" w:cs="Times New Roman"/>
          <w:b/>
          <w:spacing w:val="-4"/>
          <w:szCs w:val="23"/>
        </w:rPr>
        <w:br/>
      </w:r>
      <w:r w:rsidRPr="00B66DCA">
        <w:rPr>
          <w:rFonts w:eastAsia="Times New Roman" w:cs="Times New Roman"/>
          <w:b/>
          <w:spacing w:val="-4"/>
          <w:sz w:val="35"/>
          <w:szCs w:val="35"/>
        </w:rPr>
        <w:t xml:space="preserve">MITIGATION MONITORING </w:t>
      </w:r>
      <w:r>
        <w:rPr>
          <w:rFonts w:eastAsia="Times New Roman" w:cs="Times New Roman"/>
          <w:b/>
          <w:spacing w:val="-4"/>
          <w:sz w:val="35"/>
          <w:szCs w:val="35"/>
        </w:rPr>
        <w:t>AND</w:t>
      </w:r>
      <w:r w:rsidRPr="00B66DCA">
        <w:rPr>
          <w:rFonts w:eastAsia="Times New Roman" w:cs="Times New Roman"/>
          <w:b/>
          <w:spacing w:val="-4"/>
          <w:sz w:val="35"/>
          <w:szCs w:val="35"/>
        </w:rPr>
        <w:t xml:space="preserve"> REPORTING PROGRAM</w:t>
      </w:r>
    </w:p>
    <w:p w14:paraId="5FAE8EFC"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46B03F26"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72737A54"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 w:val="left" w:pos="2865"/>
        </w:tabs>
        <w:suppressAutoHyphens/>
        <w:spacing w:line="264" w:lineRule="auto"/>
        <w:jc w:val="center"/>
        <w:rPr>
          <w:rFonts w:eastAsia="Times New Roman" w:cs="Times New Roman"/>
          <w:spacing w:val="-2"/>
          <w:szCs w:val="23"/>
        </w:rPr>
      </w:pPr>
    </w:p>
    <w:p w14:paraId="5328ED70"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6429C484" w14:textId="1D214795" w:rsidR="00182A01" w:rsidRPr="00B66DCA" w:rsidRDefault="0070506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b/>
          <w:spacing w:val="-5"/>
          <w:sz w:val="46"/>
          <w:szCs w:val="46"/>
        </w:rPr>
      </w:pPr>
      <w:r>
        <w:rPr>
          <w:rFonts w:eastAsia="Times New Roman" w:cs="Times New Roman"/>
          <w:b/>
          <w:spacing w:val="-5"/>
          <w:sz w:val="46"/>
          <w:szCs w:val="46"/>
        </w:rPr>
        <w:t>2303</w:t>
      </w:r>
      <w:r w:rsidR="00AC6391">
        <w:rPr>
          <w:rFonts w:eastAsia="Times New Roman" w:cs="Times New Roman"/>
          <w:b/>
          <w:spacing w:val="-5"/>
          <w:sz w:val="46"/>
          <w:szCs w:val="46"/>
        </w:rPr>
        <w:t xml:space="preserve"> </w:t>
      </w:r>
      <w:r>
        <w:rPr>
          <w:rFonts w:eastAsia="Times New Roman" w:cs="Times New Roman"/>
          <w:b/>
          <w:spacing w:val="-5"/>
          <w:sz w:val="46"/>
          <w:szCs w:val="46"/>
        </w:rPr>
        <w:t>Gianera Street Tentative Subdivision Project</w:t>
      </w:r>
    </w:p>
    <w:p w14:paraId="3164EC32" w14:textId="56E501A8" w:rsidR="00182A01" w:rsidRPr="00021FD6" w:rsidRDefault="00A30BBC"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b/>
          <w:spacing w:val="-5"/>
          <w:szCs w:val="23"/>
        </w:rPr>
      </w:pPr>
      <w:proofErr w:type="gramStart"/>
      <w:r>
        <w:rPr>
          <w:rFonts w:eastAsia="Times New Roman" w:cs="Times New Roman"/>
          <w:b/>
          <w:spacing w:val="-5"/>
          <w:szCs w:val="23"/>
        </w:rPr>
        <w:t>File #:</w:t>
      </w:r>
      <w:proofErr w:type="gramEnd"/>
      <w:r>
        <w:rPr>
          <w:rFonts w:eastAsia="Times New Roman" w:cs="Times New Roman"/>
          <w:b/>
          <w:spacing w:val="-5"/>
          <w:szCs w:val="23"/>
        </w:rPr>
        <w:t xml:space="preserve"> PLN23-00577</w:t>
      </w:r>
    </w:p>
    <w:p w14:paraId="07C617C1" w14:textId="77777777" w:rsidR="00182A01"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5589F591" w14:textId="77777777" w:rsidR="00182A01"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289EAD32" w14:textId="77777777" w:rsidR="00182A01"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6A6711C1" w14:textId="77777777" w:rsidR="00182A01"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0F211AF8" w14:textId="77777777" w:rsidR="00182A01"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04144742"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18FE5412" w14:textId="77777777" w:rsidR="00182A01" w:rsidRPr="00B66DCA"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b/>
          <w:spacing w:val="-4"/>
          <w:sz w:val="35"/>
          <w:szCs w:val="35"/>
        </w:rPr>
      </w:pPr>
      <w:r w:rsidRPr="00B66DCA">
        <w:rPr>
          <w:rFonts w:eastAsia="Times New Roman" w:cs="Times New Roman"/>
          <w:b/>
          <w:spacing w:val="-4"/>
          <w:sz w:val="35"/>
          <w:szCs w:val="35"/>
        </w:rPr>
        <w:t>CITY OF SANTA CLARA</w:t>
      </w:r>
    </w:p>
    <w:p w14:paraId="6FEBE6A4"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b/>
          <w:spacing w:val="-4"/>
          <w:szCs w:val="23"/>
        </w:rPr>
      </w:pPr>
    </w:p>
    <w:p w14:paraId="47FC12F2" w14:textId="1D00A5AB" w:rsidR="00182A01" w:rsidRDefault="0009745C"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b/>
          <w:spacing w:val="-4"/>
          <w:sz w:val="35"/>
          <w:szCs w:val="35"/>
        </w:rPr>
      </w:pPr>
      <w:r>
        <w:rPr>
          <w:rFonts w:eastAsia="Times New Roman" w:cs="Times New Roman"/>
          <w:b/>
          <w:spacing w:val="-4"/>
          <w:sz w:val="35"/>
          <w:szCs w:val="35"/>
        </w:rPr>
        <w:t>October</w:t>
      </w:r>
      <w:r w:rsidR="0008484A">
        <w:rPr>
          <w:rFonts w:eastAsia="Times New Roman" w:cs="Times New Roman"/>
          <w:b/>
          <w:spacing w:val="-4"/>
          <w:sz w:val="35"/>
          <w:szCs w:val="35"/>
        </w:rPr>
        <w:t xml:space="preserve"> </w:t>
      </w:r>
      <w:r w:rsidR="00182A01" w:rsidRPr="00B45233">
        <w:rPr>
          <w:rFonts w:eastAsia="Times New Roman" w:cs="Times New Roman"/>
          <w:b/>
          <w:spacing w:val="-4"/>
          <w:sz w:val="35"/>
          <w:szCs w:val="35"/>
        </w:rPr>
        <w:t>202</w:t>
      </w:r>
      <w:r w:rsidR="00705061">
        <w:rPr>
          <w:rFonts w:eastAsia="Times New Roman" w:cs="Times New Roman"/>
          <w:b/>
          <w:spacing w:val="-4"/>
          <w:sz w:val="35"/>
          <w:szCs w:val="35"/>
        </w:rPr>
        <w:t>4</w:t>
      </w:r>
    </w:p>
    <w:p w14:paraId="2C6FA103"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5180B46C"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51968640"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16A91820"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700F330D"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1226791B" w14:textId="77777777" w:rsidR="00182A01" w:rsidRPr="00B66DCA"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6900AC31" w14:textId="1841F355" w:rsidR="00182A01" w:rsidRDefault="00AC6391" w:rsidP="00DF312F">
      <w:pPr>
        <w:tabs>
          <w:tab w:val="left" w:pos="1260"/>
          <w:tab w:val="left" w:pos="2340"/>
          <w:tab w:val="left" w:pos="4710"/>
        </w:tabs>
        <w:ind w:firstLine="720"/>
        <w:rPr>
          <w:b/>
          <w:spacing w:val="-4"/>
          <w:sz w:val="39"/>
          <w:szCs w:val="39"/>
        </w:rPr>
      </w:pPr>
      <w:r>
        <w:rPr>
          <w:b/>
          <w:spacing w:val="-4"/>
          <w:sz w:val="39"/>
          <w:szCs w:val="39"/>
        </w:rPr>
        <w:tab/>
      </w:r>
      <w:r w:rsidR="0009745C">
        <w:rPr>
          <w:b/>
          <w:spacing w:val="-4"/>
          <w:sz w:val="39"/>
          <w:szCs w:val="39"/>
        </w:rPr>
        <w:tab/>
      </w:r>
      <w:r w:rsidR="0009745C">
        <w:rPr>
          <w:b/>
          <w:spacing w:val="-4"/>
          <w:sz w:val="39"/>
          <w:szCs w:val="39"/>
        </w:rPr>
        <w:tab/>
      </w:r>
    </w:p>
    <w:p w14:paraId="59DAB428" w14:textId="77777777" w:rsidR="00182A01" w:rsidRPr="00B66DCA" w:rsidRDefault="00182A01" w:rsidP="00182A01">
      <w:pPr>
        <w:tabs>
          <w:tab w:val="center" w:pos="6840"/>
        </w:tabs>
        <w:suppressAutoHyphens/>
        <w:spacing w:line="264" w:lineRule="auto"/>
        <w:jc w:val="center"/>
        <w:rPr>
          <w:spacing w:val="-3"/>
          <w:sz w:val="39"/>
          <w:szCs w:val="39"/>
        </w:rPr>
      </w:pPr>
      <w:r w:rsidRPr="00B66DCA">
        <w:rPr>
          <w:b/>
          <w:spacing w:val="-4"/>
          <w:sz w:val="39"/>
          <w:szCs w:val="39"/>
        </w:rPr>
        <w:lastRenderedPageBreak/>
        <w:t>P R E F A C E</w:t>
      </w:r>
    </w:p>
    <w:p w14:paraId="363E5300" w14:textId="77777777" w:rsidR="00182A01" w:rsidRPr="00B66DCA" w:rsidRDefault="00182A01" w:rsidP="00182A01">
      <w:pPr>
        <w:spacing w:line="264" w:lineRule="auto"/>
      </w:pPr>
    </w:p>
    <w:p w14:paraId="1002F321" w14:textId="77777777" w:rsidR="00182A01" w:rsidRPr="00B66DCA" w:rsidRDefault="00182A01" w:rsidP="00182A01">
      <w:pPr>
        <w:spacing w:line="264" w:lineRule="auto"/>
      </w:pPr>
      <w:r w:rsidRPr="00B66DCA">
        <w:t>Section 21081 of the California Environmental Quality Act (CEQA) requires a Lead Agency to adopt a Mitigation Monitoring or Reporting Program whenever it approves a project for which measures have been required to mitigate or avoid significant effects on the environment.</w:t>
      </w:r>
      <w:r>
        <w:t xml:space="preserve"> </w:t>
      </w:r>
      <w:r w:rsidRPr="00B66DCA">
        <w:t>The purpose of the monitoring or reporting program is to ensure compliance with the mitigation measures during project implementation.</w:t>
      </w:r>
    </w:p>
    <w:p w14:paraId="5C360171" w14:textId="77777777" w:rsidR="00182A01" w:rsidRPr="00B66DCA" w:rsidRDefault="00182A01" w:rsidP="00182A01">
      <w:pPr>
        <w:spacing w:line="264" w:lineRule="auto"/>
      </w:pPr>
    </w:p>
    <w:p w14:paraId="1EE23EB2" w14:textId="743CE5A2" w:rsidR="00182A01" w:rsidRPr="00B66DCA" w:rsidRDefault="00182A01" w:rsidP="00182A01">
      <w:pPr>
        <w:spacing w:line="264" w:lineRule="auto"/>
      </w:pPr>
      <w:r w:rsidRPr="0034754C">
        <w:t xml:space="preserve">On </w:t>
      </w:r>
      <w:r w:rsidR="00B45233" w:rsidRPr="00DF312F">
        <w:rPr>
          <w:highlight w:val="yellow"/>
        </w:rPr>
        <w:t>_____</w:t>
      </w:r>
      <w:r w:rsidRPr="003000C3">
        <w:t>, the</w:t>
      </w:r>
      <w:r>
        <w:t xml:space="preserve"> </w:t>
      </w:r>
      <w:r w:rsidR="0008484A">
        <w:t>City</w:t>
      </w:r>
      <w:r>
        <w:t xml:space="preserve"> Co</w:t>
      </w:r>
      <w:r w:rsidR="0008484A">
        <w:t>uncil</w:t>
      </w:r>
      <w:r>
        <w:t xml:space="preserve"> </w:t>
      </w:r>
      <w:r w:rsidR="0009745C">
        <w:t>adopted</w:t>
      </w:r>
      <w:r>
        <w:t xml:space="preserve"> the</w:t>
      </w:r>
      <w:r w:rsidRPr="00B66DCA">
        <w:t xml:space="preserve"> </w:t>
      </w:r>
      <w:r w:rsidR="0009745C">
        <w:t>Initial Study/Mitigated Negative Declaration (IS/MND)</w:t>
      </w:r>
      <w:r w:rsidR="00B45233">
        <w:t xml:space="preserve"> </w:t>
      </w:r>
      <w:r>
        <w:t>for the</w:t>
      </w:r>
      <w:r w:rsidR="00705061">
        <w:t xml:space="preserve"> 2303 Gianera Street Tentative Subdivision </w:t>
      </w:r>
      <w:r w:rsidR="00922784">
        <w:t>p</w:t>
      </w:r>
      <w:r w:rsidR="00705061">
        <w:t>roject</w:t>
      </w:r>
      <w:r>
        <w:t xml:space="preserve">. The </w:t>
      </w:r>
      <w:r w:rsidR="0009745C">
        <w:t>IS/MND</w:t>
      </w:r>
      <w:r>
        <w:t xml:space="preserve"> </w:t>
      </w:r>
      <w:r w:rsidRPr="00B66DCA">
        <w:t>concluded that the implementation of the project could result in significant effects on the environment and mitigation measures were incorporated into the proposed project or are required as a condition of project approval.</w:t>
      </w:r>
      <w:r>
        <w:t xml:space="preserve"> </w:t>
      </w:r>
      <w:r w:rsidRPr="00B66DCA">
        <w:t>This Mitigation Monitoring or Reporting Program addresses those measures in terms of how and when they will be implemented.</w:t>
      </w:r>
    </w:p>
    <w:p w14:paraId="688BE2B1" w14:textId="77777777" w:rsidR="00182A01" w:rsidRPr="00B66DCA" w:rsidRDefault="00182A01" w:rsidP="00182A01">
      <w:pPr>
        <w:spacing w:line="264" w:lineRule="auto"/>
      </w:pPr>
    </w:p>
    <w:p w14:paraId="59848AB3" w14:textId="029372F1" w:rsidR="00182A01" w:rsidRDefault="00182A01" w:rsidP="00182A01">
      <w:pPr>
        <w:spacing w:line="264" w:lineRule="auto"/>
      </w:pPr>
      <w:r w:rsidRPr="00B66DCA">
        <w:t xml:space="preserve">This document does </w:t>
      </w:r>
      <w:r w:rsidRPr="00B66DCA">
        <w:rPr>
          <w:i/>
        </w:rPr>
        <w:t>not</w:t>
      </w:r>
      <w:r w:rsidRPr="00B66DCA">
        <w:t xml:space="preserve"> discuss those subjects for which the</w:t>
      </w:r>
      <w:r w:rsidR="00B45233">
        <w:t xml:space="preserve"> </w:t>
      </w:r>
      <w:r w:rsidR="0009745C">
        <w:t>IS/MND</w:t>
      </w:r>
      <w:r w:rsidR="00A71700" w:rsidRPr="00A71700">
        <w:t xml:space="preserve"> </w:t>
      </w:r>
      <w:r w:rsidRPr="00B66DCA">
        <w:t xml:space="preserve">concluded that </w:t>
      </w:r>
      <w:r>
        <w:t xml:space="preserve">mitigation measures would not be required to reduce significant impacts. </w:t>
      </w:r>
    </w:p>
    <w:p w14:paraId="4CC9CC2B" w14:textId="77777777" w:rsidR="00182A01" w:rsidRDefault="00182A01" w:rsidP="00182A01">
      <w:pPr>
        <w:spacing w:line="264" w:lineRule="auto"/>
      </w:pPr>
    </w:p>
    <w:p w14:paraId="74AA70F9" w14:textId="77777777" w:rsidR="00182A01" w:rsidRPr="00293144" w:rsidRDefault="00182A01" w:rsidP="00182A01">
      <w:pPr>
        <w:spacing w:line="264" w:lineRule="auto"/>
        <w:sectPr w:rsidR="00182A01" w:rsidRPr="00293144" w:rsidSect="006A49AA">
          <w:footerReference w:type="default" r:id="rId8"/>
          <w:footerReference w:type="first" r:id="rId9"/>
          <w:pgSz w:w="15840" w:h="12240" w:orient="landscape"/>
          <w:pgMar w:top="720" w:right="720" w:bottom="720" w:left="720" w:header="720" w:footer="720" w:gutter="0"/>
          <w:cols w:space="720"/>
          <w:docGrid w:linePitch="360"/>
        </w:sectPr>
      </w:pPr>
    </w:p>
    <w:p w14:paraId="49BCFB1D" w14:textId="77777777" w:rsidR="00182A01" w:rsidRPr="00083171" w:rsidRDefault="00182A01" w:rsidP="00182A01">
      <w:pPr>
        <w:spacing w:line="264" w:lineRule="auto"/>
        <w:rPr>
          <w:sz w:val="22"/>
        </w:rPr>
      </w:pPr>
    </w:p>
    <w:tbl>
      <w:tblPr>
        <w:tblStyle w:val="TableGrid"/>
        <w:tblpPr w:leftFromText="180" w:rightFromText="180" w:vertAnchor="text" w:tblpXSpec="center" w:tblpY="1"/>
        <w:tblOverlap w:val="never"/>
        <w:tblW w:w="13971" w:type="dxa"/>
        <w:tblLayout w:type="fixed"/>
        <w:tblLook w:val="04A0" w:firstRow="1" w:lastRow="0" w:firstColumn="1" w:lastColumn="0" w:noHBand="0" w:noVBand="1"/>
      </w:tblPr>
      <w:tblGrid>
        <w:gridCol w:w="2423"/>
        <w:gridCol w:w="6119"/>
        <w:gridCol w:w="1799"/>
        <w:gridCol w:w="1805"/>
        <w:gridCol w:w="1825"/>
      </w:tblGrid>
      <w:tr w:rsidR="00182A01" w:rsidRPr="00CE2895" w14:paraId="60E481C9" w14:textId="77777777" w:rsidTr="00A145BA">
        <w:trPr>
          <w:trHeight w:val="530"/>
          <w:tblHeader/>
        </w:trPr>
        <w:tc>
          <w:tcPr>
            <w:tcW w:w="13971" w:type="dxa"/>
            <w:gridSpan w:val="5"/>
            <w:vAlign w:val="center"/>
          </w:tcPr>
          <w:p w14:paraId="71FA6EB5" w14:textId="7CAE64E5" w:rsidR="00182A01" w:rsidRPr="00CE2895" w:rsidRDefault="007F44ED" w:rsidP="00A145BA">
            <w:pPr>
              <w:spacing w:line="264" w:lineRule="auto"/>
              <w:jc w:val="center"/>
              <w:rPr>
                <w:b/>
                <w:bCs/>
                <w:sz w:val="22"/>
              </w:rPr>
            </w:pPr>
            <w:r w:rsidRPr="00CE2895">
              <w:rPr>
                <w:b/>
                <w:bCs/>
                <w:sz w:val="22"/>
              </w:rPr>
              <w:t xml:space="preserve">MITIGATION MONITORING OR REPORTING PROGRAM </w:t>
            </w:r>
          </w:p>
          <w:p w14:paraId="2F761A87" w14:textId="6FEFCF36" w:rsidR="00182A01" w:rsidRPr="00CE2895" w:rsidRDefault="00705061" w:rsidP="00A145BA">
            <w:pPr>
              <w:spacing w:line="264" w:lineRule="auto"/>
              <w:jc w:val="center"/>
              <w:rPr>
                <w:b/>
                <w:bCs/>
                <w:sz w:val="22"/>
              </w:rPr>
            </w:pPr>
            <w:r>
              <w:rPr>
                <w:b/>
                <w:bCs/>
                <w:sz w:val="22"/>
              </w:rPr>
              <w:t>2303 GIANERA STREET TENTAIVE SUBDIVISION</w:t>
            </w:r>
          </w:p>
        </w:tc>
      </w:tr>
      <w:tr w:rsidR="00182A01" w:rsidRPr="00CE2895" w14:paraId="49A2C9D0" w14:textId="77777777" w:rsidTr="00A145BA">
        <w:trPr>
          <w:tblHeader/>
        </w:trPr>
        <w:tc>
          <w:tcPr>
            <w:tcW w:w="2423" w:type="dxa"/>
            <w:vAlign w:val="center"/>
          </w:tcPr>
          <w:p w14:paraId="3953E691" w14:textId="77777777" w:rsidR="00182A01" w:rsidRPr="00CE2895" w:rsidRDefault="00182A01" w:rsidP="00A145BA">
            <w:pPr>
              <w:spacing w:line="264" w:lineRule="auto"/>
              <w:jc w:val="center"/>
              <w:rPr>
                <w:b/>
                <w:bCs/>
                <w:sz w:val="22"/>
              </w:rPr>
            </w:pPr>
            <w:r w:rsidRPr="00CE2895">
              <w:rPr>
                <w:b/>
                <w:bCs/>
                <w:sz w:val="22"/>
              </w:rPr>
              <w:t>Impacts</w:t>
            </w:r>
          </w:p>
        </w:tc>
        <w:tc>
          <w:tcPr>
            <w:tcW w:w="6119" w:type="dxa"/>
            <w:vAlign w:val="center"/>
          </w:tcPr>
          <w:p w14:paraId="62C12DC1" w14:textId="77777777" w:rsidR="00182A01" w:rsidRPr="00CE2895" w:rsidRDefault="00182A01" w:rsidP="00A145BA">
            <w:pPr>
              <w:spacing w:line="264" w:lineRule="auto"/>
              <w:jc w:val="center"/>
              <w:rPr>
                <w:b/>
                <w:bCs/>
                <w:sz w:val="22"/>
              </w:rPr>
            </w:pPr>
            <w:r w:rsidRPr="00CE2895">
              <w:rPr>
                <w:b/>
                <w:bCs/>
                <w:sz w:val="22"/>
              </w:rPr>
              <w:t xml:space="preserve">Mitigation </w:t>
            </w:r>
          </w:p>
        </w:tc>
        <w:tc>
          <w:tcPr>
            <w:tcW w:w="1799" w:type="dxa"/>
            <w:vAlign w:val="center"/>
          </w:tcPr>
          <w:p w14:paraId="2805203A" w14:textId="77777777" w:rsidR="00182A01" w:rsidRPr="00CE2895" w:rsidRDefault="00182A01" w:rsidP="00A145BA">
            <w:pPr>
              <w:spacing w:line="264" w:lineRule="auto"/>
              <w:jc w:val="center"/>
              <w:rPr>
                <w:b/>
                <w:bCs/>
                <w:sz w:val="22"/>
              </w:rPr>
            </w:pPr>
            <w:r w:rsidRPr="00CE2895">
              <w:rPr>
                <w:b/>
                <w:bCs/>
                <w:sz w:val="22"/>
              </w:rPr>
              <w:t>Timeframe for Implementation</w:t>
            </w:r>
          </w:p>
        </w:tc>
        <w:tc>
          <w:tcPr>
            <w:tcW w:w="1805" w:type="dxa"/>
            <w:vAlign w:val="center"/>
          </w:tcPr>
          <w:p w14:paraId="67B2261D" w14:textId="77777777" w:rsidR="00182A01" w:rsidRPr="00CE2895" w:rsidRDefault="00182A01" w:rsidP="00A145BA">
            <w:pPr>
              <w:spacing w:line="264" w:lineRule="auto"/>
              <w:jc w:val="center"/>
              <w:rPr>
                <w:b/>
                <w:bCs/>
                <w:sz w:val="22"/>
              </w:rPr>
            </w:pPr>
            <w:r w:rsidRPr="00CE2895">
              <w:rPr>
                <w:b/>
                <w:bCs/>
                <w:sz w:val="22"/>
              </w:rPr>
              <w:t>Responsibility for Implementation</w:t>
            </w:r>
          </w:p>
        </w:tc>
        <w:tc>
          <w:tcPr>
            <w:tcW w:w="1825" w:type="dxa"/>
            <w:vAlign w:val="center"/>
          </w:tcPr>
          <w:p w14:paraId="386D0698" w14:textId="77777777" w:rsidR="00182A01" w:rsidRPr="00CE2895" w:rsidRDefault="00182A01" w:rsidP="00A145BA">
            <w:pPr>
              <w:spacing w:line="264" w:lineRule="auto"/>
              <w:jc w:val="center"/>
              <w:rPr>
                <w:b/>
                <w:bCs/>
                <w:sz w:val="22"/>
              </w:rPr>
            </w:pPr>
            <w:r w:rsidRPr="00CE2895">
              <w:rPr>
                <w:b/>
                <w:bCs/>
                <w:sz w:val="22"/>
              </w:rPr>
              <w:t xml:space="preserve">Oversight of Implementation </w:t>
            </w:r>
          </w:p>
        </w:tc>
      </w:tr>
      <w:tr w:rsidR="00182A01" w:rsidRPr="00CE2895" w14:paraId="79773E4D" w14:textId="77777777" w:rsidTr="00A145BA">
        <w:tc>
          <w:tcPr>
            <w:tcW w:w="13971" w:type="dxa"/>
            <w:gridSpan w:val="5"/>
            <w:shd w:val="clear" w:color="auto" w:fill="D9D9D9" w:themeFill="background1" w:themeFillShade="D9"/>
          </w:tcPr>
          <w:p w14:paraId="05250D2E" w14:textId="105336BF" w:rsidR="00182A01" w:rsidRPr="00CE2895" w:rsidRDefault="0008484A" w:rsidP="00A145BA">
            <w:pPr>
              <w:spacing w:line="264" w:lineRule="auto"/>
              <w:jc w:val="center"/>
              <w:rPr>
                <w:b/>
                <w:sz w:val="22"/>
              </w:rPr>
            </w:pPr>
            <w:r>
              <w:rPr>
                <w:b/>
                <w:sz w:val="22"/>
              </w:rPr>
              <w:t>Air Quality</w:t>
            </w:r>
          </w:p>
        </w:tc>
      </w:tr>
      <w:tr w:rsidR="00182A01" w:rsidRPr="00CE2895" w14:paraId="5B1A6F69" w14:textId="77777777" w:rsidTr="00A145BA">
        <w:trPr>
          <w:trHeight w:val="1367"/>
        </w:trPr>
        <w:tc>
          <w:tcPr>
            <w:tcW w:w="2423" w:type="dxa"/>
          </w:tcPr>
          <w:p w14:paraId="505A2C82" w14:textId="41E551A1" w:rsidR="003644B9" w:rsidRPr="003644B9" w:rsidRDefault="00AC6391" w:rsidP="003644B9">
            <w:pPr>
              <w:spacing w:line="264" w:lineRule="auto"/>
              <w:rPr>
                <w:rFonts w:eastAsia="Calibri" w:cs="Times New Roman"/>
                <w:bCs/>
                <w:szCs w:val="23"/>
              </w:rPr>
            </w:pPr>
            <w:r w:rsidRPr="00AC6391">
              <w:rPr>
                <w:rFonts w:eastAsia="Calibri" w:cs="Times New Roman"/>
                <w:b/>
                <w:szCs w:val="23"/>
              </w:rPr>
              <w:t xml:space="preserve">IMPACT </w:t>
            </w:r>
            <w:r w:rsidR="003644B9">
              <w:rPr>
                <w:rFonts w:eastAsia="Calibri" w:cs="Times New Roman"/>
                <w:b/>
                <w:szCs w:val="23"/>
              </w:rPr>
              <w:t xml:space="preserve">AQ-3: </w:t>
            </w:r>
            <w:r w:rsidR="003644B9">
              <w:t xml:space="preserve"> </w:t>
            </w:r>
            <w:r w:rsidR="003644B9" w:rsidRPr="003644B9">
              <w:rPr>
                <w:rFonts w:eastAsia="Calibri" w:cs="Times New Roman"/>
                <w:bCs/>
                <w:szCs w:val="23"/>
              </w:rPr>
              <w:t>Construction of the proposed project would exceed BAAQMD single-source</w:t>
            </w:r>
          </w:p>
          <w:p w14:paraId="6E9E10B2" w14:textId="2E6A5FAE" w:rsidR="00182A01" w:rsidRPr="0098249B" w:rsidRDefault="003644B9" w:rsidP="003644B9">
            <w:pPr>
              <w:spacing w:line="264" w:lineRule="auto"/>
              <w:rPr>
                <w:rFonts w:cs="Times New Roman"/>
                <w:b/>
                <w:szCs w:val="23"/>
              </w:rPr>
            </w:pPr>
            <w:r w:rsidRPr="003644B9">
              <w:rPr>
                <w:rFonts w:eastAsia="Calibri" w:cs="Times New Roman"/>
                <w:bCs/>
                <w:szCs w:val="23"/>
              </w:rPr>
              <w:t>thresholds for incremental cancer risk and PM2.5 concentration.</w:t>
            </w:r>
          </w:p>
        </w:tc>
        <w:tc>
          <w:tcPr>
            <w:tcW w:w="6119" w:type="dxa"/>
          </w:tcPr>
          <w:p w14:paraId="4DF45424" w14:textId="4B9C1E3C" w:rsidR="003644B9" w:rsidRDefault="003644B9" w:rsidP="003644B9">
            <w:r w:rsidRPr="000F4897">
              <w:rPr>
                <w:b/>
                <w:bCs/>
              </w:rPr>
              <w:t>MM AQ-3.1:</w:t>
            </w:r>
            <w:r>
              <w:rPr>
                <w:b/>
                <w:bCs/>
              </w:rPr>
              <w:t xml:space="preserve"> </w:t>
            </w:r>
            <w:r w:rsidRPr="000F4897">
              <w:t xml:space="preserve">The project shall </w:t>
            </w:r>
            <w:r w:rsidRPr="002F1A98">
              <w:t>implement</w:t>
            </w:r>
            <w:r>
              <w:t xml:space="preserve"> a feasible plan to reduce DPM emissions by 55 percent such that increased cancer risk and annual </w:t>
            </w:r>
            <w:r w:rsidRPr="00E26AA2">
              <w:t>PM</w:t>
            </w:r>
            <w:r w:rsidRPr="00C64FC4">
              <w:rPr>
                <w:vertAlign w:val="subscript"/>
              </w:rPr>
              <w:t>2.5</w:t>
            </w:r>
            <w:r>
              <w:t xml:space="preserve"> concentrations from construction would be reduced below TAC significance levels. The 55-percent reduction can be achieved in one of the following ways:</w:t>
            </w:r>
          </w:p>
          <w:p w14:paraId="314CB821" w14:textId="77777777" w:rsidR="003644B9" w:rsidRDefault="003644B9" w:rsidP="003644B9"/>
          <w:p w14:paraId="674095AA" w14:textId="77777777" w:rsidR="003644B9" w:rsidRDefault="003644B9" w:rsidP="003644B9">
            <w:pPr>
              <w:pStyle w:val="MMBullet1"/>
              <w:numPr>
                <w:ilvl w:val="0"/>
                <w:numId w:val="17"/>
              </w:numPr>
              <w:spacing w:line="264" w:lineRule="auto"/>
              <w:ind w:left="798"/>
            </w:pPr>
            <w:r>
              <w:t>All construction equipment larger than 25 horsepower used at the site for more than two continuous days or 20 hours total shall meet U.S. EPA Tier 4 interim emission standards for PM (PM</w:t>
            </w:r>
            <w:r w:rsidRPr="000F4897">
              <w:rPr>
                <w:vertAlign w:val="subscript"/>
              </w:rPr>
              <w:t>10</w:t>
            </w:r>
            <w:r>
              <w:t xml:space="preserve"> and PM</w:t>
            </w:r>
            <w:r w:rsidRPr="000F4897">
              <w:rPr>
                <w:vertAlign w:val="subscript"/>
              </w:rPr>
              <w:t>2.5</w:t>
            </w:r>
            <w:r>
              <w:t>).</w:t>
            </w:r>
          </w:p>
          <w:p w14:paraId="33BA8622" w14:textId="77777777" w:rsidR="003644B9" w:rsidRDefault="003644B9" w:rsidP="003644B9">
            <w:pPr>
              <w:pStyle w:val="MMBullet1"/>
              <w:numPr>
                <w:ilvl w:val="0"/>
                <w:numId w:val="17"/>
              </w:numPr>
              <w:spacing w:line="264" w:lineRule="auto"/>
              <w:ind w:left="798"/>
            </w:pPr>
            <w:r>
              <w:t xml:space="preserve">All construction equipment larger than 25 horsepower used at the site for more than two continuous days or 20 hours total shall meet U.S. EPA emission standards for Tier 3 engines and include particulate matter emissions control equivalent to CARB Level 3 verifiable diesel emission control devices that altogether achieve a 55 percent reduction in particulate matter exhaust in comparison to uncontrolled equipment; alternatively (or in combination). </w:t>
            </w:r>
          </w:p>
          <w:p w14:paraId="15B884FF" w14:textId="77777777" w:rsidR="003644B9" w:rsidRDefault="003644B9" w:rsidP="003644B9">
            <w:pPr>
              <w:pStyle w:val="MMBullet1"/>
              <w:numPr>
                <w:ilvl w:val="0"/>
                <w:numId w:val="17"/>
              </w:numPr>
              <w:spacing w:line="264" w:lineRule="auto"/>
              <w:ind w:left="798"/>
            </w:pPr>
            <w:r>
              <w:t>A combination of some of the following measures to achieve a reduction in construction diesel particulate matter emissions by 55 percent or greater:</w:t>
            </w:r>
          </w:p>
          <w:p w14:paraId="62D2D86B" w14:textId="77777777" w:rsidR="003644B9" w:rsidRDefault="003644B9" w:rsidP="001D2F6D">
            <w:pPr>
              <w:pStyle w:val="ListParagraph"/>
              <w:numPr>
                <w:ilvl w:val="0"/>
                <w:numId w:val="16"/>
              </w:numPr>
              <w:spacing w:line="264" w:lineRule="auto"/>
              <w:ind w:left="1516"/>
            </w:pPr>
            <w:r>
              <w:t>Implementation of No. 1 above to use Tier 4 interim engines or alternatively fueled equipment,</w:t>
            </w:r>
          </w:p>
          <w:p w14:paraId="4DC55A09" w14:textId="77777777" w:rsidR="003644B9" w:rsidRDefault="003644B9" w:rsidP="00DF312F">
            <w:pPr>
              <w:pStyle w:val="ListParagraph"/>
              <w:numPr>
                <w:ilvl w:val="0"/>
                <w:numId w:val="16"/>
              </w:numPr>
              <w:spacing w:line="264" w:lineRule="auto"/>
              <w:ind w:left="1516"/>
            </w:pPr>
            <w:r>
              <w:lastRenderedPageBreak/>
              <w:t>Installation of electric power lines during early construction phases to avoid use of diesel generators and compressors,</w:t>
            </w:r>
          </w:p>
          <w:p w14:paraId="271BEAF4" w14:textId="77777777" w:rsidR="003644B9" w:rsidRDefault="003644B9" w:rsidP="00DF312F">
            <w:pPr>
              <w:pStyle w:val="ListParagraph"/>
              <w:numPr>
                <w:ilvl w:val="0"/>
                <w:numId w:val="16"/>
              </w:numPr>
              <w:spacing w:line="264" w:lineRule="auto"/>
              <w:ind w:left="1516"/>
            </w:pPr>
            <w:r>
              <w:t>Use of electrically-powered equipment,</w:t>
            </w:r>
          </w:p>
          <w:p w14:paraId="75116AC1" w14:textId="77777777" w:rsidR="003644B9" w:rsidRDefault="003644B9" w:rsidP="00DF312F">
            <w:pPr>
              <w:pStyle w:val="ListParagraph"/>
              <w:numPr>
                <w:ilvl w:val="0"/>
                <w:numId w:val="16"/>
              </w:numPr>
              <w:spacing w:line="264" w:lineRule="auto"/>
              <w:ind w:left="1516"/>
            </w:pPr>
            <w:r>
              <w:t>Forklifts and aerial lifts used for exterior and interior building construction shall be electric or propane/natural gas powered,</w:t>
            </w:r>
          </w:p>
          <w:p w14:paraId="38395F55" w14:textId="77777777" w:rsidR="003644B9" w:rsidRDefault="003644B9" w:rsidP="00DF312F">
            <w:pPr>
              <w:pStyle w:val="ListParagraph"/>
              <w:numPr>
                <w:ilvl w:val="0"/>
                <w:numId w:val="16"/>
              </w:numPr>
              <w:spacing w:line="264" w:lineRule="auto"/>
              <w:ind w:left="1516"/>
            </w:pPr>
            <w:r>
              <w:t>Change in construction build-out plans to lengthen phases, and</w:t>
            </w:r>
          </w:p>
          <w:p w14:paraId="0C0B050B" w14:textId="77777777" w:rsidR="003644B9" w:rsidRDefault="003644B9" w:rsidP="00DF312F">
            <w:pPr>
              <w:pStyle w:val="ListParagraph"/>
              <w:numPr>
                <w:ilvl w:val="0"/>
                <w:numId w:val="16"/>
              </w:numPr>
              <w:spacing w:line="264" w:lineRule="auto"/>
              <w:ind w:left="1516"/>
            </w:pPr>
            <w:r>
              <w:t>Implementation of different building techniques that result in less diesel equipment usage.</w:t>
            </w:r>
          </w:p>
          <w:p w14:paraId="5081CDF3" w14:textId="3590CA5F" w:rsidR="00A71700" w:rsidRPr="0098249B" w:rsidRDefault="00A71700" w:rsidP="00A145BA">
            <w:pPr>
              <w:rPr>
                <w:b/>
              </w:rPr>
            </w:pPr>
          </w:p>
        </w:tc>
        <w:tc>
          <w:tcPr>
            <w:tcW w:w="1799" w:type="dxa"/>
          </w:tcPr>
          <w:p w14:paraId="3120E257" w14:textId="62B8828A" w:rsidR="00BE57C9" w:rsidRDefault="00BE57C9" w:rsidP="00BE57C9">
            <w:pPr>
              <w:tabs>
                <w:tab w:val="left" w:pos="-720"/>
              </w:tabs>
              <w:suppressAutoHyphens/>
              <w:spacing w:line="264" w:lineRule="auto"/>
              <w:rPr>
                <w:rFonts w:cs="Times New Roman"/>
                <w:spacing w:val="-2"/>
                <w:szCs w:val="23"/>
              </w:rPr>
            </w:pPr>
            <w:r>
              <w:rPr>
                <w:rFonts w:cs="Times New Roman"/>
                <w:spacing w:val="-2"/>
                <w:szCs w:val="23"/>
              </w:rPr>
              <w:lastRenderedPageBreak/>
              <w:t xml:space="preserve">During </w:t>
            </w:r>
            <w:r w:rsidR="006E68A2">
              <w:rPr>
                <w:rFonts w:cs="Times New Roman"/>
                <w:spacing w:val="-2"/>
                <w:szCs w:val="23"/>
              </w:rPr>
              <w:t>c</w:t>
            </w:r>
            <w:r>
              <w:rPr>
                <w:rFonts w:cs="Times New Roman"/>
                <w:spacing w:val="-2"/>
                <w:szCs w:val="23"/>
              </w:rPr>
              <w:t>onstruction</w:t>
            </w:r>
          </w:p>
          <w:p w14:paraId="7D069215" w14:textId="5501A71C" w:rsidR="00A71700" w:rsidRPr="00347F98" w:rsidRDefault="00A71700" w:rsidP="00A145BA">
            <w:pPr>
              <w:tabs>
                <w:tab w:val="left" w:pos="-720"/>
              </w:tabs>
              <w:suppressAutoHyphens/>
              <w:spacing w:line="264" w:lineRule="auto"/>
              <w:rPr>
                <w:rFonts w:cs="Times New Roman"/>
                <w:spacing w:val="-2"/>
                <w:szCs w:val="23"/>
              </w:rPr>
            </w:pPr>
          </w:p>
        </w:tc>
        <w:tc>
          <w:tcPr>
            <w:tcW w:w="1805" w:type="dxa"/>
          </w:tcPr>
          <w:p w14:paraId="08BB6B09" w14:textId="6946770A" w:rsidR="00BE57C9" w:rsidRDefault="00BE57C9" w:rsidP="00BE57C9">
            <w:pPr>
              <w:spacing w:line="264" w:lineRule="auto"/>
              <w:rPr>
                <w:rFonts w:cs="Times New Roman"/>
                <w:szCs w:val="23"/>
              </w:rPr>
            </w:pPr>
            <w:r>
              <w:rPr>
                <w:rFonts w:cs="Times New Roman"/>
                <w:szCs w:val="23"/>
              </w:rPr>
              <w:t xml:space="preserve">Project </w:t>
            </w:r>
            <w:r w:rsidR="00A80989">
              <w:rPr>
                <w:rFonts w:cs="Times New Roman"/>
                <w:szCs w:val="23"/>
              </w:rPr>
              <w:t xml:space="preserve"> applicant and </w:t>
            </w:r>
            <w:r w:rsidR="006E68A2">
              <w:rPr>
                <w:rFonts w:cs="Times New Roman"/>
                <w:szCs w:val="23"/>
              </w:rPr>
              <w:t>c</w:t>
            </w:r>
            <w:r>
              <w:rPr>
                <w:rFonts w:cs="Times New Roman"/>
                <w:szCs w:val="23"/>
              </w:rPr>
              <w:t>ontractor</w:t>
            </w:r>
          </w:p>
          <w:p w14:paraId="1905F198" w14:textId="77777777" w:rsidR="00BE57C9" w:rsidRDefault="00BE57C9" w:rsidP="00BE57C9">
            <w:pPr>
              <w:spacing w:line="264" w:lineRule="auto"/>
              <w:rPr>
                <w:rFonts w:cs="Times New Roman"/>
                <w:szCs w:val="23"/>
              </w:rPr>
            </w:pPr>
          </w:p>
          <w:p w14:paraId="141205F9" w14:textId="77777777" w:rsidR="00BE57C9" w:rsidRDefault="00BE57C9" w:rsidP="00BE57C9">
            <w:pPr>
              <w:spacing w:line="264" w:lineRule="auto"/>
              <w:rPr>
                <w:rFonts w:cs="Times New Roman"/>
                <w:szCs w:val="23"/>
              </w:rPr>
            </w:pPr>
          </w:p>
          <w:p w14:paraId="127BEC50" w14:textId="77777777" w:rsidR="00BE57C9" w:rsidRDefault="00BE57C9" w:rsidP="00BE57C9">
            <w:pPr>
              <w:spacing w:line="264" w:lineRule="auto"/>
              <w:rPr>
                <w:rFonts w:cs="Times New Roman"/>
                <w:szCs w:val="23"/>
              </w:rPr>
            </w:pPr>
          </w:p>
          <w:p w14:paraId="37257E26" w14:textId="77777777" w:rsidR="00BE57C9" w:rsidRDefault="00BE57C9" w:rsidP="00BE57C9">
            <w:pPr>
              <w:spacing w:line="264" w:lineRule="auto"/>
              <w:rPr>
                <w:rFonts w:cs="Times New Roman"/>
                <w:szCs w:val="23"/>
              </w:rPr>
            </w:pPr>
          </w:p>
          <w:p w14:paraId="34653D6A" w14:textId="77777777" w:rsidR="00BE57C9" w:rsidRDefault="00BE57C9" w:rsidP="00BE57C9">
            <w:pPr>
              <w:spacing w:line="264" w:lineRule="auto"/>
              <w:rPr>
                <w:rFonts w:cs="Times New Roman"/>
                <w:szCs w:val="23"/>
              </w:rPr>
            </w:pPr>
          </w:p>
          <w:p w14:paraId="2AF1DB88" w14:textId="77777777" w:rsidR="00BE57C9" w:rsidRDefault="00BE57C9" w:rsidP="00BE57C9">
            <w:pPr>
              <w:spacing w:line="264" w:lineRule="auto"/>
              <w:rPr>
                <w:rFonts w:cs="Times New Roman"/>
                <w:szCs w:val="23"/>
              </w:rPr>
            </w:pPr>
          </w:p>
          <w:p w14:paraId="1B7FC9F3" w14:textId="77777777" w:rsidR="00BE57C9" w:rsidRDefault="00BE57C9" w:rsidP="00BE57C9">
            <w:pPr>
              <w:spacing w:line="264" w:lineRule="auto"/>
              <w:rPr>
                <w:rFonts w:cs="Times New Roman"/>
                <w:szCs w:val="23"/>
              </w:rPr>
            </w:pPr>
          </w:p>
          <w:p w14:paraId="10732514" w14:textId="77777777" w:rsidR="00BE57C9" w:rsidRDefault="00BE57C9" w:rsidP="00BE57C9">
            <w:pPr>
              <w:spacing w:line="264" w:lineRule="auto"/>
              <w:rPr>
                <w:rFonts w:cs="Times New Roman"/>
                <w:szCs w:val="23"/>
              </w:rPr>
            </w:pPr>
          </w:p>
          <w:p w14:paraId="2C6233C7" w14:textId="77777777" w:rsidR="00BE57C9" w:rsidRDefault="00BE57C9" w:rsidP="00BE57C9">
            <w:pPr>
              <w:spacing w:line="264" w:lineRule="auto"/>
              <w:rPr>
                <w:rFonts w:cs="Times New Roman"/>
                <w:szCs w:val="23"/>
              </w:rPr>
            </w:pPr>
          </w:p>
          <w:p w14:paraId="4E692605" w14:textId="77777777" w:rsidR="00BE57C9" w:rsidRDefault="00BE57C9" w:rsidP="00BE57C9">
            <w:pPr>
              <w:spacing w:line="264" w:lineRule="auto"/>
              <w:rPr>
                <w:rFonts w:cs="Times New Roman"/>
                <w:szCs w:val="23"/>
              </w:rPr>
            </w:pPr>
          </w:p>
          <w:p w14:paraId="32E467A8" w14:textId="77777777" w:rsidR="00BE57C9" w:rsidRDefault="00BE57C9" w:rsidP="00BE57C9">
            <w:pPr>
              <w:spacing w:line="264" w:lineRule="auto"/>
              <w:rPr>
                <w:rFonts w:cs="Times New Roman"/>
                <w:szCs w:val="23"/>
              </w:rPr>
            </w:pPr>
          </w:p>
          <w:p w14:paraId="5C27D721" w14:textId="27EBF281" w:rsidR="00A71700" w:rsidRPr="0098249B" w:rsidRDefault="00A71700" w:rsidP="00BE57C9">
            <w:pPr>
              <w:spacing w:line="264" w:lineRule="auto"/>
              <w:rPr>
                <w:rFonts w:cs="Times New Roman"/>
                <w:szCs w:val="23"/>
              </w:rPr>
            </w:pPr>
          </w:p>
        </w:tc>
        <w:tc>
          <w:tcPr>
            <w:tcW w:w="1825" w:type="dxa"/>
          </w:tcPr>
          <w:p w14:paraId="19C2A401" w14:textId="29F929CF" w:rsidR="00A71700" w:rsidRPr="0098249B" w:rsidRDefault="00BE57C9" w:rsidP="00BE57C9">
            <w:pPr>
              <w:spacing w:line="264" w:lineRule="auto"/>
              <w:rPr>
                <w:rFonts w:cs="Times New Roman"/>
                <w:spacing w:val="-2"/>
                <w:szCs w:val="23"/>
              </w:rPr>
            </w:pPr>
            <w:r w:rsidRPr="00A71700">
              <w:rPr>
                <w:rFonts w:cs="Times New Roman"/>
                <w:spacing w:val="-2"/>
                <w:szCs w:val="23"/>
              </w:rPr>
              <w:t>Director of Community Development</w:t>
            </w:r>
            <w:r>
              <w:rPr>
                <w:rFonts w:cs="Times New Roman"/>
                <w:spacing w:val="-2"/>
                <w:szCs w:val="23"/>
              </w:rPr>
              <w:t xml:space="preserve"> or Director’s Designee</w:t>
            </w:r>
          </w:p>
        </w:tc>
      </w:tr>
      <w:tr w:rsidR="00182A01" w:rsidRPr="00CE2895" w14:paraId="12DC3564" w14:textId="77777777" w:rsidTr="00A145BA">
        <w:tc>
          <w:tcPr>
            <w:tcW w:w="13971" w:type="dxa"/>
            <w:gridSpan w:val="5"/>
            <w:tcBorders>
              <w:bottom w:val="single" w:sz="4" w:space="0" w:color="auto"/>
            </w:tcBorders>
            <w:shd w:val="clear" w:color="auto" w:fill="D9D9D9" w:themeFill="background1" w:themeFillShade="D9"/>
          </w:tcPr>
          <w:p w14:paraId="20310010" w14:textId="61A7BEE1" w:rsidR="00182A01" w:rsidRPr="0098249B" w:rsidRDefault="0008484A" w:rsidP="00A145BA">
            <w:pPr>
              <w:spacing w:line="264" w:lineRule="auto"/>
              <w:jc w:val="center"/>
              <w:rPr>
                <w:rFonts w:cs="Times New Roman"/>
                <w:b/>
                <w:szCs w:val="23"/>
              </w:rPr>
            </w:pPr>
            <w:r>
              <w:rPr>
                <w:rFonts w:cs="Times New Roman"/>
                <w:b/>
                <w:szCs w:val="23"/>
              </w:rPr>
              <w:t>Biology</w:t>
            </w:r>
          </w:p>
        </w:tc>
      </w:tr>
      <w:tr w:rsidR="00182A01" w:rsidRPr="00CE2895" w14:paraId="20ABBF4C" w14:textId="77777777" w:rsidTr="00A145BA">
        <w:trPr>
          <w:trHeight w:val="2717"/>
        </w:trPr>
        <w:tc>
          <w:tcPr>
            <w:tcW w:w="2423" w:type="dxa"/>
            <w:tcBorders>
              <w:bottom w:val="single" w:sz="4" w:space="0" w:color="auto"/>
            </w:tcBorders>
          </w:tcPr>
          <w:p w14:paraId="24F8ED0F" w14:textId="1094E212" w:rsidR="00182A01" w:rsidRPr="0098249B" w:rsidRDefault="00AC6391" w:rsidP="00A145BA">
            <w:pPr>
              <w:spacing w:line="264" w:lineRule="auto"/>
              <w:rPr>
                <w:rFonts w:cs="Times New Roman"/>
                <w:szCs w:val="23"/>
              </w:rPr>
            </w:pPr>
            <w:r w:rsidRPr="00AC6391">
              <w:rPr>
                <w:rFonts w:cs="Times New Roman"/>
                <w:b/>
                <w:szCs w:val="23"/>
              </w:rPr>
              <w:t>Impact BIO-</w:t>
            </w:r>
            <w:r w:rsidR="00DB3B5F">
              <w:rPr>
                <w:rFonts w:cs="Times New Roman"/>
                <w:b/>
                <w:szCs w:val="23"/>
              </w:rPr>
              <w:t xml:space="preserve">1: </w:t>
            </w:r>
            <w:r w:rsidR="00DB3B5F">
              <w:t xml:space="preserve"> Construction activities associated with the proposed project could result in the loss of fertile eggs, nesting raptors or other migratory birds, or nest abandonment, which would constitute a significant impact under the Migratory Bird Treaty Act </w:t>
            </w:r>
            <w:r w:rsidR="00DB3B5F">
              <w:lastRenderedPageBreak/>
              <w:t>(MBTA) and California Fish and Game Code Sections 3503, 3503.5, and 3800.</w:t>
            </w:r>
          </w:p>
        </w:tc>
        <w:tc>
          <w:tcPr>
            <w:tcW w:w="6119" w:type="dxa"/>
            <w:tcBorders>
              <w:bottom w:val="single" w:sz="4" w:space="0" w:color="auto"/>
            </w:tcBorders>
          </w:tcPr>
          <w:p w14:paraId="33E844BA" w14:textId="2AF6FAAC" w:rsidR="00DB3B5F" w:rsidRPr="00DB3B5F" w:rsidRDefault="00487678" w:rsidP="00DB3B5F">
            <w:pPr>
              <w:autoSpaceDE w:val="0"/>
              <w:autoSpaceDN w:val="0"/>
              <w:adjustRightInd w:val="0"/>
              <w:rPr>
                <w:rFonts w:cs="Times New Roman"/>
                <w:szCs w:val="23"/>
              </w:rPr>
            </w:pPr>
            <w:r w:rsidRPr="00487678">
              <w:rPr>
                <w:rFonts w:cs="Times New Roman"/>
                <w:b/>
                <w:bCs/>
                <w:szCs w:val="23"/>
              </w:rPr>
              <w:lastRenderedPageBreak/>
              <w:t>MM</w:t>
            </w:r>
            <w:r w:rsidR="00C41F7B">
              <w:rPr>
                <w:rFonts w:cs="Times New Roman"/>
                <w:b/>
                <w:bCs/>
                <w:szCs w:val="23"/>
              </w:rPr>
              <w:t xml:space="preserve"> </w:t>
            </w:r>
            <w:r w:rsidRPr="00487678">
              <w:rPr>
                <w:rFonts w:cs="Times New Roman"/>
                <w:b/>
                <w:bCs/>
                <w:szCs w:val="23"/>
              </w:rPr>
              <w:t>BIO</w:t>
            </w:r>
            <w:r w:rsidR="00C41F7B">
              <w:rPr>
                <w:rFonts w:cs="Times New Roman"/>
                <w:b/>
                <w:bCs/>
                <w:szCs w:val="23"/>
              </w:rPr>
              <w:t>-</w:t>
            </w:r>
            <w:r w:rsidRPr="00487678">
              <w:rPr>
                <w:rFonts w:cs="Times New Roman"/>
                <w:b/>
                <w:bCs/>
                <w:szCs w:val="23"/>
              </w:rPr>
              <w:t>1</w:t>
            </w:r>
            <w:r w:rsidR="00DB3B5F">
              <w:rPr>
                <w:rFonts w:cs="Times New Roman"/>
                <w:b/>
                <w:bCs/>
                <w:szCs w:val="23"/>
              </w:rPr>
              <w:t xml:space="preserve">.1: </w:t>
            </w:r>
            <w:r w:rsidR="00DB3B5F">
              <w:t xml:space="preserve"> </w:t>
            </w:r>
            <w:r w:rsidR="00DB3B5F" w:rsidRPr="00DB3B5F">
              <w:rPr>
                <w:rFonts w:cs="Times New Roman"/>
                <w:szCs w:val="23"/>
              </w:rPr>
              <w:t>The project applicant shall schedule demolition and construction activities to avoid the nesting season, if feasible. The nesting season for most birds, including most raptors in the San Francisco Bay area, extends from February 1st through August 31st (inclusive).</w:t>
            </w:r>
          </w:p>
          <w:p w14:paraId="70A15581" w14:textId="77777777" w:rsidR="00DB3B5F" w:rsidRPr="00DB3B5F" w:rsidRDefault="00DB3B5F" w:rsidP="00DB3B5F">
            <w:pPr>
              <w:autoSpaceDE w:val="0"/>
              <w:autoSpaceDN w:val="0"/>
              <w:adjustRightInd w:val="0"/>
              <w:rPr>
                <w:rFonts w:cs="Times New Roman"/>
                <w:szCs w:val="23"/>
              </w:rPr>
            </w:pPr>
          </w:p>
          <w:p w14:paraId="785A3011" w14:textId="77777777" w:rsidR="00DB3B5F" w:rsidRPr="00DB3B5F" w:rsidRDefault="00DB3B5F" w:rsidP="00DB3B5F">
            <w:pPr>
              <w:autoSpaceDE w:val="0"/>
              <w:autoSpaceDN w:val="0"/>
              <w:adjustRightInd w:val="0"/>
              <w:rPr>
                <w:rFonts w:cs="Times New Roman"/>
                <w:szCs w:val="23"/>
              </w:rPr>
            </w:pPr>
            <w:r w:rsidRPr="00DB3B5F">
              <w:rPr>
                <w:rFonts w:cs="Times New Roman"/>
                <w:szCs w:val="23"/>
              </w:rPr>
              <w:t>If demolition and construction cannot be scheduled between September 1st and January 31st (inclusive), pre-construction surveys for nesting birds shall be completed by a qualified ornithologist to ensure that no nests shall be disturbed during project implementation. This survey shall be completed no more than 14 days prior to the initiation of</w:t>
            </w:r>
            <w:r w:rsidRPr="00DB3B5F">
              <w:rPr>
                <w:rFonts w:cs="Times New Roman"/>
                <w:b/>
                <w:bCs/>
                <w:szCs w:val="23"/>
              </w:rPr>
              <w:t xml:space="preserve"> </w:t>
            </w:r>
            <w:r w:rsidRPr="00DB3B5F">
              <w:rPr>
                <w:rFonts w:cs="Times New Roman"/>
                <w:szCs w:val="23"/>
              </w:rPr>
              <w:t>construction</w:t>
            </w:r>
            <w:r w:rsidRPr="00DB3B5F">
              <w:rPr>
                <w:rFonts w:cs="Times New Roman"/>
                <w:b/>
                <w:bCs/>
                <w:szCs w:val="23"/>
              </w:rPr>
              <w:t xml:space="preserve"> </w:t>
            </w:r>
            <w:r w:rsidRPr="00DB3B5F">
              <w:rPr>
                <w:rFonts w:cs="Times New Roman"/>
                <w:szCs w:val="23"/>
              </w:rPr>
              <w:t xml:space="preserve">activities during the early part of the breeding season (February 1st through April 30th inclusive) and no more than 30 days </w:t>
            </w:r>
            <w:r w:rsidRPr="00DB3B5F">
              <w:rPr>
                <w:rFonts w:cs="Times New Roman"/>
                <w:szCs w:val="23"/>
              </w:rPr>
              <w:lastRenderedPageBreak/>
              <w:t xml:space="preserve">prior to the initiation of these activities during the late part of the breeding season (May 1st through August 31st inclusive). </w:t>
            </w:r>
          </w:p>
          <w:p w14:paraId="36F30645" w14:textId="77777777" w:rsidR="00DB3B5F" w:rsidRPr="00DB3B5F" w:rsidRDefault="00DB3B5F" w:rsidP="00DB3B5F">
            <w:pPr>
              <w:autoSpaceDE w:val="0"/>
              <w:autoSpaceDN w:val="0"/>
              <w:adjustRightInd w:val="0"/>
              <w:rPr>
                <w:rFonts w:cs="Times New Roman"/>
                <w:szCs w:val="23"/>
              </w:rPr>
            </w:pPr>
          </w:p>
          <w:p w14:paraId="244455EB" w14:textId="77777777" w:rsidR="00DB3B5F" w:rsidRPr="00DB3B5F" w:rsidRDefault="00DB3B5F" w:rsidP="00DB3B5F">
            <w:pPr>
              <w:autoSpaceDE w:val="0"/>
              <w:autoSpaceDN w:val="0"/>
              <w:adjustRightInd w:val="0"/>
              <w:rPr>
                <w:rFonts w:cs="Times New Roman"/>
                <w:szCs w:val="23"/>
              </w:rPr>
            </w:pPr>
            <w:r w:rsidRPr="00DB3B5F">
              <w:rPr>
                <w:rFonts w:cs="Times New Roman"/>
                <w:szCs w:val="23"/>
              </w:rPr>
              <w:t>During this survey, the ornithologist shall inspect all trees and other possible nesting habitats immediately adjacent to the construction areas for nests. If an active nest is found sufficiently close to work areas to be disturbed by construction, the ornithologist shall determine the extent of a construction free buffer zone to be established around the nest, to ensure that raptor or migratory bird nests shall not be disturbed during project construction.</w:t>
            </w:r>
          </w:p>
          <w:p w14:paraId="6CA0CB78" w14:textId="77777777" w:rsidR="00DB3B5F" w:rsidRPr="00DB3B5F" w:rsidRDefault="00DB3B5F" w:rsidP="00DB3B5F">
            <w:pPr>
              <w:autoSpaceDE w:val="0"/>
              <w:autoSpaceDN w:val="0"/>
              <w:adjustRightInd w:val="0"/>
              <w:rPr>
                <w:rFonts w:cs="Times New Roman"/>
                <w:szCs w:val="23"/>
              </w:rPr>
            </w:pPr>
          </w:p>
          <w:p w14:paraId="0F3B84FE" w14:textId="31FD8B77" w:rsidR="00A145BA" w:rsidRPr="00DB3B5F" w:rsidRDefault="00DB3B5F" w:rsidP="00DB3B5F">
            <w:pPr>
              <w:autoSpaceDE w:val="0"/>
              <w:autoSpaceDN w:val="0"/>
              <w:adjustRightInd w:val="0"/>
              <w:rPr>
                <w:rFonts w:cs="Times New Roman"/>
                <w:szCs w:val="23"/>
              </w:rPr>
            </w:pPr>
            <w:r w:rsidRPr="00DB3B5F">
              <w:rPr>
                <w:rFonts w:cs="Times New Roman"/>
                <w:szCs w:val="23"/>
              </w:rPr>
              <w:t>Prior to any tree removal, or approval of any grading or demolition permits (whichever occurs first), the ornithologist shall submit a report indicating the results of the survey and any designated buffer zones to the satisfaction of the Community Development Director or Director’s designee.</w:t>
            </w:r>
          </w:p>
          <w:p w14:paraId="394D9B2F" w14:textId="03678E8A" w:rsidR="00EB647A" w:rsidRPr="0098249B" w:rsidRDefault="00EB647A" w:rsidP="00A145BA">
            <w:pPr>
              <w:autoSpaceDE w:val="0"/>
              <w:autoSpaceDN w:val="0"/>
              <w:adjustRightInd w:val="0"/>
              <w:rPr>
                <w:rFonts w:cs="Times New Roman"/>
                <w:szCs w:val="23"/>
              </w:rPr>
            </w:pPr>
          </w:p>
        </w:tc>
        <w:tc>
          <w:tcPr>
            <w:tcW w:w="1799" w:type="dxa"/>
            <w:tcBorders>
              <w:bottom w:val="single" w:sz="4" w:space="0" w:color="auto"/>
            </w:tcBorders>
          </w:tcPr>
          <w:p w14:paraId="3871014F" w14:textId="71841332" w:rsidR="0099543E" w:rsidRPr="0008484A" w:rsidRDefault="00922784" w:rsidP="0099543E">
            <w:pPr>
              <w:spacing w:line="264" w:lineRule="auto"/>
              <w:rPr>
                <w:rFonts w:cs="Times New Roman"/>
                <w:spacing w:val="-2"/>
                <w:szCs w:val="23"/>
              </w:rPr>
            </w:pPr>
            <w:r>
              <w:rPr>
                <w:rFonts w:cs="Times New Roman"/>
                <w:spacing w:val="-2"/>
                <w:szCs w:val="23"/>
              </w:rPr>
              <w:lastRenderedPageBreak/>
              <w:t>If demolition and construction activities cannot be scheduled between September 1</w:t>
            </w:r>
            <w:r w:rsidRPr="00D65456">
              <w:rPr>
                <w:rFonts w:cs="Times New Roman"/>
                <w:spacing w:val="-2"/>
                <w:szCs w:val="23"/>
                <w:vertAlign w:val="superscript"/>
              </w:rPr>
              <w:t>st</w:t>
            </w:r>
            <w:r>
              <w:rPr>
                <w:rFonts w:cs="Times New Roman"/>
                <w:spacing w:val="-2"/>
                <w:szCs w:val="23"/>
              </w:rPr>
              <w:t xml:space="preserve"> and January 31</w:t>
            </w:r>
            <w:r w:rsidRPr="00D65456">
              <w:rPr>
                <w:rFonts w:cs="Times New Roman"/>
                <w:spacing w:val="-2"/>
                <w:szCs w:val="23"/>
                <w:vertAlign w:val="superscript"/>
              </w:rPr>
              <w:t>st</w:t>
            </w:r>
            <w:r>
              <w:rPr>
                <w:rFonts w:cs="Times New Roman"/>
                <w:spacing w:val="-2"/>
                <w:szCs w:val="23"/>
              </w:rPr>
              <w:t xml:space="preserve"> (inclusive), a qualified ornithologist shall complete </w:t>
            </w:r>
            <w:r w:rsidR="006E68A2" w:rsidRPr="006E68A2">
              <w:rPr>
                <w:rFonts w:cs="Times New Roman"/>
                <w:spacing w:val="-2"/>
                <w:szCs w:val="23"/>
              </w:rPr>
              <w:t xml:space="preserve">pre-construction surveys no more </w:t>
            </w:r>
            <w:r w:rsidR="006E68A2" w:rsidRPr="006E68A2">
              <w:rPr>
                <w:rFonts w:cs="Times New Roman"/>
                <w:spacing w:val="-2"/>
                <w:szCs w:val="23"/>
              </w:rPr>
              <w:lastRenderedPageBreak/>
              <w:t>than 14 days prior to the initiation of demolition or construction activities during the early part of the breeding season and no more than 30 days prior to the initiation of these activities during the late part of the breeding season as described in MM BIO-1.</w:t>
            </w:r>
            <w:r w:rsidR="006E68A2">
              <w:rPr>
                <w:rFonts w:cs="Times New Roman"/>
                <w:spacing w:val="-2"/>
                <w:szCs w:val="23"/>
              </w:rPr>
              <w:t>1.</w:t>
            </w:r>
            <w:r>
              <w:rPr>
                <w:rFonts w:cs="Times New Roman"/>
                <w:spacing w:val="-2"/>
                <w:szCs w:val="23"/>
              </w:rPr>
              <w:t xml:space="preserve"> If an active nest is found, </w:t>
            </w:r>
            <w:r w:rsidR="0099543E">
              <w:rPr>
                <w:rFonts w:cs="Times New Roman"/>
                <w:spacing w:val="-2"/>
                <w:szCs w:val="23"/>
              </w:rPr>
              <w:t xml:space="preserve">a construction free buffer zone shall be established as needed per MM BIO-1.1. Prior to </w:t>
            </w:r>
            <w:r w:rsidR="0099543E" w:rsidRPr="00DB3B5F">
              <w:rPr>
                <w:rFonts w:cs="Times New Roman"/>
                <w:szCs w:val="23"/>
              </w:rPr>
              <w:t xml:space="preserve">any tree removal, or </w:t>
            </w:r>
            <w:r w:rsidR="0099543E" w:rsidRPr="00DB3B5F">
              <w:rPr>
                <w:rFonts w:cs="Times New Roman"/>
                <w:szCs w:val="23"/>
              </w:rPr>
              <w:lastRenderedPageBreak/>
              <w:t>approval of any grading or demolition permits (whichever occurs first),</w:t>
            </w:r>
            <w:r w:rsidR="0099543E">
              <w:rPr>
                <w:rFonts w:cs="Times New Roman"/>
                <w:szCs w:val="23"/>
              </w:rPr>
              <w:t xml:space="preserve"> a qualified ornithologist shall submit a report per MM BIO-1.1.</w:t>
            </w:r>
          </w:p>
        </w:tc>
        <w:tc>
          <w:tcPr>
            <w:tcW w:w="1805" w:type="dxa"/>
            <w:tcBorders>
              <w:bottom w:val="single" w:sz="4" w:space="0" w:color="auto"/>
            </w:tcBorders>
          </w:tcPr>
          <w:p w14:paraId="3296BA47" w14:textId="77777777" w:rsidR="006E68A2" w:rsidRDefault="006E68A2" w:rsidP="006E68A2">
            <w:pPr>
              <w:spacing w:line="264" w:lineRule="auto"/>
              <w:rPr>
                <w:rFonts w:cs="Times New Roman"/>
                <w:szCs w:val="23"/>
              </w:rPr>
            </w:pPr>
            <w:r>
              <w:rPr>
                <w:rFonts w:cs="Times New Roman"/>
                <w:szCs w:val="23"/>
              </w:rPr>
              <w:lastRenderedPageBreak/>
              <w:t xml:space="preserve">Project applicant </w:t>
            </w:r>
          </w:p>
          <w:p w14:paraId="5B74F2B5" w14:textId="77777777" w:rsidR="006E68A2" w:rsidRDefault="006E68A2" w:rsidP="006E68A2">
            <w:pPr>
              <w:spacing w:line="264" w:lineRule="auto"/>
              <w:rPr>
                <w:rFonts w:cs="Times New Roman"/>
                <w:szCs w:val="23"/>
              </w:rPr>
            </w:pPr>
            <w:r>
              <w:rPr>
                <w:rFonts w:cs="Times New Roman"/>
                <w:szCs w:val="23"/>
              </w:rPr>
              <w:t>and</w:t>
            </w:r>
          </w:p>
          <w:p w14:paraId="6EB6FA48" w14:textId="5DFFB0D2" w:rsidR="00182A01" w:rsidRPr="0098249B" w:rsidRDefault="006E68A2" w:rsidP="006E68A2">
            <w:pPr>
              <w:spacing w:line="264" w:lineRule="auto"/>
              <w:rPr>
                <w:rFonts w:cs="Times New Roman"/>
                <w:szCs w:val="23"/>
              </w:rPr>
            </w:pPr>
            <w:r>
              <w:rPr>
                <w:rFonts w:cs="Times New Roman"/>
                <w:szCs w:val="23"/>
              </w:rPr>
              <w:t>qualified ornithologist</w:t>
            </w:r>
          </w:p>
        </w:tc>
        <w:tc>
          <w:tcPr>
            <w:tcW w:w="1825" w:type="dxa"/>
            <w:tcBorders>
              <w:bottom w:val="single" w:sz="4" w:space="0" w:color="auto"/>
            </w:tcBorders>
          </w:tcPr>
          <w:p w14:paraId="1A288CBC" w14:textId="121480EE" w:rsidR="00182A01" w:rsidRPr="0098249B" w:rsidRDefault="006E68A2" w:rsidP="00A145BA">
            <w:pPr>
              <w:spacing w:line="264" w:lineRule="auto"/>
              <w:rPr>
                <w:rFonts w:cs="Times New Roman"/>
                <w:szCs w:val="23"/>
              </w:rPr>
            </w:pPr>
            <w:r>
              <w:rPr>
                <w:rFonts w:cs="Times New Roman"/>
                <w:szCs w:val="23"/>
              </w:rPr>
              <w:t xml:space="preserve">Director of Community Development or the Director’s </w:t>
            </w:r>
            <w:r w:rsidR="00F01A3C">
              <w:rPr>
                <w:rFonts w:cs="Times New Roman"/>
                <w:szCs w:val="23"/>
              </w:rPr>
              <w:t>D</w:t>
            </w:r>
            <w:r>
              <w:rPr>
                <w:rFonts w:cs="Times New Roman"/>
                <w:szCs w:val="23"/>
              </w:rPr>
              <w:t>esignee</w:t>
            </w:r>
          </w:p>
        </w:tc>
      </w:tr>
      <w:tr w:rsidR="00820303" w:rsidRPr="00CE2895" w14:paraId="6B9BD017" w14:textId="77777777" w:rsidTr="00A145BA">
        <w:tc>
          <w:tcPr>
            <w:tcW w:w="13971" w:type="dxa"/>
            <w:gridSpan w:val="5"/>
            <w:tcBorders>
              <w:bottom w:val="single" w:sz="4" w:space="0" w:color="000000" w:themeColor="text1"/>
            </w:tcBorders>
            <w:shd w:val="clear" w:color="auto" w:fill="D9D9D9" w:themeFill="background1" w:themeFillShade="D9"/>
          </w:tcPr>
          <w:p w14:paraId="74E761B2" w14:textId="3A87D8B1" w:rsidR="00820303" w:rsidRPr="0098249B" w:rsidRDefault="0008484A" w:rsidP="00A145BA">
            <w:pPr>
              <w:spacing w:line="264" w:lineRule="auto"/>
              <w:jc w:val="center"/>
              <w:rPr>
                <w:rFonts w:cs="Times New Roman"/>
                <w:b/>
                <w:szCs w:val="23"/>
              </w:rPr>
            </w:pPr>
            <w:r>
              <w:rPr>
                <w:rFonts w:cs="Times New Roman"/>
                <w:b/>
                <w:szCs w:val="23"/>
              </w:rPr>
              <w:lastRenderedPageBreak/>
              <w:t>Cultural Resou</w:t>
            </w:r>
            <w:r w:rsidR="00F87DB9">
              <w:rPr>
                <w:rFonts w:cs="Times New Roman"/>
                <w:b/>
                <w:szCs w:val="23"/>
              </w:rPr>
              <w:t>r</w:t>
            </w:r>
            <w:r>
              <w:rPr>
                <w:rFonts w:cs="Times New Roman"/>
                <w:b/>
                <w:szCs w:val="23"/>
              </w:rPr>
              <w:t>ces</w:t>
            </w:r>
            <w:r w:rsidR="00820303" w:rsidRPr="0098249B">
              <w:rPr>
                <w:rFonts w:cs="Times New Roman"/>
                <w:b/>
                <w:szCs w:val="23"/>
              </w:rPr>
              <w:t xml:space="preserve"> </w:t>
            </w:r>
          </w:p>
        </w:tc>
      </w:tr>
      <w:tr w:rsidR="00820303" w:rsidRPr="00CE2895" w14:paraId="2FB1138B" w14:textId="77777777" w:rsidTr="00D65456">
        <w:trPr>
          <w:trHeight w:val="377"/>
        </w:trPr>
        <w:tc>
          <w:tcPr>
            <w:tcW w:w="2423" w:type="dxa"/>
            <w:shd w:val="clear" w:color="auto" w:fill="auto"/>
          </w:tcPr>
          <w:p w14:paraId="538AE7E2" w14:textId="5FEE2425" w:rsidR="00820303" w:rsidRPr="0098249B" w:rsidRDefault="00487678" w:rsidP="00A145BA">
            <w:pPr>
              <w:spacing w:line="264" w:lineRule="auto"/>
              <w:rPr>
                <w:rFonts w:cs="Times New Roman"/>
                <w:b/>
                <w:szCs w:val="23"/>
              </w:rPr>
            </w:pPr>
            <w:r w:rsidRPr="00487678">
              <w:rPr>
                <w:rFonts w:cs="Times New Roman"/>
                <w:b/>
                <w:szCs w:val="23"/>
              </w:rPr>
              <w:t>IMPACT CUL-1</w:t>
            </w:r>
            <w:r>
              <w:rPr>
                <w:rFonts w:cs="Times New Roman"/>
                <w:b/>
                <w:szCs w:val="23"/>
              </w:rPr>
              <w:t xml:space="preserve">: </w:t>
            </w:r>
            <w:r w:rsidR="000F55BA">
              <w:t xml:space="preserve"> </w:t>
            </w:r>
            <w:r w:rsidR="000F55BA" w:rsidRPr="000F55BA">
              <w:rPr>
                <w:rFonts w:cs="Times New Roman"/>
                <w:bCs/>
                <w:szCs w:val="23"/>
              </w:rPr>
              <w:t>Construction of the proposed project could result in impacts to as yet unidentified buried archaeological resources.</w:t>
            </w:r>
          </w:p>
        </w:tc>
        <w:tc>
          <w:tcPr>
            <w:tcW w:w="6119" w:type="dxa"/>
            <w:shd w:val="clear" w:color="auto" w:fill="auto"/>
          </w:tcPr>
          <w:p w14:paraId="73513DB8" w14:textId="147DC791" w:rsidR="009807AC" w:rsidRPr="009807AC" w:rsidRDefault="00487678" w:rsidP="00A145BA">
            <w:pPr>
              <w:spacing w:line="264" w:lineRule="auto"/>
              <w:rPr>
                <w:rFonts w:cs="Times New Roman"/>
                <w:b/>
                <w:szCs w:val="23"/>
              </w:rPr>
            </w:pPr>
            <w:r w:rsidRPr="00487678">
              <w:rPr>
                <w:rFonts w:cs="Times New Roman"/>
                <w:b/>
                <w:szCs w:val="23"/>
              </w:rPr>
              <w:t>MM</w:t>
            </w:r>
            <w:r w:rsidR="00C41F7B">
              <w:rPr>
                <w:rFonts w:cs="Times New Roman"/>
                <w:b/>
                <w:szCs w:val="23"/>
              </w:rPr>
              <w:t xml:space="preserve"> </w:t>
            </w:r>
            <w:r w:rsidRPr="00487678">
              <w:rPr>
                <w:rFonts w:cs="Times New Roman"/>
                <w:b/>
                <w:szCs w:val="23"/>
              </w:rPr>
              <w:t>CUL</w:t>
            </w:r>
            <w:r w:rsidR="00C41F7B">
              <w:rPr>
                <w:rFonts w:cs="Times New Roman"/>
                <w:b/>
                <w:szCs w:val="23"/>
              </w:rPr>
              <w:t>-</w:t>
            </w:r>
            <w:r w:rsidR="009807AC">
              <w:rPr>
                <w:rFonts w:cs="Times New Roman"/>
                <w:b/>
                <w:szCs w:val="23"/>
              </w:rPr>
              <w:t xml:space="preserve">1.1: </w:t>
            </w:r>
            <w:r w:rsidR="009807AC" w:rsidRPr="009807AC">
              <w:rPr>
                <w:rFonts w:cs="Times New Roman"/>
                <w:bCs/>
                <w:szCs w:val="23"/>
              </w:rPr>
              <w:t>A qualified archaeologist shall provide sensitivity training to construction crew prior to the initial ground-breaking activities.</w:t>
            </w:r>
          </w:p>
          <w:p w14:paraId="559F484B" w14:textId="77777777" w:rsidR="009807AC" w:rsidRDefault="009807AC" w:rsidP="009807AC">
            <w:pPr>
              <w:spacing w:line="264" w:lineRule="auto"/>
              <w:rPr>
                <w:rFonts w:cs="Times New Roman"/>
                <w:bCs/>
                <w:szCs w:val="23"/>
              </w:rPr>
            </w:pPr>
          </w:p>
          <w:p w14:paraId="2E508422" w14:textId="41D64EF1" w:rsidR="00487678" w:rsidRPr="009807AC" w:rsidRDefault="009807AC" w:rsidP="009807AC">
            <w:pPr>
              <w:spacing w:line="264" w:lineRule="auto"/>
              <w:rPr>
                <w:rFonts w:cs="Times New Roman"/>
                <w:bCs/>
                <w:szCs w:val="23"/>
                <w:u w:val="single"/>
              </w:rPr>
            </w:pPr>
            <w:r w:rsidRPr="009807AC">
              <w:rPr>
                <w:b/>
                <w:bCs/>
              </w:rPr>
              <w:t>MM CUL-1.2:</w:t>
            </w:r>
            <w:r>
              <w:t xml:space="preserve"> </w:t>
            </w:r>
            <w:r w:rsidRPr="009807AC">
              <w:t xml:space="preserve">In the event that prehistoric or historic resources are encountered during excavation and/or grading of the site, all activity within a 50-foot radius of the find shall stop, the Community Development Director shall be notified, and a qualified archeologist shall be retained by the project applicant. The archaeologist shall examine the find and make appropriate recommendations prior to issuance of building permits. Recommendations could include collection, recordation, and analysis of any significant cultural materials. A report of findings documenting any data recovery during </w:t>
            </w:r>
            <w:r w:rsidRPr="009807AC">
              <w:lastRenderedPageBreak/>
              <w:t>monitoring would be submitted to the Community Development Director.</w:t>
            </w:r>
          </w:p>
        </w:tc>
        <w:tc>
          <w:tcPr>
            <w:tcW w:w="1799" w:type="dxa"/>
            <w:shd w:val="clear" w:color="auto" w:fill="auto"/>
          </w:tcPr>
          <w:p w14:paraId="60E68FE1" w14:textId="1583B596" w:rsidR="00EB647A" w:rsidRDefault="004E0F49" w:rsidP="00A145BA">
            <w:pPr>
              <w:spacing w:line="264" w:lineRule="auto"/>
              <w:rPr>
                <w:rFonts w:cs="Times New Roman"/>
                <w:bCs/>
                <w:szCs w:val="23"/>
              </w:rPr>
            </w:pPr>
            <w:r w:rsidRPr="004E0F49">
              <w:rPr>
                <w:rFonts w:cs="Times New Roman"/>
                <w:bCs/>
                <w:szCs w:val="23"/>
              </w:rPr>
              <w:lastRenderedPageBreak/>
              <w:t>Prior to commencement of any ground-disturbing activity on-site</w:t>
            </w:r>
            <w:r w:rsidR="002A09B7">
              <w:rPr>
                <w:rFonts w:cs="Times New Roman"/>
                <w:bCs/>
                <w:szCs w:val="23"/>
              </w:rPr>
              <w:t xml:space="preserve"> for MM CUL-1.1.</w:t>
            </w:r>
          </w:p>
          <w:p w14:paraId="3A20E93E" w14:textId="77777777" w:rsidR="002A09B7" w:rsidRDefault="002A09B7" w:rsidP="00A145BA">
            <w:pPr>
              <w:spacing w:line="264" w:lineRule="auto"/>
              <w:rPr>
                <w:rFonts w:cs="Times New Roman"/>
                <w:bCs/>
                <w:szCs w:val="23"/>
              </w:rPr>
            </w:pPr>
          </w:p>
          <w:p w14:paraId="24BA2AC4" w14:textId="73732D14" w:rsidR="002A09B7" w:rsidRDefault="002A09B7" w:rsidP="00A145BA">
            <w:pPr>
              <w:spacing w:line="264" w:lineRule="auto"/>
              <w:rPr>
                <w:rFonts w:cs="Times New Roman"/>
                <w:bCs/>
                <w:szCs w:val="23"/>
              </w:rPr>
            </w:pPr>
            <w:r>
              <w:rPr>
                <w:rFonts w:cs="Times New Roman"/>
                <w:bCs/>
                <w:szCs w:val="23"/>
              </w:rPr>
              <w:t>During construction if resources are encountered for MM CUL-1.2.</w:t>
            </w:r>
          </w:p>
          <w:p w14:paraId="62ED8AC5" w14:textId="77777777" w:rsidR="00EB647A" w:rsidRDefault="00EB647A" w:rsidP="00A145BA">
            <w:pPr>
              <w:spacing w:line="264" w:lineRule="auto"/>
              <w:rPr>
                <w:rFonts w:cs="Times New Roman"/>
                <w:bCs/>
                <w:szCs w:val="23"/>
              </w:rPr>
            </w:pPr>
          </w:p>
          <w:p w14:paraId="498A7013" w14:textId="77777777" w:rsidR="00EB647A" w:rsidRDefault="00EB647A" w:rsidP="00A145BA">
            <w:pPr>
              <w:spacing w:line="264" w:lineRule="auto"/>
              <w:rPr>
                <w:rFonts w:cs="Times New Roman"/>
                <w:bCs/>
                <w:szCs w:val="23"/>
              </w:rPr>
            </w:pPr>
          </w:p>
          <w:p w14:paraId="4970E4C0" w14:textId="77777777" w:rsidR="00EB647A" w:rsidRDefault="00EB647A" w:rsidP="00A145BA">
            <w:pPr>
              <w:spacing w:line="264" w:lineRule="auto"/>
              <w:rPr>
                <w:rFonts w:cs="Times New Roman"/>
                <w:bCs/>
                <w:szCs w:val="23"/>
              </w:rPr>
            </w:pPr>
          </w:p>
          <w:p w14:paraId="10D78791" w14:textId="30695B40" w:rsidR="00EB647A" w:rsidRPr="00EB647A" w:rsidRDefault="00EB647A" w:rsidP="00A145BA">
            <w:pPr>
              <w:spacing w:line="264" w:lineRule="auto"/>
              <w:rPr>
                <w:rFonts w:cs="Times New Roman"/>
                <w:bCs/>
                <w:szCs w:val="23"/>
              </w:rPr>
            </w:pPr>
          </w:p>
        </w:tc>
        <w:tc>
          <w:tcPr>
            <w:tcW w:w="1805" w:type="dxa"/>
            <w:shd w:val="clear" w:color="auto" w:fill="auto"/>
          </w:tcPr>
          <w:p w14:paraId="45B5F531" w14:textId="670986C5" w:rsidR="00EB647A" w:rsidRDefault="004E0F49" w:rsidP="00A145BA">
            <w:pPr>
              <w:spacing w:line="264" w:lineRule="auto"/>
              <w:rPr>
                <w:rFonts w:cs="Times New Roman"/>
                <w:bCs/>
                <w:szCs w:val="23"/>
              </w:rPr>
            </w:pPr>
            <w:r w:rsidRPr="004E0F49">
              <w:rPr>
                <w:rFonts w:cs="Times New Roman"/>
                <w:bCs/>
                <w:szCs w:val="23"/>
              </w:rPr>
              <w:lastRenderedPageBreak/>
              <w:t>Project applicant and a registered professional archaeologist</w:t>
            </w:r>
          </w:p>
          <w:p w14:paraId="4B26CA47" w14:textId="77777777" w:rsidR="00EB647A" w:rsidRDefault="00EB647A" w:rsidP="00A145BA">
            <w:pPr>
              <w:spacing w:line="264" w:lineRule="auto"/>
              <w:rPr>
                <w:rFonts w:cs="Times New Roman"/>
                <w:bCs/>
                <w:szCs w:val="23"/>
              </w:rPr>
            </w:pPr>
          </w:p>
          <w:p w14:paraId="4C5BBE4C" w14:textId="77777777" w:rsidR="00EB647A" w:rsidRDefault="00EB647A" w:rsidP="00A145BA">
            <w:pPr>
              <w:spacing w:line="264" w:lineRule="auto"/>
              <w:rPr>
                <w:rFonts w:cs="Times New Roman"/>
                <w:bCs/>
                <w:szCs w:val="23"/>
              </w:rPr>
            </w:pPr>
          </w:p>
          <w:p w14:paraId="7B9EF796" w14:textId="77777777" w:rsidR="00EB647A" w:rsidRDefault="00EB647A" w:rsidP="00A145BA">
            <w:pPr>
              <w:spacing w:line="264" w:lineRule="auto"/>
              <w:rPr>
                <w:rFonts w:cs="Times New Roman"/>
                <w:bCs/>
                <w:szCs w:val="23"/>
              </w:rPr>
            </w:pPr>
          </w:p>
          <w:p w14:paraId="6FB0C6A7" w14:textId="77777777" w:rsidR="00EB647A" w:rsidRDefault="00EB647A" w:rsidP="00A145BA">
            <w:pPr>
              <w:spacing w:line="264" w:lineRule="auto"/>
              <w:rPr>
                <w:rFonts w:cs="Times New Roman"/>
                <w:bCs/>
                <w:szCs w:val="23"/>
              </w:rPr>
            </w:pPr>
          </w:p>
          <w:p w14:paraId="062D36C4" w14:textId="77777777" w:rsidR="00EB647A" w:rsidRDefault="00EB647A" w:rsidP="00A145BA">
            <w:pPr>
              <w:spacing w:line="264" w:lineRule="auto"/>
              <w:rPr>
                <w:rFonts w:cs="Times New Roman"/>
                <w:bCs/>
                <w:szCs w:val="23"/>
              </w:rPr>
            </w:pPr>
          </w:p>
          <w:p w14:paraId="3D534B0E" w14:textId="77777777" w:rsidR="00EB647A" w:rsidRDefault="00EB647A" w:rsidP="00A145BA">
            <w:pPr>
              <w:spacing w:line="264" w:lineRule="auto"/>
              <w:rPr>
                <w:rFonts w:cs="Times New Roman"/>
                <w:bCs/>
                <w:szCs w:val="23"/>
              </w:rPr>
            </w:pPr>
          </w:p>
          <w:p w14:paraId="404C6E69" w14:textId="77777777" w:rsidR="00EB647A" w:rsidRDefault="00EB647A" w:rsidP="00A145BA">
            <w:pPr>
              <w:spacing w:line="264" w:lineRule="auto"/>
              <w:rPr>
                <w:rFonts w:cs="Times New Roman"/>
                <w:bCs/>
                <w:szCs w:val="23"/>
              </w:rPr>
            </w:pPr>
          </w:p>
          <w:p w14:paraId="2545DEFB" w14:textId="77777777" w:rsidR="00EB647A" w:rsidRDefault="00EB647A" w:rsidP="00A145BA">
            <w:pPr>
              <w:spacing w:line="264" w:lineRule="auto"/>
              <w:rPr>
                <w:rFonts w:cs="Times New Roman"/>
                <w:bCs/>
                <w:szCs w:val="23"/>
              </w:rPr>
            </w:pPr>
          </w:p>
          <w:p w14:paraId="73C2ECE0" w14:textId="77777777" w:rsidR="00EB647A" w:rsidRDefault="00EB647A" w:rsidP="00A145BA">
            <w:pPr>
              <w:spacing w:line="264" w:lineRule="auto"/>
              <w:rPr>
                <w:rFonts w:cs="Times New Roman"/>
                <w:bCs/>
                <w:szCs w:val="23"/>
              </w:rPr>
            </w:pPr>
          </w:p>
          <w:p w14:paraId="44BB59DC" w14:textId="77777777" w:rsidR="00EB647A" w:rsidRDefault="00EB647A" w:rsidP="00A145BA">
            <w:pPr>
              <w:spacing w:line="264" w:lineRule="auto"/>
              <w:rPr>
                <w:rFonts w:cs="Times New Roman"/>
                <w:bCs/>
                <w:szCs w:val="23"/>
              </w:rPr>
            </w:pPr>
          </w:p>
          <w:p w14:paraId="779CED42" w14:textId="77777777" w:rsidR="00EB647A" w:rsidRDefault="00EB647A" w:rsidP="00A145BA">
            <w:pPr>
              <w:spacing w:line="264" w:lineRule="auto"/>
              <w:rPr>
                <w:rFonts w:cs="Times New Roman"/>
                <w:bCs/>
                <w:szCs w:val="23"/>
              </w:rPr>
            </w:pPr>
          </w:p>
          <w:p w14:paraId="6E5D970C" w14:textId="77777777" w:rsidR="00EB647A" w:rsidRDefault="00EB647A" w:rsidP="00A145BA">
            <w:pPr>
              <w:spacing w:line="264" w:lineRule="auto"/>
              <w:rPr>
                <w:rFonts w:cs="Times New Roman"/>
                <w:bCs/>
                <w:szCs w:val="23"/>
              </w:rPr>
            </w:pPr>
          </w:p>
          <w:p w14:paraId="59313E09" w14:textId="3A1B945B" w:rsidR="00EB647A" w:rsidRPr="0098249B" w:rsidRDefault="00EB647A" w:rsidP="00A145BA">
            <w:pPr>
              <w:spacing w:line="264" w:lineRule="auto"/>
              <w:rPr>
                <w:rFonts w:cs="Times New Roman"/>
                <w:bCs/>
                <w:szCs w:val="23"/>
              </w:rPr>
            </w:pPr>
          </w:p>
        </w:tc>
        <w:tc>
          <w:tcPr>
            <w:tcW w:w="1825" w:type="dxa"/>
            <w:shd w:val="clear" w:color="auto" w:fill="auto"/>
          </w:tcPr>
          <w:p w14:paraId="19265959" w14:textId="394C9DC0" w:rsidR="00EB647A" w:rsidRDefault="004E0F49" w:rsidP="00A145BA">
            <w:pPr>
              <w:spacing w:line="264" w:lineRule="auto"/>
              <w:rPr>
                <w:rFonts w:cs="Times New Roman"/>
                <w:bCs/>
                <w:szCs w:val="23"/>
              </w:rPr>
            </w:pPr>
            <w:r w:rsidRPr="004E0F49">
              <w:rPr>
                <w:rFonts w:cs="Times New Roman"/>
                <w:bCs/>
                <w:szCs w:val="23"/>
              </w:rPr>
              <w:lastRenderedPageBreak/>
              <w:t>Director of Community Development</w:t>
            </w:r>
            <w:r w:rsidR="00F01A3C">
              <w:rPr>
                <w:rFonts w:cs="Times New Roman"/>
                <w:bCs/>
                <w:szCs w:val="23"/>
              </w:rPr>
              <w:t xml:space="preserve"> or Director’s Designee </w:t>
            </w:r>
          </w:p>
          <w:p w14:paraId="48070E84" w14:textId="77777777" w:rsidR="00EB647A" w:rsidRDefault="00EB647A" w:rsidP="00A145BA">
            <w:pPr>
              <w:spacing w:line="264" w:lineRule="auto"/>
              <w:rPr>
                <w:rFonts w:cs="Times New Roman"/>
                <w:bCs/>
                <w:szCs w:val="23"/>
              </w:rPr>
            </w:pPr>
          </w:p>
          <w:p w14:paraId="032D7406" w14:textId="77777777" w:rsidR="00EB647A" w:rsidRDefault="00EB647A" w:rsidP="00A145BA">
            <w:pPr>
              <w:spacing w:line="264" w:lineRule="auto"/>
              <w:rPr>
                <w:rFonts w:cs="Times New Roman"/>
                <w:bCs/>
                <w:szCs w:val="23"/>
              </w:rPr>
            </w:pPr>
          </w:p>
          <w:p w14:paraId="0F0F1177" w14:textId="77777777" w:rsidR="00EB647A" w:rsidRDefault="00EB647A" w:rsidP="00A145BA">
            <w:pPr>
              <w:spacing w:line="264" w:lineRule="auto"/>
              <w:rPr>
                <w:rFonts w:cs="Times New Roman"/>
                <w:bCs/>
                <w:szCs w:val="23"/>
              </w:rPr>
            </w:pPr>
          </w:p>
          <w:p w14:paraId="1F745D12" w14:textId="77777777" w:rsidR="00EB647A" w:rsidRDefault="00EB647A" w:rsidP="00A145BA">
            <w:pPr>
              <w:spacing w:line="264" w:lineRule="auto"/>
              <w:rPr>
                <w:rFonts w:cs="Times New Roman"/>
                <w:bCs/>
                <w:szCs w:val="23"/>
              </w:rPr>
            </w:pPr>
          </w:p>
          <w:p w14:paraId="3792F555" w14:textId="77777777" w:rsidR="00EB647A" w:rsidRDefault="00EB647A" w:rsidP="00A145BA">
            <w:pPr>
              <w:spacing w:line="264" w:lineRule="auto"/>
              <w:rPr>
                <w:rFonts w:cs="Times New Roman"/>
                <w:bCs/>
                <w:szCs w:val="23"/>
              </w:rPr>
            </w:pPr>
          </w:p>
          <w:p w14:paraId="2A299478" w14:textId="77777777" w:rsidR="00EB647A" w:rsidRDefault="00EB647A" w:rsidP="00A145BA">
            <w:pPr>
              <w:spacing w:line="264" w:lineRule="auto"/>
              <w:rPr>
                <w:rFonts w:cs="Times New Roman"/>
                <w:bCs/>
                <w:szCs w:val="23"/>
              </w:rPr>
            </w:pPr>
          </w:p>
          <w:p w14:paraId="5125BC2E" w14:textId="37B065E7" w:rsidR="00EB647A" w:rsidRPr="00EB647A" w:rsidRDefault="00EB647A" w:rsidP="009807AC">
            <w:pPr>
              <w:spacing w:line="264" w:lineRule="auto"/>
              <w:rPr>
                <w:rFonts w:cs="Times New Roman"/>
                <w:bCs/>
                <w:szCs w:val="23"/>
              </w:rPr>
            </w:pPr>
          </w:p>
        </w:tc>
      </w:tr>
      <w:tr w:rsidR="00854D0C" w:rsidRPr="00CE2895" w14:paraId="31512F1B" w14:textId="77777777" w:rsidTr="00A145BA">
        <w:trPr>
          <w:trHeight w:val="179"/>
        </w:trPr>
        <w:tc>
          <w:tcPr>
            <w:tcW w:w="2423" w:type="dxa"/>
            <w:shd w:val="clear" w:color="auto" w:fill="auto"/>
          </w:tcPr>
          <w:p w14:paraId="77FEA1AA" w14:textId="2089AB0A" w:rsidR="00854D0C" w:rsidRPr="00854D0C" w:rsidRDefault="00487678" w:rsidP="00A145BA">
            <w:pPr>
              <w:spacing w:line="264" w:lineRule="auto"/>
              <w:rPr>
                <w:rFonts w:cs="Times New Roman"/>
                <w:b/>
                <w:szCs w:val="23"/>
              </w:rPr>
            </w:pPr>
            <w:r>
              <w:rPr>
                <w:rFonts w:cs="Times New Roman"/>
                <w:b/>
                <w:szCs w:val="23"/>
              </w:rPr>
              <w:t>Im</w:t>
            </w:r>
            <w:r w:rsidRPr="00487678">
              <w:rPr>
                <w:rFonts w:cs="Times New Roman"/>
                <w:b/>
                <w:szCs w:val="23"/>
              </w:rPr>
              <w:t>pact CUL-</w:t>
            </w:r>
            <w:r w:rsidR="009807AC">
              <w:rPr>
                <w:rFonts w:cs="Times New Roman"/>
                <w:b/>
                <w:szCs w:val="23"/>
              </w:rPr>
              <w:t xml:space="preserve">2: </w:t>
            </w:r>
            <w:r w:rsidR="009807AC">
              <w:t xml:space="preserve"> </w:t>
            </w:r>
            <w:r w:rsidR="009807AC" w:rsidRPr="009807AC">
              <w:rPr>
                <w:rFonts w:cs="Times New Roman"/>
                <w:bCs/>
                <w:szCs w:val="23"/>
              </w:rPr>
              <w:t>Construction activities on-site could result in the exposure or destruction of as yet undiscovered human remains</w:t>
            </w:r>
            <w:r w:rsidR="009807AC" w:rsidRPr="00D65456">
              <w:rPr>
                <w:rFonts w:cs="Times New Roman"/>
                <w:bCs/>
                <w:szCs w:val="23"/>
              </w:rPr>
              <w:t>.</w:t>
            </w:r>
          </w:p>
        </w:tc>
        <w:tc>
          <w:tcPr>
            <w:tcW w:w="6119" w:type="dxa"/>
            <w:shd w:val="clear" w:color="auto" w:fill="auto"/>
          </w:tcPr>
          <w:p w14:paraId="19D7B3D1" w14:textId="6FEF3026" w:rsidR="00A145BA" w:rsidRPr="00487678" w:rsidRDefault="00487678" w:rsidP="00A145BA">
            <w:pPr>
              <w:spacing w:line="264" w:lineRule="auto"/>
              <w:rPr>
                <w:rFonts w:cs="Times New Roman"/>
                <w:bCs/>
                <w:szCs w:val="23"/>
              </w:rPr>
            </w:pPr>
            <w:r w:rsidRPr="00487678">
              <w:rPr>
                <w:rFonts w:cs="Times New Roman"/>
                <w:b/>
                <w:szCs w:val="23"/>
              </w:rPr>
              <w:t>MM</w:t>
            </w:r>
            <w:r w:rsidR="00C41F7B">
              <w:rPr>
                <w:rFonts w:cs="Times New Roman"/>
                <w:b/>
                <w:szCs w:val="23"/>
              </w:rPr>
              <w:t xml:space="preserve"> </w:t>
            </w:r>
            <w:r w:rsidRPr="00487678">
              <w:rPr>
                <w:rFonts w:cs="Times New Roman"/>
                <w:b/>
                <w:szCs w:val="23"/>
              </w:rPr>
              <w:t>CUL</w:t>
            </w:r>
            <w:r w:rsidR="009B6054">
              <w:rPr>
                <w:rFonts w:cs="Times New Roman"/>
                <w:b/>
                <w:szCs w:val="23"/>
              </w:rPr>
              <w:t>-2.1:</w:t>
            </w:r>
            <w:r w:rsidR="009B6054">
              <w:t xml:space="preserve"> </w:t>
            </w:r>
            <w:r w:rsidR="009B6054" w:rsidRPr="009B6054">
              <w:rPr>
                <w:rFonts w:cs="Times New Roman"/>
                <w:bCs/>
                <w:szCs w:val="23"/>
              </w:rPr>
              <w:t xml:space="preserve">In the event that human remains are discovered during excavation and/or grading of the site, all activity within a 50-foot radius of the find </w:t>
            </w:r>
            <w:r w:rsidR="00927BC0">
              <w:rPr>
                <w:rFonts w:cs="Times New Roman"/>
                <w:bCs/>
                <w:szCs w:val="23"/>
              </w:rPr>
              <w:t>shall</w:t>
            </w:r>
            <w:r w:rsidR="00927BC0" w:rsidRPr="009B6054">
              <w:rPr>
                <w:rFonts w:cs="Times New Roman"/>
                <w:bCs/>
                <w:szCs w:val="23"/>
              </w:rPr>
              <w:t xml:space="preserve"> </w:t>
            </w:r>
            <w:r w:rsidR="009B6054" w:rsidRPr="009B6054">
              <w:rPr>
                <w:rFonts w:cs="Times New Roman"/>
                <w:bCs/>
                <w:szCs w:val="23"/>
              </w:rPr>
              <w:t xml:space="preserve">be stopped by the project applicant/contractor. The Santa Clara County Coroner shall be notified by the project applicant, and the Coroner shall make a determination as to whether the remains are of Native American origin or whether an investigation into the cause of death is required. If the remains are determined to be Native American, the Coroner </w:t>
            </w:r>
            <w:r w:rsidR="00927BC0">
              <w:rPr>
                <w:rFonts w:cs="Times New Roman"/>
                <w:bCs/>
                <w:szCs w:val="23"/>
              </w:rPr>
              <w:t>shall</w:t>
            </w:r>
            <w:r w:rsidR="00927BC0" w:rsidRPr="009B6054">
              <w:rPr>
                <w:rFonts w:cs="Times New Roman"/>
                <w:bCs/>
                <w:szCs w:val="23"/>
              </w:rPr>
              <w:t xml:space="preserve"> </w:t>
            </w:r>
            <w:r w:rsidR="009B6054" w:rsidRPr="009B6054">
              <w:rPr>
                <w:rFonts w:cs="Times New Roman"/>
                <w:bCs/>
                <w:szCs w:val="23"/>
              </w:rPr>
              <w:t xml:space="preserve">notify the Native American Heritage Commission (NAHC) immediately. Once NAHC identifies the most likely descendants, the descendants </w:t>
            </w:r>
            <w:r w:rsidR="00927BC0">
              <w:rPr>
                <w:rFonts w:cs="Times New Roman"/>
                <w:bCs/>
                <w:szCs w:val="23"/>
              </w:rPr>
              <w:t>shall</w:t>
            </w:r>
            <w:r w:rsidR="00927BC0" w:rsidRPr="009B6054">
              <w:rPr>
                <w:rFonts w:cs="Times New Roman"/>
                <w:bCs/>
                <w:szCs w:val="23"/>
              </w:rPr>
              <w:t xml:space="preserve"> </w:t>
            </w:r>
            <w:r w:rsidR="009B6054" w:rsidRPr="009B6054">
              <w:rPr>
                <w:rFonts w:cs="Times New Roman"/>
                <w:bCs/>
                <w:szCs w:val="23"/>
              </w:rPr>
              <w:t xml:space="preserve">make recommendations regarding proper burial, which </w:t>
            </w:r>
            <w:r w:rsidR="00927BC0">
              <w:rPr>
                <w:rFonts w:cs="Times New Roman"/>
                <w:bCs/>
                <w:szCs w:val="23"/>
              </w:rPr>
              <w:t>shall</w:t>
            </w:r>
            <w:r w:rsidR="00927BC0" w:rsidRPr="009B6054">
              <w:rPr>
                <w:rFonts w:cs="Times New Roman"/>
                <w:bCs/>
                <w:szCs w:val="23"/>
              </w:rPr>
              <w:t xml:space="preserve"> </w:t>
            </w:r>
            <w:r w:rsidR="009B6054" w:rsidRPr="009B6054">
              <w:rPr>
                <w:rFonts w:cs="Times New Roman"/>
                <w:bCs/>
                <w:szCs w:val="23"/>
              </w:rPr>
              <w:t>be implemented in accordance with Section 15064.5(e) of the CEQA Guidelines.</w:t>
            </w:r>
          </w:p>
          <w:p w14:paraId="7E8D0199" w14:textId="17CF204F" w:rsidR="00487678" w:rsidRPr="00854D0C" w:rsidRDefault="00487678" w:rsidP="00A145BA">
            <w:pPr>
              <w:pStyle w:val="Bullets"/>
              <w:numPr>
                <w:ilvl w:val="0"/>
                <w:numId w:val="0"/>
              </w:numPr>
              <w:rPr>
                <w:b/>
              </w:rPr>
            </w:pPr>
          </w:p>
        </w:tc>
        <w:tc>
          <w:tcPr>
            <w:tcW w:w="1799" w:type="dxa"/>
            <w:shd w:val="clear" w:color="auto" w:fill="auto"/>
          </w:tcPr>
          <w:p w14:paraId="02833AC1" w14:textId="31640434" w:rsidR="00854D0C" w:rsidRPr="00854D0C" w:rsidRDefault="003F162B" w:rsidP="00A145BA">
            <w:pPr>
              <w:spacing w:line="264" w:lineRule="auto"/>
              <w:rPr>
                <w:rFonts w:cs="Times New Roman"/>
                <w:bCs/>
                <w:szCs w:val="23"/>
              </w:rPr>
            </w:pPr>
            <w:r w:rsidRPr="003F162B">
              <w:rPr>
                <w:rFonts w:cs="Times New Roman"/>
                <w:bCs/>
                <w:szCs w:val="23"/>
              </w:rPr>
              <w:t>In the event that human remains are discovered during excavation and/or grading of the site</w:t>
            </w:r>
          </w:p>
        </w:tc>
        <w:tc>
          <w:tcPr>
            <w:tcW w:w="1805" w:type="dxa"/>
            <w:shd w:val="clear" w:color="auto" w:fill="auto"/>
          </w:tcPr>
          <w:p w14:paraId="7F71AE70" w14:textId="5ACA0A28" w:rsidR="00854D0C" w:rsidRPr="0098249B" w:rsidRDefault="003F162B" w:rsidP="00A145BA">
            <w:pPr>
              <w:spacing w:line="264" w:lineRule="auto"/>
              <w:rPr>
                <w:rFonts w:cs="Times New Roman"/>
                <w:szCs w:val="23"/>
              </w:rPr>
            </w:pPr>
            <w:r w:rsidRPr="003F162B">
              <w:rPr>
                <w:rFonts w:cs="Times New Roman"/>
                <w:szCs w:val="23"/>
              </w:rPr>
              <w:t>Project applicant</w:t>
            </w:r>
            <w:r>
              <w:rPr>
                <w:rFonts w:cs="Times New Roman"/>
                <w:szCs w:val="23"/>
              </w:rPr>
              <w:t xml:space="preserve"> </w:t>
            </w:r>
            <w:r w:rsidR="00927BC0">
              <w:rPr>
                <w:rFonts w:cs="Times New Roman"/>
                <w:szCs w:val="23"/>
              </w:rPr>
              <w:t xml:space="preserve">and </w:t>
            </w:r>
            <w:r>
              <w:rPr>
                <w:rFonts w:cs="Times New Roman"/>
                <w:szCs w:val="23"/>
              </w:rPr>
              <w:t>contractor</w:t>
            </w:r>
          </w:p>
        </w:tc>
        <w:tc>
          <w:tcPr>
            <w:tcW w:w="1825" w:type="dxa"/>
            <w:shd w:val="clear" w:color="auto" w:fill="auto"/>
          </w:tcPr>
          <w:p w14:paraId="3571F274" w14:textId="77777777" w:rsidR="003F162B" w:rsidRPr="003F162B" w:rsidRDefault="003F162B" w:rsidP="003F162B">
            <w:pPr>
              <w:spacing w:line="264" w:lineRule="auto"/>
              <w:rPr>
                <w:rFonts w:cs="Times New Roman"/>
                <w:szCs w:val="23"/>
              </w:rPr>
            </w:pPr>
            <w:r w:rsidRPr="003F162B">
              <w:rPr>
                <w:rFonts w:cs="Times New Roman"/>
                <w:szCs w:val="23"/>
              </w:rPr>
              <w:t xml:space="preserve">Santa Clara County Coroner and </w:t>
            </w:r>
          </w:p>
          <w:p w14:paraId="473E04F6" w14:textId="6F6F254D" w:rsidR="00854D0C" w:rsidRPr="00854D0C" w:rsidRDefault="003F162B" w:rsidP="003F162B">
            <w:pPr>
              <w:spacing w:line="264" w:lineRule="auto"/>
              <w:rPr>
                <w:rFonts w:cs="Times New Roman"/>
                <w:szCs w:val="23"/>
              </w:rPr>
            </w:pPr>
            <w:r w:rsidRPr="003F162B">
              <w:rPr>
                <w:rFonts w:cs="Times New Roman"/>
                <w:szCs w:val="23"/>
              </w:rPr>
              <w:t>Native American Heritage Commission (NAHC)</w:t>
            </w:r>
          </w:p>
        </w:tc>
      </w:tr>
      <w:tr w:rsidR="00820303" w:rsidRPr="00CE2895" w14:paraId="4DD49176" w14:textId="77777777" w:rsidTr="00A145BA">
        <w:tc>
          <w:tcPr>
            <w:tcW w:w="13971" w:type="dxa"/>
            <w:gridSpan w:val="5"/>
            <w:shd w:val="clear" w:color="auto" w:fill="D9D9D9" w:themeFill="background1" w:themeFillShade="D9"/>
          </w:tcPr>
          <w:p w14:paraId="37478560" w14:textId="16AAE3FE" w:rsidR="00820303" w:rsidRPr="0098249B" w:rsidRDefault="00854D0C" w:rsidP="00A145BA">
            <w:pPr>
              <w:spacing w:line="264" w:lineRule="auto"/>
              <w:jc w:val="center"/>
              <w:rPr>
                <w:rFonts w:cs="Times New Roman"/>
                <w:b/>
                <w:szCs w:val="23"/>
              </w:rPr>
            </w:pPr>
            <w:bookmarkStart w:id="0" w:name="_Hlk127263925"/>
            <w:r>
              <w:rPr>
                <w:rFonts w:cs="Times New Roman"/>
                <w:b/>
                <w:szCs w:val="23"/>
              </w:rPr>
              <w:t>Geology and Soils</w:t>
            </w:r>
          </w:p>
        </w:tc>
      </w:tr>
      <w:bookmarkEnd w:id="0"/>
      <w:tr w:rsidR="00820303" w:rsidRPr="00CE2895" w14:paraId="160710F9" w14:textId="77777777" w:rsidTr="00A145BA">
        <w:trPr>
          <w:trHeight w:val="629"/>
        </w:trPr>
        <w:tc>
          <w:tcPr>
            <w:tcW w:w="2423" w:type="dxa"/>
          </w:tcPr>
          <w:p w14:paraId="6EDD30AF" w14:textId="2B5E8BA2" w:rsidR="00820303" w:rsidRPr="0098249B" w:rsidRDefault="00487678" w:rsidP="00A145BA">
            <w:pPr>
              <w:spacing w:line="264" w:lineRule="auto"/>
              <w:rPr>
                <w:rFonts w:cs="Times New Roman"/>
                <w:b/>
                <w:bCs/>
                <w:szCs w:val="23"/>
              </w:rPr>
            </w:pPr>
            <w:r w:rsidRPr="00487678">
              <w:rPr>
                <w:rFonts w:cs="Times New Roman"/>
                <w:b/>
                <w:szCs w:val="23"/>
              </w:rPr>
              <w:t>Impact GEO-1:</w:t>
            </w:r>
            <w:r>
              <w:rPr>
                <w:rFonts w:cs="Times New Roman"/>
                <w:b/>
                <w:szCs w:val="23"/>
              </w:rPr>
              <w:t xml:space="preserve"> </w:t>
            </w:r>
            <w:r w:rsidR="00C41F7B">
              <w:t xml:space="preserve"> </w:t>
            </w:r>
            <w:r w:rsidR="00C41F7B" w:rsidRPr="00C41F7B">
              <w:rPr>
                <w:rFonts w:cs="Times New Roman"/>
                <w:bCs/>
                <w:szCs w:val="23"/>
              </w:rPr>
              <w:t>Buildings constructed on-site could</w:t>
            </w:r>
            <w:r w:rsidR="00C41F7B" w:rsidRPr="00C41F7B">
              <w:rPr>
                <w:rFonts w:cs="Times New Roman"/>
                <w:b/>
                <w:szCs w:val="23"/>
              </w:rPr>
              <w:t xml:space="preserve"> </w:t>
            </w:r>
            <w:r w:rsidR="00C41F7B" w:rsidRPr="00C41F7B">
              <w:rPr>
                <w:rFonts w:cs="Times New Roman"/>
                <w:bCs/>
                <w:szCs w:val="23"/>
              </w:rPr>
              <w:t>experience settlement in the event of strong ground shaking as a result of an earthquake.</w:t>
            </w:r>
          </w:p>
        </w:tc>
        <w:tc>
          <w:tcPr>
            <w:tcW w:w="6119" w:type="dxa"/>
          </w:tcPr>
          <w:p w14:paraId="2FDE844C" w14:textId="7FCF9ED8" w:rsidR="00F87DB9" w:rsidRPr="007549C6" w:rsidRDefault="00487678" w:rsidP="00A145BA">
            <w:pPr>
              <w:spacing w:line="264" w:lineRule="auto"/>
              <w:rPr>
                <w:rFonts w:cs="Times New Roman"/>
                <w:szCs w:val="23"/>
              </w:rPr>
            </w:pPr>
            <w:r w:rsidRPr="007549C6">
              <w:rPr>
                <w:rFonts w:cs="Times New Roman"/>
                <w:b/>
                <w:bCs/>
                <w:szCs w:val="23"/>
              </w:rPr>
              <w:t>MM</w:t>
            </w:r>
            <w:r w:rsidR="00C41F7B" w:rsidRPr="007549C6">
              <w:rPr>
                <w:rFonts w:cs="Times New Roman"/>
                <w:b/>
                <w:bCs/>
                <w:szCs w:val="23"/>
              </w:rPr>
              <w:t xml:space="preserve"> GEO-1.1:</w:t>
            </w:r>
            <w:r w:rsidR="00C41F7B" w:rsidRPr="007549C6">
              <w:rPr>
                <w:rFonts w:cs="Times New Roman"/>
                <w:szCs w:val="23"/>
              </w:rPr>
              <w:t xml:space="preserve"> Consistent with General Plan Policy 5.10.5-P6, the project shall be built using standard engineering and seismic safety design techniques. Building design and construction at the site shall be completed in conformance with the recommendations of the February 2023 geotechnical investigation prepared by Silicon Valley Soil Engineering for the project. The report shall be reviewed and approved by the City of Santa Clara’s Building Division as part of the building permit review and issuance process to confirm the findings of </w:t>
            </w:r>
            <w:r w:rsidR="00C41F7B" w:rsidRPr="007549C6">
              <w:rPr>
                <w:rFonts w:cs="Times New Roman"/>
                <w:szCs w:val="23"/>
              </w:rPr>
              <w:lastRenderedPageBreak/>
              <w:t>the report and consistency of the project plans with the recommendations. The building shall meet the requirements of applicable Building and Fire Codes, including the latest California Building Code, as adopted or updated by the City. The project shall be designed to withstand potential geologic hazards identified on the site, including shrink swell capacity of soils, and the project shall be designed to reduce the risk to life or property to the extent feasible and in compliance with the Building Code.</w:t>
            </w:r>
          </w:p>
          <w:p w14:paraId="4B1BE85E" w14:textId="0F5AF7BB" w:rsidR="00487678" w:rsidRPr="007549C6" w:rsidRDefault="00487678" w:rsidP="00A145BA">
            <w:pPr>
              <w:spacing w:line="264" w:lineRule="auto"/>
              <w:rPr>
                <w:rFonts w:cs="Times New Roman"/>
                <w:szCs w:val="23"/>
              </w:rPr>
            </w:pPr>
          </w:p>
        </w:tc>
        <w:tc>
          <w:tcPr>
            <w:tcW w:w="1799" w:type="dxa"/>
            <w:shd w:val="clear" w:color="auto" w:fill="auto"/>
          </w:tcPr>
          <w:p w14:paraId="442C4925" w14:textId="77777777" w:rsidR="00101900" w:rsidRDefault="00D82A74" w:rsidP="00A145BA">
            <w:pPr>
              <w:spacing w:line="264" w:lineRule="auto"/>
              <w:rPr>
                <w:rFonts w:cs="Times New Roman"/>
                <w:szCs w:val="23"/>
              </w:rPr>
            </w:pPr>
            <w:r w:rsidRPr="00D82A74">
              <w:rPr>
                <w:rFonts w:cs="Times New Roman"/>
                <w:szCs w:val="23"/>
              </w:rPr>
              <w:lastRenderedPageBreak/>
              <w:t>As part of the building permit review and issuance process</w:t>
            </w:r>
            <w:r w:rsidR="00927BC0">
              <w:rPr>
                <w:rFonts w:cs="Times New Roman"/>
                <w:szCs w:val="23"/>
              </w:rPr>
              <w:t xml:space="preserve">, the site-specific geotechnical investigation </w:t>
            </w:r>
            <w:r w:rsidR="00927BC0">
              <w:rPr>
                <w:rFonts w:cs="Times New Roman"/>
                <w:szCs w:val="23"/>
              </w:rPr>
              <w:lastRenderedPageBreak/>
              <w:t>shall be approved.</w:t>
            </w:r>
          </w:p>
          <w:p w14:paraId="1A777D83" w14:textId="77777777" w:rsidR="00927BC0" w:rsidRDefault="00927BC0" w:rsidP="00A145BA">
            <w:pPr>
              <w:spacing w:line="264" w:lineRule="auto"/>
              <w:rPr>
                <w:rFonts w:cs="Times New Roman"/>
                <w:szCs w:val="23"/>
              </w:rPr>
            </w:pPr>
          </w:p>
          <w:p w14:paraId="1A32E51A" w14:textId="74675A82" w:rsidR="00927BC0" w:rsidRPr="0098249B" w:rsidRDefault="00927BC0" w:rsidP="00A145BA">
            <w:pPr>
              <w:spacing w:line="264" w:lineRule="auto"/>
              <w:rPr>
                <w:rFonts w:cs="Times New Roman"/>
                <w:szCs w:val="23"/>
              </w:rPr>
            </w:pPr>
            <w:r>
              <w:rPr>
                <w:rFonts w:cs="Times New Roman"/>
                <w:szCs w:val="23"/>
              </w:rPr>
              <w:t>During construction, standard engineering and seismic safety design techniques, recommendations from the geotechnical investigation, and compliance to existing code requirements and regulations shall be implemented.</w:t>
            </w:r>
          </w:p>
        </w:tc>
        <w:tc>
          <w:tcPr>
            <w:tcW w:w="1805" w:type="dxa"/>
            <w:shd w:val="clear" w:color="auto" w:fill="auto"/>
          </w:tcPr>
          <w:p w14:paraId="12BB4F56" w14:textId="2E65C8B5" w:rsidR="00101900" w:rsidRPr="0098249B" w:rsidRDefault="00425C88" w:rsidP="00A145BA">
            <w:pPr>
              <w:spacing w:line="264" w:lineRule="auto"/>
              <w:rPr>
                <w:rFonts w:cs="Times New Roman"/>
                <w:szCs w:val="23"/>
              </w:rPr>
            </w:pPr>
            <w:r w:rsidRPr="00425C88">
              <w:rPr>
                <w:rFonts w:cs="Times New Roman"/>
                <w:szCs w:val="23"/>
              </w:rPr>
              <w:lastRenderedPageBreak/>
              <w:t>Project applicant and contractors</w:t>
            </w:r>
          </w:p>
        </w:tc>
        <w:tc>
          <w:tcPr>
            <w:tcW w:w="1825" w:type="dxa"/>
            <w:shd w:val="clear" w:color="auto" w:fill="auto"/>
          </w:tcPr>
          <w:p w14:paraId="6BF44BA6" w14:textId="289BB86B" w:rsidR="00101900" w:rsidRPr="0098249B" w:rsidRDefault="00425C88" w:rsidP="00A145BA">
            <w:pPr>
              <w:spacing w:line="264" w:lineRule="auto"/>
              <w:rPr>
                <w:rFonts w:cs="Times New Roman"/>
                <w:szCs w:val="23"/>
              </w:rPr>
            </w:pPr>
            <w:r w:rsidRPr="00425C88">
              <w:rPr>
                <w:rFonts w:cs="Times New Roman"/>
                <w:szCs w:val="23"/>
              </w:rPr>
              <w:t>City of Santa Clara’s Building Division</w:t>
            </w:r>
          </w:p>
        </w:tc>
      </w:tr>
      <w:tr w:rsidR="007549C6" w:rsidRPr="00CE2895" w14:paraId="0CB226A6" w14:textId="77777777" w:rsidTr="007549C6">
        <w:trPr>
          <w:trHeight w:val="98"/>
        </w:trPr>
        <w:tc>
          <w:tcPr>
            <w:tcW w:w="13971" w:type="dxa"/>
            <w:gridSpan w:val="5"/>
            <w:shd w:val="clear" w:color="auto" w:fill="D9D9D9" w:themeFill="background1" w:themeFillShade="D9"/>
          </w:tcPr>
          <w:p w14:paraId="49C7AFDA" w14:textId="6F37D165" w:rsidR="007549C6" w:rsidRPr="00A3399F" w:rsidRDefault="007549C6" w:rsidP="007549C6">
            <w:pPr>
              <w:spacing w:line="264" w:lineRule="auto"/>
              <w:jc w:val="center"/>
              <w:rPr>
                <w:rFonts w:cs="Times New Roman"/>
                <w:szCs w:val="23"/>
              </w:rPr>
            </w:pPr>
            <w:r>
              <w:rPr>
                <w:rFonts w:cs="Times New Roman"/>
                <w:b/>
                <w:szCs w:val="23"/>
              </w:rPr>
              <w:t>Noise</w:t>
            </w:r>
            <w:r w:rsidR="006716D9">
              <w:rPr>
                <w:rFonts w:cs="Times New Roman"/>
                <w:b/>
                <w:szCs w:val="23"/>
              </w:rPr>
              <w:t xml:space="preserve"> and Vibration</w:t>
            </w:r>
          </w:p>
        </w:tc>
      </w:tr>
      <w:tr w:rsidR="00A3399F" w:rsidRPr="00CE2895" w14:paraId="1DE1D372" w14:textId="77777777" w:rsidTr="00A145BA">
        <w:trPr>
          <w:trHeight w:val="629"/>
        </w:trPr>
        <w:tc>
          <w:tcPr>
            <w:tcW w:w="2423" w:type="dxa"/>
          </w:tcPr>
          <w:p w14:paraId="448CE256" w14:textId="6730904B" w:rsidR="00A3399F" w:rsidRPr="00854D0C" w:rsidRDefault="00B50F54" w:rsidP="00A145BA">
            <w:pPr>
              <w:spacing w:line="264" w:lineRule="auto"/>
              <w:rPr>
                <w:rFonts w:cs="Times New Roman"/>
                <w:b/>
                <w:szCs w:val="23"/>
              </w:rPr>
            </w:pPr>
            <w:r w:rsidRPr="00B50F54">
              <w:rPr>
                <w:rFonts w:cs="Times New Roman"/>
                <w:b/>
                <w:szCs w:val="23"/>
              </w:rPr>
              <w:t>Impact</w:t>
            </w:r>
            <w:r w:rsidR="007549C6">
              <w:rPr>
                <w:rFonts w:cs="Times New Roman"/>
                <w:b/>
                <w:szCs w:val="23"/>
              </w:rPr>
              <w:t xml:space="preserve"> NOI-1</w:t>
            </w:r>
            <w:r w:rsidR="003F75D0">
              <w:rPr>
                <w:rFonts w:cs="Times New Roman"/>
                <w:b/>
                <w:szCs w:val="23"/>
              </w:rPr>
              <w:t>.1</w:t>
            </w:r>
            <w:r w:rsidRPr="00B50F54">
              <w:rPr>
                <w:rFonts w:cs="Times New Roman"/>
                <w:b/>
                <w:szCs w:val="23"/>
              </w:rPr>
              <w:t xml:space="preserve">: </w:t>
            </w:r>
            <w:r w:rsidR="007549C6">
              <w:t xml:space="preserve"> </w:t>
            </w:r>
            <w:r w:rsidR="007549C6" w:rsidRPr="007549C6">
              <w:rPr>
                <w:rFonts w:cs="Times New Roman"/>
                <w:bCs/>
                <w:szCs w:val="23"/>
              </w:rPr>
              <w:t xml:space="preserve">Construction noise levels would potentially exceed the exterior threshold of 80 dBA </w:t>
            </w:r>
            <w:proofErr w:type="spellStart"/>
            <w:r w:rsidR="007549C6" w:rsidRPr="007549C6">
              <w:rPr>
                <w:rFonts w:cs="Times New Roman"/>
                <w:bCs/>
                <w:szCs w:val="23"/>
              </w:rPr>
              <w:t>L</w:t>
            </w:r>
            <w:r w:rsidR="007549C6" w:rsidRPr="00DF312F">
              <w:rPr>
                <w:rFonts w:cs="Times New Roman"/>
                <w:bCs/>
                <w:szCs w:val="23"/>
                <w:vertAlign w:val="subscript"/>
              </w:rPr>
              <w:t>eq</w:t>
            </w:r>
            <w:proofErr w:type="spellEnd"/>
            <w:r w:rsidR="007549C6" w:rsidRPr="007549C6">
              <w:rPr>
                <w:rFonts w:cs="Times New Roman"/>
                <w:bCs/>
                <w:szCs w:val="23"/>
              </w:rPr>
              <w:t xml:space="preserve"> at residential </w:t>
            </w:r>
            <w:r w:rsidR="007549C6" w:rsidRPr="007549C6">
              <w:rPr>
                <w:rFonts w:cs="Times New Roman"/>
                <w:bCs/>
                <w:szCs w:val="23"/>
              </w:rPr>
              <w:lastRenderedPageBreak/>
              <w:t>land uses to the east and west</w:t>
            </w:r>
            <w:r w:rsidR="007549C6" w:rsidRPr="007549C6">
              <w:rPr>
                <w:rFonts w:cs="Times New Roman"/>
                <w:b/>
                <w:szCs w:val="23"/>
              </w:rPr>
              <w:t>.</w:t>
            </w:r>
          </w:p>
        </w:tc>
        <w:tc>
          <w:tcPr>
            <w:tcW w:w="6119" w:type="dxa"/>
          </w:tcPr>
          <w:p w14:paraId="3733FD6B" w14:textId="5B0DCC3D" w:rsidR="007549C6" w:rsidRDefault="00B50F54" w:rsidP="007549C6">
            <w:pPr>
              <w:keepNext/>
              <w:keepLines/>
              <w:rPr>
                <w:b/>
                <w:bCs/>
              </w:rPr>
            </w:pPr>
            <w:r w:rsidRPr="00B50F54">
              <w:rPr>
                <w:rFonts w:cs="Times New Roman"/>
                <w:b/>
                <w:bCs/>
                <w:szCs w:val="23"/>
              </w:rPr>
              <w:lastRenderedPageBreak/>
              <w:t>MM</w:t>
            </w:r>
            <w:r w:rsidR="007549C6">
              <w:rPr>
                <w:rFonts w:cs="Times New Roman"/>
                <w:b/>
                <w:bCs/>
                <w:szCs w:val="23"/>
              </w:rPr>
              <w:t xml:space="preserve"> NOI-1.1:</w:t>
            </w:r>
            <w:r w:rsidR="007549C6" w:rsidRPr="00BD6C48">
              <w:rPr>
                <w:snapToGrid w:val="0"/>
              </w:rPr>
              <w:t xml:space="preserve"> </w:t>
            </w:r>
            <w:r w:rsidR="007549C6" w:rsidRPr="007549C6">
              <w:rPr>
                <w:snapToGrid w:val="0"/>
              </w:rPr>
              <w:t>A qualified acoustical consultant shall prepare a construction noise control plan to be submitted to the City for review and approval prior to issuance of a demolition and/or grading permit, including, but not limited to, the following available controls:</w:t>
            </w:r>
          </w:p>
          <w:p w14:paraId="608DB05C" w14:textId="77777777" w:rsidR="007549C6" w:rsidRPr="00071751" w:rsidRDefault="007549C6" w:rsidP="007549C6"/>
          <w:p w14:paraId="36B3A5FE" w14:textId="77777777" w:rsidR="007549C6" w:rsidRPr="00071751" w:rsidRDefault="007549C6" w:rsidP="007549C6">
            <w:pPr>
              <w:pStyle w:val="MMBullet1"/>
              <w:spacing w:line="264" w:lineRule="auto"/>
              <w:ind w:left="798"/>
            </w:pPr>
            <w:r w:rsidRPr="00071751">
              <w:lastRenderedPageBreak/>
              <w:t>Ensure that excavating, grading and filling activities, and other construction activities (including the loading and unloading of materials and truck movements) within 300 feet of residentially zoned property</w:t>
            </w:r>
            <w:r>
              <w:t xml:space="preserve">, </w:t>
            </w:r>
            <w:r w:rsidRPr="00071751">
              <w:t>are limited to the hours of 7:00 a.m. to 6:00 p.m. on weekdays and between the hours of 9:00 a.m. and 6:00 p.m. on Saturdays. No construction is permitted on Sundays or holidays.</w:t>
            </w:r>
          </w:p>
          <w:p w14:paraId="24F3E2AF" w14:textId="77777777" w:rsidR="007549C6" w:rsidRDefault="007549C6" w:rsidP="007549C6">
            <w:pPr>
              <w:pStyle w:val="MMBullet1"/>
              <w:spacing w:line="264" w:lineRule="auto"/>
              <w:ind w:left="798"/>
            </w:pPr>
            <w:r>
              <w:t xml:space="preserve">Construct </w:t>
            </w:r>
            <w:r w:rsidRPr="008D320E">
              <w:t xml:space="preserve">a solid plywood fence along the eastern </w:t>
            </w:r>
            <w:r>
              <w:t xml:space="preserve">and western </w:t>
            </w:r>
            <w:r w:rsidRPr="008D320E">
              <w:t>property line</w:t>
            </w:r>
            <w:r>
              <w:t>s</w:t>
            </w:r>
            <w:r w:rsidRPr="008D320E">
              <w:t xml:space="preserve">, where feasible, to shield the adjoining residential receptors from construction work. A temporary </w:t>
            </w:r>
            <w:r>
              <w:t>eight</w:t>
            </w:r>
            <w:r w:rsidRPr="008D320E">
              <w:t>-foot-tall noise barrier would be tall enough to block direct line-of-sight with ground-level receptors</w:t>
            </w:r>
            <w:r>
              <w:t>.</w:t>
            </w:r>
          </w:p>
          <w:p w14:paraId="3B4C0C25" w14:textId="77777777" w:rsidR="007549C6" w:rsidRPr="00071751" w:rsidRDefault="007549C6" w:rsidP="007549C6">
            <w:pPr>
              <w:pStyle w:val="MMBullet1"/>
              <w:spacing w:line="264" w:lineRule="auto"/>
              <w:ind w:left="798"/>
            </w:pPr>
            <w:r w:rsidRPr="00071751">
              <w:t xml:space="preserve">Equip all internal combustion engine-driven equipment with intake and exhaust mufflers that are in good condition and appropriate for the equipment. </w:t>
            </w:r>
          </w:p>
          <w:p w14:paraId="6F7AC699" w14:textId="77777777" w:rsidR="007549C6" w:rsidRPr="00071751" w:rsidRDefault="007549C6" w:rsidP="007549C6">
            <w:pPr>
              <w:pStyle w:val="MMBullet1"/>
              <w:spacing w:line="264" w:lineRule="auto"/>
              <w:ind w:left="798"/>
            </w:pPr>
            <w:r w:rsidRPr="00071751">
              <w:t xml:space="preserve">Unnecessary idling of internal combustion engines </w:t>
            </w:r>
            <w:r>
              <w:t>shall</w:t>
            </w:r>
            <w:r w:rsidRPr="00071751">
              <w:t xml:space="preserve"> be strictly prohibited.</w:t>
            </w:r>
          </w:p>
          <w:p w14:paraId="5421CFA5" w14:textId="77777777" w:rsidR="007549C6" w:rsidRPr="00071751" w:rsidRDefault="007549C6" w:rsidP="007549C6">
            <w:pPr>
              <w:pStyle w:val="MMBullet1"/>
              <w:spacing w:line="264" w:lineRule="auto"/>
              <w:ind w:left="798"/>
            </w:pPr>
            <w:r w:rsidRPr="00071751">
              <w:t xml:space="preserve">Locate stationary noise-generating equipment, such as air compressors or portable power generators, as far as possible from sensitive receptors as feasible. If they must be located near receptors, adequate muffling (with enclosures where feasible and appropriate) shall be used to reduce noise levels at the adjacent sensitive </w:t>
            </w:r>
            <w:r w:rsidRPr="00071751">
              <w:lastRenderedPageBreak/>
              <w:t xml:space="preserve">receptors. Any enclosure openings or venting shall face away from sensitive receptors. </w:t>
            </w:r>
          </w:p>
          <w:p w14:paraId="3027D4B8" w14:textId="77777777" w:rsidR="007549C6" w:rsidRDefault="007549C6" w:rsidP="007549C6">
            <w:pPr>
              <w:pStyle w:val="MMBullet1"/>
              <w:spacing w:line="264" w:lineRule="auto"/>
              <w:ind w:left="798"/>
            </w:pPr>
            <w:r w:rsidRPr="00071751">
              <w:t xml:space="preserve">Construction staging areas shall be established at locations that </w:t>
            </w:r>
            <w:r>
              <w:t>would</w:t>
            </w:r>
            <w:r w:rsidRPr="00071751">
              <w:t xml:space="preserve"> create the greatest distance between the construction-related noise sources and noise-sensitive receptors </w:t>
            </w:r>
            <w:proofErr w:type="gramStart"/>
            <w:r w:rsidRPr="00071751">
              <w:t>nearest</w:t>
            </w:r>
            <w:proofErr w:type="gramEnd"/>
            <w:r w:rsidRPr="00071751">
              <w:t xml:space="preserve"> the project site during all project construction.</w:t>
            </w:r>
          </w:p>
          <w:p w14:paraId="03186047" w14:textId="77777777" w:rsidR="007549C6" w:rsidRPr="00071751" w:rsidRDefault="007549C6" w:rsidP="007549C6">
            <w:pPr>
              <w:pStyle w:val="MMBullet1"/>
              <w:spacing w:line="264" w:lineRule="auto"/>
              <w:ind w:left="798"/>
            </w:pPr>
            <w:r w:rsidRPr="00071751">
              <w:t>Locate material stockpiles, as well as maintenance/equipment staging and parking areas, as far as feasible from residential receptors.</w:t>
            </w:r>
          </w:p>
          <w:p w14:paraId="59323791" w14:textId="77777777" w:rsidR="007549C6" w:rsidRPr="00071751" w:rsidRDefault="007549C6" w:rsidP="007549C6">
            <w:pPr>
              <w:pStyle w:val="MMBullet1"/>
              <w:spacing w:line="264" w:lineRule="auto"/>
              <w:ind w:left="798"/>
            </w:pPr>
            <w:r w:rsidRPr="00071751">
              <w:t>Control noise from construction workers’ radios to a point where they are not audible at existing residences bordering the project site.</w:t>
            </w:r>
          </w:p>
          <w:p w14:paraId="768AA338" w14:textId="77777777" w:rsidR="007549C6" w:rsidRPr="00071751" w:rsidRDefault="007549C6" w:rsidP="007549C6">
            <w:pPr>
              <w:pStyle w:val="MMBullet1"/>
              <w:spacing w:line="264" w:lineRule="auto"/>
              <w:ind w:left="798"/>
            </w:pPr>
            <w:r w:rsidRPr="00071751">
              <w:t>The contractor shall prepare a detailed construction schedule for major noise-generating construction activities. The construction plan shall identify a procedure for coordination with adjacent residential land uses so that construction activities can be scheduled to minimize noise disturbance.</w:t>
            </w:r>
          </w:p>
          <w:p w14:paraId="6BD3CCAA" w14:textId="616EF52A" w:rsidR="00F87DB9" w:rsidRPr="007549C6" w:rsidRDefault="007549C6" w:rsidP="007549C6">
            <w:pPr>
              <w:pStyle w:val="MMBullet1"/>
              <w:spacing w:line="264" w:lineRule="auto"/>
              <w:ind w:left="798"/>
            </w:pPr>
            <w:r w:rsidRPr="00071751">
              <w:t xml:space="preserve">Designate a </w:t>
            </w:r>
            <w:r>
              <w:t>“</w:t>
            </w:r>
            <w:r w:rsidRPr="00071751">
              <w:t>disturbance coordinator</w:t>
            </w:r>
            <w:r>
              <w:t>”</w:t>
            </w:r>
            <w:r w:rsidRPr="00071751">
              <w:t xml:space="preserve"> who would be responsible for responding to any complaints about construction noise. The disturbance coordinator </w:t>
            </w:r>
            <w:r>
              <w:t>shall</w:t>
            </w:r>
            <w:r w:rsidRPr="00071751">
              <w:t xml:space="preserve"> determine the cause of the noise complaint (e.g., bad muffler, etc.) and require that reasonable measures be implemented to correct the problem. Conspicuously </w:t>
            </w:r>
            <w:r w:rsidRPr="00071751">
              <w:lastRenderedPageBreak/>
              <w:t xml:space="preserve">post a telephone number for the disturbance coordinator at the construction site and include in it the notice sent to neighbors regarding the construction schedule. </w:t>
            </w:r>
          </w:p>
        </w:tc>
        <w:tc>
          <w:tcPr>
            <w:tcW w:w="1799" w:type="dxa"/>
            <w:shd w:val="clear" w:color="auto" w:fill="auto"/>
          </w:tcPr>
          <w:p w14:paraId="5647E3F4" w14:textId="77777777" w:rsidR="00A3399F" w:rsidRDefault="00A86C00" w:rsidP="00A145BA">
            <w:pPr>
              <w:spacing w:line="264" w:lineRule="auto"/>
              <w:rPr>
                <w:rFonts w:cs="Times New Roman"/>
                <w:spacing w:val="-2"/>
                <w:szCs w:val="23"/>
              </w:rPr>
            </w:pPr>
            <w:r w:rsidRPr="00A86C00">
              <w:rPr>
                <w:rFonts w:cs="Times New Roman"/>
                <w:spacing w:val="-2"/>
                <w:szCs w:val="23"/>
              </w:rPr>
              <w:lastRenderedPageBreak/>
              <w:t>Prior to issuance of a demolition and/or grading permit</w:t>
            </w:r>
            <w:r w:rsidR="00240E92">
              <w:rPr>
                <w:rFonts w:cs="Times New Roman"/>
                <w:spacing w:val="-2"/>
                <w:szCs w:val="23"/>
              </w:rPr>
              <w:t xml:space="preserve">, prepare and submit a construction </w:t>
            </w:r>
            <w:r w:rsidR="00240E92">
              <w:rPr>
                <w:rFonts w:cs="Times New Roman"/>
                <w:spacing w:val="-2"/>
                <w:szCs w:val="23"/>
              </w:rPr>
              <w:lastRenderedPageBreak/>
              <w:t>noise control plan to the City.</w:t>
            </w:r>
          </w:p>
          <w:p w14:paraId="2F9ADCCA" w14:textId="77777777" w:rsidR="00240E92" w:rsidRDefault="00240E92" w:rsidP="00A145BA">
            <w:pPr>
              <w:spacing w:line="264" w:lineRule="auto"/>
              <w:rPr>
                <w:rFonts w:cs="Times New Roman"/>
                <w:spacing w:val="-2"/>
                <w:szCs w:val="23"/>
              </w:rPr>
            </w:pPr>
          </w:p>
          <w:p w14:paraId="375F8447" w14:textId="0821519E" w:rsidR="00240E92" w:rsidRDefault="00240E92" w:rsidP="00A145BA">
            <w:pPr>
              <w:spacing w:line="264" w:lineRule="auto"/>
              <w:rPr>
                <w:rFonts w:cs="Times New Roman"/>
                <w:spacing w:val="-2"/>
                <w:szCs w:val="23"/>
              </w:rPr>
            </w:pPr>
            <w:r>
              <w:rPr>
                <w:rFonts w:cs="Times New Roman"/>
                <w:spacing w:val="-2"/>
                <w:szCs w:val="23"/>
              </w:rPr>
              <w:t>During construction, implement the construction noise control plan.</w:t>
            </w:r>
          </w:p>
        </w:tc>
        <w:tc>
          <w:tcPr>
            <w:tcW w:w="1805" w:type="dxa"/>
            <w:shd w:val="clear" w:color="auto" w:fill="auto"/>
          </w:tcPr>
          <w:p w14:paraId="50B5D2A2" w14:textId="77777777" w:rsidR="00A3399F" w:rsidRDefault="00A86C00" w:rsidP="00A145BA">
            <w:pPr>
              <w:spacing w:line="264" w:lineRule="auto"/>
              <w:rPr>
                <w:rFonts w:cs="Times New Roman"/>
                <w:szCs w:val="23"/>
              </w:rPr>
            </w:pPr>
            <w:r w:rsidRPr="00A86C00">
              <w:rPr>
                <w:rFonts w:cs="Times New Roman"/>
                <w:szCs w:val="23"/>
              </w:rPr>
              <w:lastRenderedPageBreak/>
              <w:t>Project applicant and a qualified acoustical consultant</w:t>
            </w:r>
          </w:p>
          <w:p w14:paraId="2AD36126" w14:textId="77777777" w:rsidR="00240E92" w:rsidRDefault="00240E92" w:rsidP="00A145BA">
            <w:pPr>
              <w:spacing w:line="264" w:lineRule="auto"/>
              <w:rPr>
                <w:rFonts w:cs="Times New Roman"/>
                <w:szCs w:val="23"/>
              </w:rPr>
            </w:pPr>
          </w:p>
          <w:p w14:paraId="1D9C9267" w14:textId="77777777" w:rsidR="00240E92" w:rsidRDefault="00240E92" w:rsidP="00A145BA">
            <w:pPr>
              <w:spacing w:line="264" w:lineRule="auto"/>
              <w:rPr>
                <w:rFonts w:cs="Times New Roman"/>
                <w:szCs w:val="23"/>
              </w:rPr>
            </w:pPr>
          </w:p>
          <w:p w14:paraId="20D825A4" w14:textId="77777777" w:rsidR="00240E92" w:rsidRDefault="00240E92" w:rsidP="00A145BA">
            <w:pPr>
              <w:spacing w:line="264" w:lineRule="auto"/>
              <w:rPr>
                <w:rFonts w:cs="Times New Roman"/>
                <w:szCs w:val="23"/>
              </w:rPr>
            </w:pPr>
          </w:p>
          <w:p w14:paraId="02771B9F" w14:textId="77777777" w:rsidR="00240E92" w:rsidRDefault="00240E92" w:rsidP="00A145BA">
            <w:pPr>
              <w:spacing w:line="264" w:lineRule="auto"/>
              <w:rPr>
                <w:rFonts w:cs="Times New Roman"/>
                <w:szCs w:val="23"/>
              </w:rPr>
            </w:pPr>
          </w:p>
          <w:p w14:paraId="34511BED" w14:textId="77777777" w:rsidR="00240E92" w:rsidRDefault="00240E92" w:rsidP="00A145BA">
            <w:pPr>
              <w:spacing w:line="264" w:lineRule="auto"/>
              <w:rPr>
                <w:rFonts w:cs="Times New Roman"/>
                <w:szCs w:val="23"/>
              </w:rPr>
            </w:pPr>
          </w:p>
          <w:p w14:paraId="66626EA2" w14:textId="5626270A" w:rsidR="00240E92" w:rsidRPr="0098249B" w:rsidRDefault="00240E92" w:rsidP="00A145BA">
            <w:pPr>
              <w:spacing w:line="264" w:lineRule="auto"/>
              <w:rPr>
                <w:rFonts w:cs="Times New Roman"/>
                <w:szCs w:val="23"/>
              </w:rPr>
            </w:pPr>
            <w:r>
              <w:rPr>
                <w:rFonts w:cs="Times New Roman"/>
                <w:szCs w:val="23"/>
              </w:rPr>
              <w:t>Project applicant and contractor</w:t>
            </w:r>
          </w:p>
        </w:tc>
        <w:tc>
          <w:tcPr>
            <w:tcW w:w="1825" w:type="dxa"/>
            <w:shd w:val="clear" w:color="auto" w:fill="auto"/>
          </w:tcPr>
          <w:p w14:paraId="693B2AB2" w14:textId="17F2BAE1" w:rsidR="00A3399F" w:rsidRPr="00A3399F" w:rsidRDefault="00A86C00" w:rsidP="00A145BA">
            <w:pPr>
              <w:spacing w:line="264" w:lineRule="auto"/>
              <w:rPr>
                <w:rFonts w:cs="Times New Roman"/>
                <w:szCs w:val="23"/>
              </w:rPr>
            </w:pPr>
            <w:r w:rsidRPr="00A86C00">
              <w:rPr>
                <w:rFonts w:cs="Times New Roman"/>
                <w:szCs w:val="23"/>
              </w:rPr>
              <w:lastRenderedPageBreak/>
              <w:t xml:space="preserve">Director of Community Development or Director’s </w:t>
            </w:r>
            <w:r w:rsidR="00CF0A99">
              <w:rPr>
                <w:rFonts w:cs="Times New Roman"/>
                <w:szCs w:val="23"/>
              </w:rPr>
              <w:t>D</w:t>
            </w:r>
            <w:r w:rsidRPr="00A86C00">
              <w:rPr>
                <w:rFonts w:cs="Times New Roman"/>
                <w:szCs w:val="23"/>
              </w:rPr>
              <w:t>esignee</w:t>
            </w:r>
          </w:p>
        </w:tc>
      </w:tr>
      <w:tr w:rsidR="007549C6" w:rsidRPr="00CE2895" w14:paraId="6C4237FD" w14:textId="77777777" w:rsidTr="00A145BA">
        <w:trPr>
          <w:trHeight w:val="629"/>
        </w:trPr>
        <w:tc>
          <w:tcPr>
            <w:tcW w:w="2423" w:type="dxa"/>
          </w:tcPr>
          <w:p w14:paraId="5D3C58F6" w14:textId="2D47EE69" w:rsidR="007549C6" w:rsidRPr="00B50F54" w:rsidRDefault="007549C6" w:rsidP="00A145BA">
            <w:pPr>
              <w:spacing w:line="264" w:lineRule="auto"/>
              <w:rPr>
                <w:rFonts w:cs="Times New Roman"/>
                <w:b/>
                <w:szCs w:val="23"/>
              </w:rPr>
            </w:pPr>
            <w:r>
              <w:rPr>
                <w:rFonts w:cs="Times New Roman"/>
                <w:b/>
                <w:szCs w:val="23"/>
              </w:rPr>
              <w:lastRenderedPageBreak/>
              <w:t>Impact NOI-</w:t>
            </w:r>
            <w:r w:rsidR="00222D9A">
              <w:rPr>
                <w:rFonts w:cs="Times New Roman"/>
                <w:b/>
                <w:szCs w:val="23"/>
              </w:rPr>
              <w:t>1.</w:t>
            </w:r>
            <w:r>
              <w:rPr>
                <w:rFonts w:cs="Times New Roman"/>
                <w:b/>
                <w:szCs w:val="23"/>
              </w:rPr>
              <w:t xml:space="preserve">2: </w:t>
            </w:r>
            <w:r>
              <w:t xml:space="preserve"> </w:t>
            </w:r>
            <w:r w:rsidRPr="007549C6">
              <w:rPr>
                <w:rFonts w:cs="Times New Roman"/>
                <w:bCs/>
                <w:szCs w:val="23"/>
              </w:rPr>
              <w:t>The operation of mechanical equipment would potentially exceed the City’s nighttime threshold at residential receptors to the east and west of the project.</w:t>
            </w:r>
          </w:p>
        </w:tc>
        <w:tc>
          <w:tcPr>
            <w:tcW w:w="6119" w:type="dxa"/>
          </w:tcPr>
          <w:p w14:paraId="6F2DCE4D" w14:textId="55F81770" w:rsidR="007549C6" w:rsidRPr="00B50F54" w:rsidRDefault="007549C6" w:rsidP="007549C6">
            <w:pPr>
              <w:keepNext/>
              <w:keepLines/>
              <w:rPr>
                <w:rFonts w:cs="Times New Roman"/>
                <w:b/>
                <w:bCs/>
                <w:szCs w:val="23"/>
              </w:rPr>
            </w:pPr>
            <w:r w:rsidRPr="007549C6">
              <w:rPr>
                <w:rFonts w:cs="Times New Roman"/>
                <w:b/>
                <w:bCs/>
                <w:szCs w:val="23"/>
              </w:rPr>
              <w:t>MM NOI-</w:t>
            </w:r>
            <w:r w:rsidR="00222D9A">
              <w:rPr>
                <w:rFonts w:cs="Times New Roman"/>
                <w:b/>
                <w:bCs/>
                <w:szCs w:val="23"/>
              </w:rPr>
              <w:t>1.2</w:t>
            </w:r>
            <w:r w:rsidRPr="007549C6">
              <w:rPr>
                <w:rFonts w:cs="Times New Roman"/>
                <w:b/>
                <w:bCs/>
                <w:szCs w:val="23"/>
              </w:rPr>
              <w:t>:</w:t>
            </w:r>
            <w:r>
              <w:rPr>
                <w:rFonts w:cs="Times New Roman"/>
                <w:b/>
                <w:bCs/>
                <w:szCs w:val="23"/>
              </w:rPr>
              <w:t xml:space="preserve"> </w:t>
            </w:r>
            <w:r w:rsidRPr="007549C6">
              <w:rPr>
                <w:rFonts w:cs="Times New Roman"/>
                <w:szCs w:val="23"/>
              </w:rPr>
              <w:t>The applicant shall have a qualified acoustical consultant prepare a detailed acoustical study during final design to evaluate the potential noise generated by mechanical equipment and demonstrate the necessary noise control to meet the City’s 50 dBA nighttime noise threshold at the receiving property lines. Noise control features, such as selection of quiet units, sound attenuators, enclosures, and barriers shall be identified and evaluated to demonstrate that mechanical equipment noise shall not exceed 50 dBA at the receiving property lines. The noise control features identified by the study shall be incorporated into the project prior to issuance of a building permit.</w:t>
            </w:r>
          </w:p>
        </w:tc>
        <w:tc>
          <w:tcPr>
            <w:tcW w:w="1799" w:type="dxa"/>
            <w:shd w:val="clear" w:color="auto" w:fill="auto"/>
          </w:tcPr>
          <w:p w14:paraId="4B504041" w14:textId="7DBCFE41" w:rsidR="007549C6" w:rsidRDefault="00A86C00" w:rsidP="00A145BA">
            <w:pPr>
              <w:spacing w:line="264" w:lineRule="auto"/>
              <w:rPr>
                <w:rFonts w:cs="Times New Roman"/>
                <w:spacing w:val="-2"/>
                <w:szCs w:val="23"/>
              </w:rPr>
            </w:pPr>
            <w:r>
              <w:rPr>
                <w:rFonts w:cs="Times New Roman"/>
                <w:spacing w:val="-2"/>
                <w:szCs w:val="23"/>
              </w:rPr>
              <w:t xml:space="preserve">Prior </w:t>
            </w:r>
            <w:r w:rsidRPr="00A86C00">
              <w:rPr>
                <w:rFonts w:cs="Times New Roman"/>
                <w:spacing w:val="-2"/>
                <w:szCs w:val="23"/>
              </w:rPr>
              <w:t>to issuance of a building permit.</w:t>
            </w:r>
          </w:p>
        </w:tc>
        <w:tc>
          <w:tcPr>
            <w:tcW w:w="1805" w:type="dxa"/>
            <w:shd w:val="clear" w:color="auto" w:fill="auto"/>
          </w:tcPr>
          <w:p w14:paraId="60BDE730" w14:textId="1960610E" w:rsidR="007549C6" w:rsidRPr="0098249B" w:rsidRDefault="00A86C00" w:rsidP="00A145BA">
            <w:pPr>
              <w:spacing w:line="264" w:lineRule="auto"/>
              <w:rPr>
                <w:rFonts w:cs="Times New Roman"/>
                <w:szCs w:val="23"/>
              </w:rPr>
            </w:pPr>
            <w:r>
              <w:rPr>
                <w:rFonts w:cs="Times New Roman"/>
                <w:szCs w:val="23"/>
              </w:rPr>
              <w:t>Project applicant and qualified acoustical consultant</w:t>
            </w:r>
          </w:p>
        </w:tc>
        <w:tc>
          <w:tcPr>
            <w:tcW w:w="1825" w:type="dxa"/>
            <w:shd w:val="clear" w:color="auto" w:fill="auto"/>
          </w:tcPr>
          <w:p w14:paraId="705AF3A7" w14:textId="2EC9BDCA" w:rsidR="007549C6" w:rsidRPr="00A3399F" w:rsidRDefault="00A86C00" w:rsidP="00A145BA">
            <w:pPr>
              <w:spacing w:line="264" w:lineRule="auto"/>
              <w:rPr>
                <w:rFonts w:cs="Times New Roman"/>
                <w:szCs w:val="23"/>
              </w:rPr>
            </w:pPr>
            <w:r w:rsidRPr="00A86C00">
              <w:rPr>
                <w:rFonts w:cs="Times New Roman"/>
                <w:szCs w:val="23"/>
              </w:rPr>
              <w:t xml:space="preserve">Director of Community Development or Director’s </w:t>
            </w:r>
            <w:r w:rsidR="00CF0A99">
              <w:rPr>
                <w:rFonts w:cs="Times New Roman"/>
                <w:szCs w:val="23"/>
              </w:rPr>
              <w:t>D</w:t>
            </w:r>
            <w:r w:rsidRPr="00A86C00">
              <w:rPr>
                <w:rFonts w:cs="Times New Roman"/>
                <w:szCs w:val="23"/>
              </w:rPr>
              <w:t>esignee</w:t>
            </w:r>
          </w:p>
        </w:tc>
      </w:tr>
      <w:tr w:rsidR="007549C6" w:rsidRPr="00CE2895" w14:paraId="098A451F" w14:textId="77777777" w:rsidTr="00A145BA">
        <w:trPr>
          <w:trHeight w:val="629"/>
        </w:trPr>
        <w:tc>
          <w:tcPr>
            <w:tcW w:w="2423" w:type="dxa"/>
          </w:tcPr>
          <w:p w14:paraId="77206543" w14:textId="0C82CCA5" w:rsidR="007549C6" w:rsidRDefault="007549C6" w:rsidP="00A145BA">
            <w:pPr>
              <w:spacing w:line="264" w:lineRule="auto"/>
              <w:rPr>
                <w:rFonts w:cs="Times New Roman"/>
                <w:b/>
                <w:szCs w:val="23"/>
              </w:rPr>
            </w:pPr>
            <w:r>
              <w:rPr>
                <w:rFonts w:cs="Times New Roman"/>
                <w:b/>
                <w:szCs w:val="23"/>
              </w:rPr>
              <w:t>Impact NOI-</w:t>
            </w:r>
            <w:r w:rsidR="00222D9A">
              <w:rPr>
                <w:rFonts w:cs="Times New Roman"/>
                <w:b/>
                <w:szCs w:val="23"/>
              </w:rPr>
              <w:t>2</w:t>
            </w:r>
            <w:r>
              <w:rPr>
                <w:rFonts w:cs="Times New Roman"/>
                <w:b/>
                <w:szCs w:val="23"/>
              </w:rPr>
              <w:t xml:space="preserve">: </w:t>
            </w:r>
            <w:r>
              <w:t xml:space="preserve"> </w:t>
            </w:r>
            <w:r w:rsidRPr="007549C6">
              <w:rPr>
                <w:rFonts w:cs="Times New Roman"/>
                <w:bCs/>
                <w:szCs w:val="23"/>
              </w:rPr>
              <w:t>Construction vibration levels would exceed the 0.03 in/sec PPV threshold at the residences east and west of the site.</w:t>
            </w:r>
          </w:p>
        </w:tc>
        <w:tc>
          <w:tcPr>
            <w:tcW w:w="6119" w:type="dxa"/>
          </w:tcPr>
          <w:p w14:paraId="192F3B12" w14:textId="10F19CC0" w:rsidR="007549C6" w:rsidRPr="00CF643F" w:rsidRDefault="007549C6" w:rsidP="007549C6">
            <w:pPr>
              <w:pStyle w:val="ImpactDetermination"/>
              <w:rPr>
                <w:bCs/>
              </w:rPr>
            </w:pPr>
            <w:r w:rsidRPr="00F41433">
              <w:rPr>
                <w:rFonts w:cs="Times New Roman"/>
              </w:rPr>
              <w:t xml:space="preserve">MM NOI </w:t>
            </w:r>
            <w:r w:rsidR="00222D9A">
              <w:rPr>
                <w:rFonts w:cs="Times New Roman"/>
              </w:rPr>
              <w:t>2</w:t>
            </w:r>
            <w:r w:rsidRPr="00F41433">
              <w:rPr>
                <w:rFonts w:cs="Times New Roman"/>
              </w:rPr>
              <w:t>.1</w:t>
            </w:r>
            <w:r>
              <w:rPr>
                <w:rFonts w:cs="Times New Roman"/>
                <w:b w:val="0"/>
                <w:bCs/>
              </w:rPr>
              <w:t xml:space="preserve">: </w:t>
            </w:r>
            <w:r w:rsidRPr="00A86C00">
              <w:rPr>
                <w:rFonts w:ascii="Times New Roman" w:hAnsi="Times New Roman" w:cs="Times New Roman"/>
                <w:b w:val="0"/>
              </w:rPr>
              <w:t>The project applicant or the applicant’s contractor shall implement the following measures during construction to reduce construction vibration generated by the project:</w:t>
            </w:r>
          </w:p>
          <w:p w14:paraId="43F9D6AA" w14:textId="77777777" w:rsidR="007549C6" w:rsidRDefault="007549C6" w:rsidP="007549C6"/>
          <w:p w14:paraId="62AD0947" w14:textId="77777777" w:rsidR="007549C6" w:rsidRDefault="007549C6" w:rsidP="007549C6">
            <w:pPr>
              <w:pStyle w:val="MMBullet1"/>
              <w:spacing w:line="264" w:lineRule="auto"/>
              <w:ind w:left="798"/>
            </w:pPr>
            <w:r>
              <w:t>Avoid using vibratory rollers and clam shovel drops within 25 feet of the adjacent buildings to the east and west.</w:t>
            </w:r>
          </w:p>
          <w:p w14:paraId="2349DA9C" w14:textId="77777777" w:rsidR="007549C6" w:rsidRDefault="007549C6" w:rsidP="007549C6">
            <w:pPr>
              <w:pStyle w:val="MMBullet1"/>
              <w:spacing w:line="264" w:lineRule="auto"/>
              <w:ind w:left="798"/>
            </w:pPr>
            <w:r>
              <w:t xml:space="preserve">Select demolition methods that do not involve large impact tools such as hoe-rams within 25 feet of the adjoining residences to the east and west. Portable </w:t>
            </w:r>
            <w:r>
              <w:lastRenderedPageBreak/>
              <w:t>jackhammers, saws, or grinders shall be used to minimize impacts to the ground.</w:t>
            </w:r>
          </w:p>
          <w:p w14:paraId="63546923" w14:textId="77777777" w:rsidR="007549C6" w:rsidRDefault="007549C6" w:rsidP="007549C6">
            <w:pPr>
              <w:pStyle w:val="MMBullet1"/>
              <w:spacing w:line="264" w:lineRule="auto"/>
              <w:ind w:left="798"/>
            </w:pPr>
            <w:r>
              <w:t xml:space="preserve">Avoid dropping heavy equipment and </w:t>
            </w:r>
            <w:proofErr w:type="gramStart"/>
            <w:r>
              <w:t>use</w:t>
            </w:r>
            <w:proofErr w:type="gramEnd"/>
            <w:r>
              <w:t xml:space="preserve"> alternative methods for breaking up existing pavement, such as a pavement grinder, instead of dropping heavy objects, within 25 feet of the adjacent buildings to the east and west.</w:t>
            </w:r>
          </w:p>
          <w:p w14:paraId="38525515" w14:textId="77777777" w:rsidR="007549C6" w:rsidRDefault="007549C6" w:rsidP="007549C6">
            <w:pPr>
              <w:pStyle w:val="MMBullet1"/>
              <w:spacing w:line="264" w:lineRule="auto"/>
              <w:ind w:left="798"/>
            </w:pPr>
            <w:r>
              <w:t xml:space="preserve">Smaller equipment (less than 18,000 pounds) shall be used near the property lines adjacent to buildings to minimize vibration levels. For example, a smaller vibratory roller similar to a Caterpillar model CP433E vibratory compactor could be used when compacting materials within 25 feet of the adjacent buildings. </w:t>
            </w:r>
          </w:p>
          <w:p w14:paraId="4996D9A6" w14:textId="77777777" w:rsidR="007549C6" w:rsidRDefault="007549C6" w:rsidP="007549C6">
            <w:pPr>
              <w:pStyle w:val="MMBullet1"/>
              <w:spacing w:line="264" w:lineRule="auto"/>
              <w:ind w:left="798"/>
            </w:pPr>
            <w:r>
              <w:t>Hoe rams, large bulldozers, drill rigs, loaded trucks, and other similar equipment shall not be used within 25 feet of adjacent buildings to the east and west.</w:t>
            </w:r>
          </w:p>
          <w:p w14:paraId="30D9A4FE" w14:textId="3B289909" w:rsidR="007549C6" w:rsidRPr="007549C6" w:rsidRDefault="007549C6" w:rsidP="007549C6">
            <w:pPr>
              <w:keepNext/>
              <w:keepLines/>
              <w:rPr>
                <w:rFonts w:cs="Times New Roman"/>
                <w:b/>
                <w:bCs/>
                <w:szCs w:val="23"/>
              </w:rPr>
            </w:pPr>
          </w:p>
        </w:tc>
        <w:tc>
          <w:tcPr>
            <w:tcW w:w="1799" w:type="dxa"/>
            <w:shd w:val="clear" w:color="auto" w:fill="auto"/>
          </w:tcPr>
          <w:p w14:paraId="289B6A7C" w14:textId="126932E0" w:rsidR="007549C6" w:rsidRDefault="0064646D" w:rsidP="00A145BA">
            <w:pPr>
              <w:spacing w:line="264" w:lineRule="auto"/>
              <w:rPr>
                <w:rFonts w:cs="Times New Roman"/>
                <w:spacing w:val="-2"/>
                <w:szCs w:val="23"/>
              </w:rPr>
            </w:pPr>
            <w:r w:rsidRPr="0064646D">
              <w:rPr>
                <w:rFonts w:cs="Times New Roman"/>
                <w:spacing w:val="-2"/>
                <w:szCs w:val="23"/>
              </w:rPr>
              <w:lastRenderedPageBreak/>
              <w:t>During construction</w:t>
            </w:r>
          </w:p>
        </w:tc>
        <w:tc>
          <w:tcPr>
            <w:tcW w:w="1805" w:type="dxa"/>
            <w:shd w:val="clear" w:color="auto" w:fill="auto"/>
          </w:tcPr>
          <w:p w14:paraId="6D50D217" w14:textId="353A6DA4" w:rsidR="007549C6" w:rsidRPr="0098249B" w:rsidRDefault="0064646D" w:rsidP="00A145BA">
            <w:pPr>
              <w:spacing w:line="264" w:lineRule="auto"/>
              <w:rPr>
                <w:rFonts w:cs="Times New Roman"/>
                <w:szCs w:val="23"/>
              </w:rPr>
            </w:pPr>
            <w:r w:rsidRPr="0064646D">
              <w:rPr>
                <w:rFonts w:cs="Times New Roman"/>
                <w:szCs w:val="23"/>
              </w:rPr>
              <w:t>Project applicant or contractors</w:t>
            </w:r>
          </w:p>
        </w:tc>
        <w:tc>
          <w:tcPr>
            <w:tcW w:w="1825" w:type="dxa"/>
            <w:shd w:val="clear" w:color="auto" w:fill="auto"/>
          </w:tcPr>
          <w:p w14:paraId="50989B4A" w14:textId="36B928AD" w:rsidR="007549C6" w:rsidRPr="00A3399F" w:rsidRDefault="0064646D" w:rsidP="00A145BA">
            <w:pPr>
              <w:spacing w:line="264" w:lineRule="auto"/>
              <w:rPr>
                <w:rFonts w:cs="Times New Roman"/>
                <w:szCs w:val="23"/>
              </w:rPr>
            </w:pPr>
            <w:r w:rsidRPr="0064646D">
              <w:rPr>
                <w:rFonts w:cs="Times New Roman"/>
                <w:szCs w:val="23"/>
              </w:rPr>
              <w:t xml:space="preserve">Director of Community Development or Director’s </w:t>
            </w:r>
            <w:r w:rsidR="00CF0A99">
              <w:rPr>
                <w:rFonts w:cs="Times New Roman"/>
                <w:szCs w:val="23"/>
              </w:rPr>
              <w:t>D</w:t>
            </w:r>
            <w:r w:rsidRPr="0064646D">
              <w:rPr>
                <w:rFonts w:cs="Times New Roman"/>
                <w:szCs w:val="23"/>
              </w:rPr>
              <w:t>esignee</w:t>
            </w:r>
          </w:p>
        </w:tc>
      </w:tr>
    </w:tbl>
    <w:p w14:paraId="5E53E506" w14:textId="2C02F75B" w:rsidR="00182A01" w:rsidRDefault="00A145BA" w:rsidP="00182A01">
      <w:r>
        <w:lastRenderedPageBreak/>
        <w:br w:type="textWrapping" w:clear="all"/>
      </w:r>
      <w:r w:rsidR="00182A01">
        <w:br w:type="page"/>
      </w:r>
    </w:p>
    <w:p w14:paraId="53860BB1" w14:textId="77777777" w:rsidR="00182A01" w:rsidRDefault="00182A01" w:rsidP="00182A01">
      <w:pPr>
        <w:spacing w:line="264" w:lineRule="auto"/>
      </w:pPr>
      <w:r>
        <w:lastRenderedPageBreak/>
        <w:t>In addition to mitigation measures listed above, there are also other conditions of approval the project shall implement, including the following:</w:t>
      </w:r>
    </w:p>
    <w:p w14:paraId="587B7072" w14:textId="77777777" w:rsidR="00182A01" w:rsidRDefault="00182A01" w:rsidP="00182A01">
      <w:pPr>
        <w:spacing w:line="264" w:lineRule="auto"/>
        <w:rPr>
          <w:rFonts w:cs="Times New Roman"/>
          <w:b/>
          <w:szCs w:val="23"/>
          <w:u w:val="single"/>
        </w:rPr>
      </w:pPr>
    </w:p>
    <w:tbl>
      <w:tblPr>
        <w:tblStyle w:val="TableGrid"/>
        <w:tblW w:w="13968" w:type="dxa"/>
        <w:tblLayout w:type="fixed"/>
        <w:tblLook w:val="04A0" w:firstRow="1" w:lastRow="0" w:firstColumn="1" w:lastColumn="0" w:noHBand="0" w:noVBand="1"/>
      </w:tblPr>
      <w:tblGrid>
        <w:gridCol w:w="13968"/>
      </w:tblGrid>
      <w:tr w:rsidR="00182A01" w:rsidRPr="00E61928" w14:paraId="07729625" w14:textId="77777777" w:rsidTr="00F24F7C">
        <w:trPr>
          <w:tblHeader/>
        </w:trPr>
        <w:tc>
          <w:tcPr>
            <w:tcW w:w="13968" w:type="dxa"/>
            <w:vAlign w:val="center"/>
          </w:tcPr>
          <w:p w14:paraId="1295BBE1" w14:textId="77777777" w:rsidR="00182A01" w:rsidRPr="00E61928" w:rsidRDefault="00182A01" w:rsidP="00F24F7C">
            <w:pPr>
              <w:spacing w:line="264" w:lineRule="auto"/>
              <w:jc w:val="center"/>
              <w:rPr>
                <w:b/>
                <w:bCs/>
                <w:sz w:val="22"/>
              </w:rPr>
            </w:pPr>
            <w:r w:rsidRPr="00E61928">
              <w:rPr>
                <w:b/>
                <w:bCs/>
                <w:sz w:val="22"/>
              </w:rPr>
              <w:t xml:space="preserve">CONDITIONS OF APPROVAL </w:t>
            </w:r>
          </w:p>
          <w:p w14:paraId="155560E3" w14:textId="7D170F46" w:rsidR="00182A01" w:rsidRPr="00E61928" w:rsidRDefault="00A145BA" w:rsidP="00F24F7C">
            <w:pPr>
              <w:spacing w:line="264" w:lineRule="auto"/>
              <w:jc w:val="center"/>
              <w:rPr>
                <w:b/>
                <w:bCs/>
                <w:sz w:val="22"/>
              </w:rPr>
            </w:pPr>
            <w:r>
              <w:rPr>
                <w:b/>
                <w:bCs/>
                <w:sz w:val="22"/>
              </w:rPr>
              <w:t>2303 GIANERA STREET TENTAIVE SUBDIVISION</w:t>
            </w:r>
          </w:p>
        </w:tc>
      </w:tr>
      <w:tr w:rsidR="00D412F5" w:rsidRPr="00E61928" w14:paraId="4307AE78" w14:textId="77777777" w:rsidTr="00D1224A">
        <w:tc>
          <w:tcPr>
            <w:tcW w:w="13968" w:type="dxa"/>
            <w:shd w:val="clear" w:color="auto" w:fill="D9D9D9" w:themeFill="background1" w:themeFillShade="D9"/>
          </w:tcPr>
          <w:p w14:paraId="16A13F57" w14:textId="49BF3673" w:rsidR="00D412F5" w:rsidRPr="00E61928" w:rsidRDefault="00AC6391" w:rsidP="00D1224A">
            <w:pPr>
              <w:spacing w:line="264" w:lineRule="auto"/>
              <w:jc w:val="center"/>
              <w:rPr>
                <w:b/>
                <w:sz w:val="22"/>
              </w:rPr>
            </w:pPr>
            <w:r>
              <w:rPr>
                <w:b/>
                <w:sz w:val="22"/>
              </w:rPr>
              <w:t xml:space="preserve">Construction </w:t>
            </w:r>
            <w:r w:rsidR="00D50A05">
              <w:rPr>
                <w:b/>
                <w:sz w:val="22"/>
              </w:rPr>
              <w:t>Period</w:t>
            </w:r>
            <w:r>
              <w:rPr>
                <w:b/>
                <w:sz w:val="22"/>
              </w:rPr>
              <w:t xml:space="preserve"> Emissions Best Management Practices</w:t>
            </w:r>
          </w:p>
        </w:tc>
      </w:tr>
      <w:tr w:rsidR="00D412F5" w:rsidRPr="00E61928" w14:paraId="41E96C58" w14:textId="77777777" w:rsidTr="00F24F7C">
        <w:trPr>
          <w:tblHeader/>
        </w:trPr>
        <w:tc>
          <w:tcPr>
            <w:tcW w:w="13968" w:type="dxa"/>
            <w:vAlign w:val="center"/>
          </w:tcPr>
          <w:p w14:paraId="10242863" w14:textId="77777777" w:rsidR="00D50A05" w:rsidRDefault="00D50A05" w:rsidP="00D50A05">
            <w:r>
              <w:t>The contractor shall implement the following best management practices during construction:</w:t>
            </w:r>
          </w:p>
          <w:p w14:paraId="562E1E67" w14:textId="77777777" w:rsidR="00D50A05" w:rsidRDefault="00D50A05" w:rsidP="00D50A05"/>
          <w:p w14:paraId="42513759" w14:textId="77777777" w:rsidR="00D50A05" w:rsidRPr="00153B96" w:rsidRDefault="00D50A05" w:rsidP="00D50A05">
            <w:pPr>
              <w:pStyle w:val="ListParagraph"/>
              <w:numPr>
                <w:ilvl w:val="0"/>
                <w:numId w:val="18"/>
              </w:numPr>
              <w:spacing w:line="264" w:lineRule="auto"/>
              <w:jc w:val="both"/>
              <w:rPr>
                <w:rFonts w:eastAsia="MS Mincho"/>
                <w:lang w:eastAsia="ja-JP"/>
              </w:rPr>
            </w:pPr>
            <w:r w:rsidRPr="00153B96">
              <w:rPr>
                <w:rFonts w:eastAsia="MS Mincho"/>
                <w:lang w:eastAsia="ja-JP"/>
              </w:rPr>
              <w:t>All exposed surfaces (e.g., parking areas, staging areas, soil piles, graded areas, and unpaved access roads) shall be watered two times per day.</w:t>
            </w:r>
          </w:p>
          <w:p w14:paraId="40C53AAE" w14:textId="77777777" w:rsidR="00D50A05" w:rsidRPr="007627EF" w:rsidRDefault="00D50A05" w:rsidP="00D50A05">
            <w:pPr>
              <w:numPr>
                <w:ilvl w:val="0"/>
                <w:numId w:val="18"/>
              </w:numPr>
              <w:spacing w:line="264" w:lineRule="auto"/>
              <w:jc w:val="both"/>
              <w:rPr>
                <w:rFonts w:eastAsia="MS Mincho"/>
                <w:lang w:eastAsia="ja-JP"/>
              </w:rPr>
            </w:pPr>
            <w:r w:rsidRPr="007627EF">
              <w:rPr>
                <w:rFonts w:eastAsia="MS Mincho"/>
                <w:lang w:eastAsia="ja-JP"/>
              </w:rPr>
              <w:t>All haul trucks transporting soil, sand, or other loose material off-site shall be covered.</w:t>
            </w:r>
          </w:p>
          <w:p w14:paraId="69690DE2" w14:textId="77777777" w:rsidR="00D50A05" w:rsidRPr="007627EF" w:rsidRDefault="00D50A05" w:rsidP="00D50A05">
            <w:pPr>
              <w:numPr>
                <w:ilvl w:val="0"/>
                <w:numId w:val="18"/>
              </w:numPr>
              <w:spacing w:line="264" w:lineRule="auto"/>
              <w:jc w:val="both"/>
              <w:rPr>
                <w:rFonts w:eastAsia="MS Mincho"/>
                <w:lang w:eastAsia="ja-JP"/>
              </w:rPr>
            </w:pPr>
            <w:r w:rsidRPr="007627EF">
              <w:rPr>
                <w:rFonts w:eastAsia="MS Mincho"/>
                <w:lang w:eastAsia="ja-JP"/>
              </w:rPr>
              <w:t>All visible mud or dirt track-out onto adjacent public roads shall be removed using wet power vacuum street sweepers at least once per day. The use of dry power sweeping is prohibited.</w:t>
            </w:r>
          </w:p>
          <w:p w14:paraId="7E468DC9" w14:textId="77777777" w:rsidR="00D50A05" w:rsidRPr="007627EF" w:rsidRDefault="00D50A05" w:rsidP="00D50A05">
            <w:pPr>
              <w:numPr>
                <w:ilvl w:val="0"/>
                <w:numId w:val="18"/>
              </w:numPr>
              <w:spacing w:line="264" w:lineRule="auto"/>
              <w:jc w:val="both"/>
              <w:rPr>
                <w:rFonts w:eastAsia="MS Mincho"/>
                <w:lang w:eastAsia="ja-JP"/>
              </w:rPr>
            </w:pPr>
            <w:r w:rsidRPr="007627EF">
              <w:rPr>
                <w:rFonts w:eastAsia="MS Mincho"/>
                <w:lang w:eastAsia="ja-JP"/>
              </w:rPr>
              <w:t>All vehicle speeds on unpaved roads shall be limited to 15 miles per hour (mph).</w:t>
            </w:r>
          </w:p>
          <w:p w14:paraId="73BA4D6E" w14:textId="77777777" w:rsidR="00D50A05" w:rsidRPr="007627EF" w:rsidRDefault="00D50A05" w:rsidP="00D50A05">
            <w:pPr>
              <w:numPr>
                <w:ilvl w:val="0"/>
                <w:numId w:val="18"/>
              </w:numPr>
              <w:spacing w:line="264" w:lineRule="auto"/>
              <w:jc w:val="both"/>
              <w:rPr>
                <w:rFonts w:eastAsia="MS Mincho"/>
                <w:lang w:eastAsia="ja-JP"/>
              </w:rPr>
            </w:pPr>
            <w:r w:rsidRPr="007627EF">
              <w:rPr>
                <w:rFonts w:eastAsia="MS Mincho"/>
                <w:lang w:eastAsia="ja-JP"/>
              </w:rPr>
              <w:t>All roadways, driveways, and sidewalks to be paved shall be completed as soon as possible. Building pads shall be laid as soon as possible after grading unless seeding or soil binders are used.</w:t>
            </w:r>
          </w:p>
          <w:p w14:paraId="4D396714" w14:textId="77777777" w:rsidR="00D50A05" w:rsidRPr="00153B96" w:rsidRDefault="00D50A05" w:rsidP="00D50A05">
            <w:pPr>
              <w:pStyle w:val="ListParagraph"/>
              <w:numPr>
                <w:ilvl w:val="0"/>
                <w:numId w:val="18"/>
              </w:numPr>
              <w:spacing w:line="264" w:lineRule="auto"/>
              <w:jc w:val="both"/>
              <w:rPr>
                <w:rFonts w:eastAsia="MS Mincho"/>
                <w:lang w:eastAsia="ja-JP"/>
              </w:rPr>
            </w:pPr>
            <w:r w:rsidRPr="00153B96">
              <w:rPr>
                <w:rFonts w:eastAsia="MS Mincho"/>
                <w:lang w:eastAsia="ja-JP"/>
              </w:rPr>
              <w:t>All excavation, grading, and/or demolition activities shall be suspended when average wind speeds exceed 20 mph.</w:t>
            </w:r>
          </w:p>
          <w:p w14:paraId="2E343652" w14:textId="77777777" w:rsidR="00D50A05" w:rsidRPr="00153B96" w:rsidRDefault="00D50A05" w:rsidP="00D50A05">
            <w:pPr>
              <w:pStyle w:val="ListParagraph"/>
              <w:numPr>
                <w:ilvl w:val="0"/>
                <w:numId w:val="18"/>
              </w:numPr>
              <w:spacing w:line="264" w:lineRule="auto"/>
              <w:jc w:val="both"/>
              <w:rPr>
                <w:rFonts w:eastAsia="MS Mincho"/>
                <w:lang w:eastAsia="ja-JP"/>
              </w:rPr>
            </w:pPr>
            <w:r w:rsidRPr="00153B96">
              <w:rPr>
                <w:rFonts w:eastAsia="MS Mincho"/>
                <w:lang w:eastAsia="ja-JP"/>
              </w:rPr>
              <w:t>All trucks and equipment, including their tires, shall be washed off prior to leaving the site.</w:t>
            </w:r>
          </w:p>
          <w:p w14:paraId="2414A947" w14:textId="77777777" w:rsidR="00D50A05" w:rsidRDefault="00D50A05" w:rsidP="00D50A05">
            <w:pPr>
              <w:pStyle w:val="ListParagraph"/>
              <w:numPr>
                <w:ilvl w:val="0"/>
                <w:numId w:val="18"/>
              </w:numPr>
              <w:spacing w:line="264" w:lineRule="auto"/>
              <w:jc w:val="both"/>
              <w:rPr>
                <w:rFonts w:eastAsia="MS Mincho"/>
                <w:lang w:eastAsia="ja-JP"/>
              </w:rPr>
            </w:pPr>
            <w:r w:rsidRPr="00153B96">
              <w:rPr>
                <w:rFonts w:eastAsia="MS Mincho"/>
                <w:lang w:eastAsia="ja-JP"/>
              </w:rPr>
              <w:t>Publicly visible signs shall be posted with the telephone number and name of the person to contact at the lead agency regarding dust complaints. This person shall respond and take corrective action within 48 hours. The Air District’s General Air Pollution Complaints number shall also be visible to ensure compliance with applicable regulations.</w:t>
            </w:r>
          </w:p>
          <w:p w14:paraId="1E3DBF87" w14:textId="7218C334" w:rsidR="00D412F5" w:rsidRPr="00D412F5" w:rsidRDefault="00D412F5" w:rsidP="00705061">
            <w:pPr>
              <w:pStyle w:val="Bullets"/>
              <w:numPr>
                <w:ilvl w:val="0"/>
                <w:numId w:val="0"/>
              </w:numPr>
              <w:ind w:left="1440"/>
            </w:pPr>
          </w:p>
        </w:tc>
      </w:tr>
      <w:tr w:rsidR="00182A01" w:rsidRPr="00E61928" w14:paraId="06917B17" w14:textId="77777777" w:rsidTr="00F24F7C">
        <w:tc>
          <w:tcPr>
            <w:tcW w:w="13968" w:type="dxa"/>
            <w:shd w:val="clear" w:color="auto" w:fill="D9D9D9" w:themeFill="background1" w:themeFillShade="D9"/>
          </w:tcPr>
          <w:p w14:paraId="689A67EA" w14:textId="2202BA44" w:rsidR="00182A01" w:rsidRDefault="00B50F54" w:rsidP="00F24F7C">
            <w:pPr>
              <w:spacing w:line="264" w:lineRule="auto"/>
              <w:jc w:val="center"/>
              <w:rPr>
                <w:b/>
                <w:sz w:val="22"/>
              </w:rPr>
            </w:pPr>
            <w:r>
              <w:rPr>
                <w:b/>
                <w:sz w:val="22"/>
              </w:rPr>
              <w:t>Construction Water Quality Best Management Practices</w:t>
            </w:r>
          </w:p>
        </w:tc>
      </w:tr>
      <w:tr w:rsidR="00182A01" w:rsidRPr="00E61928" w14:paraId="5467D23F" w14:textId="77777777" w:rsidTr="00F24F7C">
        <w:tc>
          <w:tcPr>
            <w:tcW w:w="13968" w:type="dxa"/>
            <w:shd w:val="clear" w:color="auto" w:fill="auto"/>
          </w:tcPr>
          <w:p w14:paraId="7061BB6E" w14:textId="77777777" w:rsidR="00D50A05" w:rsidRPr="00F754D9" w:rsidRDefault="00D50A05" w:rsidP="00D50A05">
            <w:pPr>
              <w:pStyle w:val="Bullets"/>
            </w:pPr>
            <w:r w:rsidRPr="00F754D9">
              <w:t>Burlap bags filled with drain rock shall be installed around storm drains to route sediment and other debris away from the drains.</w:t>
            </w:r>
          </w:p>
          <w:p w14:paraId="70605103" w14:textId="77777777" w:rsidR="00D50A05" w:rsidRPr="00F754D9" w:rsidRDefault="00D50A05" w:rsidP="00D50A05">
            <w:pPr>
              <w:pStyle w:val="Bullets"/>
            </w:pPr>
            <w:r w:rsidRPr="00F754D9">
              <w:t>Earthmoving or other dust-producing activities shall be suspended during period of high winds.</w:t>
            </w:r>
          </w:p>
          <w:p w14:paraId="3A10C937" w14:textId="77777777" w:rsidR="00D50A05" w:rsidRPr="00F754D9" w:rsidRDefault="00D50A05" w:rsidP="00D50A05">
            <w:pPr>
              <w:pStyle w:val="Bullets"/>
            </w:pPr>
            <w:r w:rsidRPr="00F754D9">
              <w:t>All exposed or disturbed soil surfaces shall be watered at least twice daily to control dust as necessary.</w:t>
            </w:r>
          </w:p>
          <w:p w14:paraId="310416D4" w14:textId="77777777" w:rsidR="00D50A05" w:rsidRPr="00F754D9" w:rsidRDefault="00D50A05" w:rsidP="00D50A05">
            <w:pPr>
              <w:pStyle w:val="Bullets"/>
            </w:pPr>
            <w:r w:rsidRPr="00F754D9">
              <w:t>Stockpiles of soil or other materials that can be blown by the wind shall be watered or covered.</w:t>
            </w:r>
          </w:p>
          <w:p w14:paraId="04EC8050" w14:textId="77777777" w:rsidR="00D50A05" w:rsidRPr="00F754D9" w:rsidRDefault="00D50A05" w:rsidP="00D50A05">
            <w:pPr>
              <w:pStyle w:val="Bullets"/>
            </w:pPr>
            <w:r w:rsidRPr="00F754D9">
              <w:t>All trucks hauling soil, sand, and other loose materials shall be covered.</w:t>
            </w:r>
          </w:p>
          <w:p w14:paraId="00032082" w14:textId="77777777" w:rsidR="00D50A05" w:rsidRPr="00F754D9" w:rsidRDefault="00D50A05" w:rsidP="00D50A05">
            <w:pPr>
              <w:pStyle w:val="Bullets"/>
            </w:pPr>
            <w:r w:rsidRPr="00F754D9">
              <w:t xml:space="preserve">All </w:t>
            </w:r>
            <w:proofErr w:type="gramStart"/>
            <w:r w:rsidRPr="00F754D9">
              <w:t>paved access</w:t>
            </w:r>
            <w:proofErr w:type="gramEnd"/>
            <w:r w:rsidRPr="00F754D9">
              <w:t xml:space="preserve"> roads, parking areas, staging areas and residential streets adjacent to the construction sites shall be swept daily (with water sweepers).</w:t>
            </w:r>
          </w:p>
          <w:p w14:paraId="1302CB7C" w14:textId="77777777" w:rsidR="00D50A05" w:rsidRPr="00F754D9" w:rsidRDefault="00D50A05" w:rsidP="00D50A05">
            <w:pPr>
              <w:pStyle w:val="Bullets"/>
            </w:pPr>
            <w:r w:rsidRPr="00F754D9">
              <w:t>Establish and maintain effective perimeter controls</w:t>
            </w:r>
            <w:r>
              <w:t>.</w:t>
            </w:r>
          </w:p>
          <w:p w14:paraId="6D45069F" w14:textId="77777777" w:rsidR="00D50A05" w:rsidRPr="00F754D9" w:rsidRDefault="00D50A05" w:rsidP="00D50A05">
            <w:pPr>
              <w:pStyle w:val="Bullets"/>
            </w:pPr>
            <w:r w:rsidRPr="00F754D9">
              <w:t>All construction entrances and exits shall be stabilized to sufficiently control erosion and sediment discharges</w:t>
            </w:r>
            <w:r>
              <w:t>.</w:t>
            </w:r>
          </w:p>
          <w:p w14:paraId="5718259D" w14:textId="66F9BA88" w:rsidR="00B50F54" w:rsidRPr="00B50F54" w:rsidRDefault="00D50A05" w:rsidP="00D50A05">
            <w:pPr>
              <w:pStyle w:val="Bullets"/>
            </w:pPr>
            <w:r w:rsidRPr="00F754D9">
              <w:lastRenderedPageBreak/>
              <w:t>Vegetation in disturbed areas shall be replanted as quickly as possible.</w:t>
            </w:r>
          </w:p>
        </w:tc>
      </w:tr>
      <w:tr w:rsidR="00D50A05" w:rsidRPr="00E61928" w14:paraId="428E6AA8" w14:textId="77777777" w:rsidTr="00D50A05">
        <w:tc>
          <w:tcPr>
            <w:tcW w:w="13968" w:type="dxa"/>
            <w:shd w:val="clear" w:color="auto" w:fill="D9D9D9" w:themeFill="background1" w:themeFillShade="D9"/>
          </w:tcPr>
          <w:p w14:paraId="0966A9D8" w14:textId="7CA42C30" w:rsidR="00D50A05" w:rsidRPr="00D50A05" w:rsidRDefault="00D50A05" w:rsidP="00D50A05">
            <w:pPr>
              <w:pStyle w:val="Bullets"/>
              <w:numPr>
                <w:ilvl w:val="0"/>
                <w:numId w:val="0"/>
              </w:numPr>
              <w:ind w:left="720"/>
              <w:jc w:val="center"/>
              <w:rPr>
                <w:b/>
                <w:bCs/>
              </w:rPr>
            </w:pPr>
            <w:r w:rsidRPr="00D50A05">
              <w:rPr>
                <w:b/>
                <w:bCs/>
              </w:rPr>
              <w:lastRenderedPageBreak/>
              <w:t>55 Gallon Drums</w:t>
            </w:r>
            <w:r>
              <w:rPr>
                <w:b/>
                <w:bCs/>
              </w:rPr>
              <w:t xml:space="preserve"> Removal Practices</w:t>
            </w:r>
          </w:p>
        </w:tc>
      </w:tr>
      <w:tr w:rsidR="00D50A05" w:rsidRPr="00E61928" w14:paraId="34753D26" w14:textId="77777777" w:rsidTr="00F24F7C">
        <w:tc>
          <w:tcPr>
            <w:tcW w:w="13968" w:type="dxa"/>
            <w:shd w:val="clear" w:color="auto" w:fill="auto"/>
          </w:tcPr>
          <w:p w14:paraId="18F2C4D1" w14:textId="5D1CDB7C" w:rsidR="00D50A05" w:rsidRPr="00B50F54" w:rsidRDefault="00D50A05" w:rsidP="00D50A05">
            <w:pPr>
              <w:pStyle w:val="Bullets"/>
            </w:pPr>
            <w:r w:rsidRPr="00D50A05">
              <w:t>All 55-gallon drums on-site shall be properly removed and disposed of by the applicant at the appropriate facility. Removal activities shall be completed under the direction of the Santa Clara Fire Department.</w:t>
            </w:r>
          </w:p>
        </w:tc>
      </w:tr>
      <w:tr w:rsidR="00D50A05" w:rsidRPr="00E61928" w14:paraId="2364EF7B" w14:textId="77777777" w:rsidTr="00D50A05">
        <w:tc>
          <w:tcPr>
            <w:tcW w:w="13968" w:type="dxa"/>
            <w:shd w:val="clear" w:color="auto" w:fill="D9D9D9" w:themeFill="background1" w:themeFillShade="D9"/>
          </w:tcPr>
          <w:p w14:paraId="6DD1C44F" w14:textId="3FDBA2E0" w:rsidR="00D50A05" w:rsidRPr="00D50A05" w:rsidRDefault="00D50A05" w:rsidP="00D50A05">
            <w:pPr>
              <w:jc w:val="center"/>
              <w:rPr>
                <w:b/>
                <w:bCs/>
              </w:rPr>
            </w:pPr>
            <w:r w:rsidRPr="00D50A05">
              <w:rPr>
                <w:b/>
                <w:bCs/>
              </w:rPr>
              <w:t>ACMs and LBP</w:t>
            </w:r>
          </w:p>
        </w:tc>
      </w:tr>
      <w:tr w:rsidR="00D50A05" w:rsidRPr="00E61928" w14:paraId="35E72322" w14:textId="77777777" w:rsidTr="00F24F7C">
        <w:tc>
          <w:tcPr>
            <w:tcW w:w="13968" w:type="dxa"/>
            <w:shd w:val="clear" w:color="auto" w:fill="auto"/>
          </w:tcPr>
          <w:p w14:paraId="41BE0FFE" w14:textId="77777777" w:rsidR="00D50A05" w:rsidRDefault="00D50A05" w:rsidP="00D50A05">
            <w:pPr>
              <w:pStyle w:val="Bullets"/>
            </w:pPr>
            <w:r>
              <w:t>In conformance with state and local laws, a visual inspection/pre-demolition survey, and possible sampling, shall be conducted prior to the demolition of on-site building(s) to determine the presence of ACSMs and/or LBP.</w:t>
            </w:r>
          </w:p>
          <w:p w14:paraId="3378558C" w14:textId="77777777" w:rsidR="00D50A05" w:rsidRDefault="00D50A05" w:rsidP="00D50A05">
            <w:pPr>
              <w:pStyle w:val="Bullets"/>
            </w:pPr>
            <w:r>
              <w:t>During demolition activities, all building materials containing LBP shall be removed in accordance with Cal/OSHA Lead in Title 8, California Code of</w:t>
            </w:r>
            <w:r w:rsidRPr="00C61DDE">
              <w:rPr>
                <w:spacing w:val="-1"/>
              </w:rPr>
              <w:t xml:space="preserve"> </w:t>
            </w:r>
            <w:r>
              <w:t>Regulations (CCR),</w:t>
            </w:r>
            <w:r w:rsidRPr="00C61DDE">
              <w:rPr>
                <w:spacing w:val="-2"/>
              </w:rPr>
              <w:t xml:space="preserve"> </w:t>
            </w:r>
            <w:r>
              <w:t>Section 1532.1, including employee training, employee air monitoring, and dust control. Any debris or soil containing LBP or coatings shall be disposed</w:t>
            </w:r>
            <w:r w:rsidRPr="00C61DDE">
              <w:rPr>
                <w:spacing w:val="-1"/>
              </w:rPr>
              <w:t xml:space="preserve"> </w:t>
            </w:r>
            <w:r>
              <w:t>of at landfills</w:t>
            </w:r>
            <w:r w:rsidRPr="00C61DDE">
              <w:rPr>
                <w:spacing w:val="-1"/>
              </w:rPr>
              <w:t xml:space="preserve"> </w:t>
            </w:r>
            <w:r>
              <w:t>that meet acceptance criteria for the type of lead being disposed.</w:t>
            </w:r>
          </w:p>
          <w:p w14:paraId="2A76A045" w14:textId="77777777" w:rsidR="00D50A05" w:rsidRDefault="00D50A05" w:rsidP="00D50A05">
            <w:pPr>
              <w:pStyle w:val="Bullets"/>
            </w:pPr>
            <w:r>
              <w:t>All potentially friable ACMs shall be removed in accordance with NESHAP guidelines prior to demolition or renovation activities that may disturb ACMs. All demolition activities shall</w:t>
            </w:r>
            <w:r w:rsidRPr="00C61DDE">
              <w:rPr>
                <w:spacing w:val="-1"/>
              </w:rPr>
              <w:t xml:space="preserve"> </w:t>
            </w:r>
            <w:r>
              <w:t>be undertaken in accordance with Cal/OSHA standards contained in Title 8, CCR, Section 1529, to</w:t>
            </w:r>
            <w:r w:rsidRPr="00C61DDE">
              <w:rPr>
                <w:spacing w:val="-1"/>
              </w:rPr>
              <w:t xml:space="preserve"> </w:t>
            </w:r>
            <w:r>
              <w:t>protect workers from</w:t>
            </w:r>
            <w:r w:rsidRPr="00C61DDE">
              <w:rPr>
                <w:spacing w:val="-1"/>
              </w:rPr>
              <w:t xml:space="preserve"> </w:t>
            </w:r>
            <w:r>
              <w:t>asbestos exposure.</w:t>
            </w:r>
          </w:p>
          <w:p w14:paraId="23EF4AB0" w14:textId="77777777" w:rsidR="00D50A05" w:rsidRDefault="00D50A05" w:rsidP="00D50A05">
            <w:pPr>
              <w:pStyle w:val="Bullets"/>
            </w:pPr>
            <w:r>
              <w:t>A registered asbestos abatement contractor shall be retained to remove and dispose of ACMs identified in the asbestos survey performed for the site in accordance with the standards stated above.</w:t>
            </w:r>
          </w:p>
          <w:p w14:paraId="724400FF" w14:textId="1159B9EE" w:rsidR="00D50A05" w:rsidRPr="00D50A05" w:rsidRDefault="00D50A05" w:rsidP="00D50A05">
            <w:pPr>
              <w:pStyle w:val="Bullets"/>
            </w:pPr>
            <w:r>
              <w:t>Materials containing more than one-percent asbestos shall also be removed in accordance with BAAQMD requirements and notifications.</w:t>
            </w:r>
          </w:p>
        </w:tc>
      </w:tr>
      <w:tr w:rsidR="00C64CF7" w:rsidRPr="00E61928" w14:paraId="3BB66850" w14:textId="77777777" w:rsidTr="00E453CF">
        <w:tc>
          <w:tcPr>
            <w:tcW w:w="13968" w:type="dxa"/>
            <w:tcBorders>
              <w:bottom w:val="single" w:sz="4" w:space="0" w:color="auto"/>
            </w:tcBorders>
            <w:shd w:val="clear" w:color="auto" w:fill="D9D9D9" w:themeFill="background1" w:themeFillShade="D9"/>
          </w:tcPr>
          <w:p w14:paraId="74FA26FB" w14:textId="6ED78A17" w:rsidR="00C64CF7" w:rsidRDefault="00C64CF7" w:rsidP="00E453CF">
            <w:pPr>
              <w:pStyle w:val="Bullets"/>
              <w:numPr>
                <w:ilvl w:val="0"/>
                <w:numId w:val="0"/>
              </w:numPr>
              <w:tabs>
                <w:tab w:val="center" w:pos="7236"/>
              </w:tabs>
              <w:jc w:val="center"/>
              <w:rPr>
                <w:b/>
                <w:sz w:val="22"/>
              </w:rPr>
            </w:pPr>
            <w:r>
              <w:rPr>
                <w:b/>
                <w:sz w:val="22"/>
              </w:rPr>
              <w:t>Interior Noise Building Design Measures</w:t>
            </w:r>
          </w:p>
        </w:tc>
      </w:tr>
      <w:tr w:rsidR="00C64CF7" w:rsidRPr="00C64CF7" w14:paraId="59EE677A" w14:textId="77777777" w:rsidTr="004205D2">
        <w:tc>
          <w:tcPr>
            <w:tcW w:w="13968" w:type="dxa"/>
            <w:shd w:val="clear" w:color="auto" w:fill="auto"/>
          </w:tcPr>
          <w:p w14:paraId="07516DD0" w14:textId="3111EAED" w:rsidR="00C64CF7" w:rsidRPr="00C64CF7" w:rsidRDefault="00D50A05" w:rsidP="00D50A05">
            <w:pPr>
              <w:pStyle w:val="Bullets"/>
            </w:pPr>
            <w:r>
              <w:t xml:space="preserve">The project applicant shall prepare final design plans that incorporate building design and acoustical treatments to ensure compliance with State Building Codes and City noise standards. A project-specific acoustical analysis shall be prepared by a qualified acoustical consultant to ensure that the design incorporates controls </w:t>
            </w:r>
            <w:r w:rsidR="005762FF">
              <w:t xml:space="preserve">(i.e., forced-air mechanical ventilation systems) </w:t>
            </w:r>
            <w:r>
              <w:t xml:space="preserve">to reduce interior noise levels to 45 dBA CNEL or lower within the residential units. </w:t>
            </w:r>
            <w:proofErr w:type="gramStart"/>
            <w:r>
              <w:t>The project</w:t>
            </w:r>
            <w:proofErr w:type="gramEnd"/>
            <w:r>
              <w:t xml:space="preserve"> applicant shall conform with any special building construction techniques requested by the City’s Building Department, which may include sound-rated windows and doors, sound-rated wall constructions, and acoustical caulking. </w:t>
            </w:r>
          </w:p>
        </w:tc>
      </w:tr>
    </w:tbl>
    <w:p w14:paraId="05867BB2" w14:textId="77777777" w:rsidR="00421381" w:rsidRDefault="00421381" w:rsidP="00C64CF7">
      <w:pPr>
        <w:spacing w:line="264" w:lineRule="auto"/>
        <w:rPr>
          <w:rFonts w:cs="Times New Roman"/>
          <w:szCs w:val="23"/>
        </w:rPr>
      </w:pPr>
    </w:p>
    <w:p w14:paraId="2A781865" w14:textId="77777777" w:rsidR="00421381" w:rsidRDefault="00421381" w:rsidP="00C64CF7">
      <w:pPr>
        <w:spacing w:line="264" w:lineRule="auto"/>
        <w:rPr>
          <w:rFonts w:cs="Times New Roman"/>
          <w:szCs w:val="23"/>
        </w:rPr>
      </w:pPr>
    </w:p>
    <w:p w14:paraId="29F57C7D" w14:textId="2508D934" w:rsidR="00351507" w:rsidRPr="00182A01" w:rsidRDefault="00182A01" w:rsidP="00C64CF7">
      <w:pPr>
        <w:spacing w:line="264" w:lineRule="auto"/>
      </w:pPr>
      <w:r w:rsidRPr="00CF5AF7">
        <w:rPr>
          <w:rFonts w:cs="Times New Roman"/>
          <w:szCs w:val="23"/>
        </w:rPr>
        <w:t xml:space="preserve">Source: City of Santa Clara. </w:t>
      </w:r>
      <w:r w:rsidR="00A145BA" w:rsidRPr="00A145BA">
        <w:rPr>
          <w:i/>
          <w:sz w:val="22"/>
        </w:rPr>
        <w:t xml:space="preserve">2303 </w:t>
      </w:r>
      <w:r w:rsidR="005762FF" w:rsidRPr="005762FF">
        <w:rPr>
          <w:i/>
          <w:sz w:val="22"/>
        </w:rPr>
        <w:t>Gianera Street Tentative Subdivision Initial Study/Mitigated Negative Declaration</w:t>
      </w:r>
      <w:r w:rsidRPr="005762FF">
        <w:rPr>
          <w:rFonts w:cs="Times New Roman"/>
          <w:i/>
          <w:szCs w:val="23"/>
        </w:rPr>
        <w:t xml:space="preserve">. </w:t>
      </w:r>
      <w:r w:rsidR="005762FF" w:rsidRPr="00DF312F">
        <w:rPr>
          <w:rFonts w:cs="Times New Roman"/>
          <w:iCs/>
          <w:szCs w:val="23"/>
        </w:rPr>
        <w:t>October</w:t>
      </w:r>
      <w:r w:rsidR="00A145BA" w:rsidRPr="00DF312F">
        <w:rPr>
          <w:rFonts w:cs="Times New Roman"/>
          <w:iCs/>
          <w:szCs w:val="23"/>
        </w:rPr>
        <w:t xml:space="preserve"> </w:t>
      </w:r>
      <w:r w:rsidRPr="00DF312F">
        <w:rPr>
          <w:rFonts w:cs="Times New Roman"/>
          <w:szCs w:val="23"/>
        </w:rPr>
        <w:t>202</w:t>
      </w:r>
      <w:r w:rsidR="00A145BA" w:rsidRPr="00DF312F">
        <w:rPr>
          <w:rFonts w:cs="Times New Roman"/>
          <w:szCs w:val="23"/>
        </w:rPr>
        <w:t>4</w:t>
      </w:r>
      <w:r w:rsidRPr="00DF312F">
        <w:rPr>
          <w:rFonts w:cs="Times New Roman"/>
          <w:szCs w:val="23"/>
        </w:rPr>
        <w:t>.</w:t>
      </w:r>
    </w:p>
    <w:sectPr w:rsidR="00351507" w:rsidRPr="00182A01" w:rsidSect="00182A01">
      <w:footerReference w:type="default" r:id="rId10"/>
      <w:pgSz w:w="15840" w:h="12240" w:orient="landscape" w:code="1"/>
      <w:pgMar w:top="1440" w:right="1080" w:bottom="1440" w:left="72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8CFA3D" w14:textId="77777777" w:rsidR="00182A01" w:rsidRDefault="00182A01" w:rsidP="000E52A2">
      <w:r>
        <w:separator/>
      </w:r>
    </w:p>
  </w:endnote>
  <w:endnote w:type="continuationSeparator" w:id="0">
    <w:p w14:paraId="37829567" w14:textId="77777777" w:rsidR="00182A01" w:rsidRDefault="00182A01" w:rsidP="000E52A2">
      <w:r>
        <w:continuationSeparator/>
      </w:r>
    </w:p>
  </w:endnote>
  <w:endnote w:type="continuationNotice" w:id="1">
    <w:p w14:paraId="4F7BFA7E" w14:textId="77777777" w:rsidR="00182A01" w:rsidRDefault="00182A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INPro-Bold">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6E566" w14:textId="1175FC68" w:rsidR="00182A01" w:rsidRPr="00301033" w:rsidRDefault="0009745C" w:rsidP="00640CDA">
    <w:pPr>
      <w:pStyle w:val="Footer"/>
      <w:tabs>
        <w:tab w:val="clear" w:pos="4680"/>
        <w:tab w:val="clear" w:pos="9360"/>
        <w:tab w:val="center" w:pos="7200"/>
        <w:tab w:val="right" w:pos="14220"/>
      </w:tabs>
      <w:ind w:left="180" w:right="180"/>
      <w:rPr>
        <w:sz w:val="18"/>
        <w:szCs w:val="18"/>
      </w:rPr>
    </w:pPr>
    <w:r>
      <w:rPr>
        <w:sz w:val="18"/>
        <w:szCs w:val="18"/>
      </w:rPr>
      <w:t>2303 Gianera Street Tentative Subdivision</w:t>
    </w:r>
    <w:r w:rsidRPr="00AC6391">
      <w:rPr>
        <w:sz w:val="18"/>
        <w:szCs w:val="18"/>
      </w:rPr>
      <w:t xml:space="preserve"> </w:t>
    </w:r>
    <w:r w:rsidR="00AC6391" w:rsidRPr="00AC6391">
      <w:rPr>
        <w:sz w:val="18"/>
        <w:szCs w:val="18"/>
      </w:rPr>
      <w:t>Project</w:t>
    </w:r>
    <w:r w:rsidR="00182A01">
      <w:rPr>
        <w:sz w:val="18"/>
        <w:szCs w:val="18"/>
      </w:rPr>
      <w:tab/>
    </w:r>
    <w:r w:rsidR="00182A01" w:rsidRPr="00031499">
      <w:rPr>
        <w:sz w:val="18"/>
        <w:szCs w:val="18"/>
      </w:rPr>
      <w:fldChar w:fldCharType="begin"/>
    </w:r>
    <w:r w:rsidR="00182A01" w:rsidRPr="00031499">
      <w:rPr>
        <w:sz w:val="18"/>
        <w:szCs w:val="18"/>
      </w:rPr>
      <w:instrText xml:space="preserve"> PAGE   \* MERGEFORMAT </w:instrText>
    </w:r>
    <w:r w:rsidR="00182A01" w:rsidRPr="00031499">
      <w:rPr>
        <w:sz w:val="18"/>
        <w:szCs w:val="18"/>
      </w:rPr>
      <w:fldChar w:fldCharType="separate"/>
    </w:r>
    <w:r w:rsidR="00182A01">
      <w:rPr>
        <w:sz w:val="18"/>
        <w:szCs w:val="18"/>
      </w:rPr>
      <w:t>1</w:t>
    </w:r>
    <w:r w:rsidR="00182A01" w:rsidRPr="00031499">
      <w:rPr>
        <w:noProof/>
        <w:sz w:val="18"/>
        <w:szCs w:val="18"/>
      </w:rPr>
      <w:fldChar w:fldCharType="end"/>
    </w:r>
    <w:r w:rsidR="00182A01">
      <w:rPr>
        <w:sz w:val="18"/>
        <w:szCs w:val="18"/>
      </w:rPr>
      <w:tab/>
      <w:t>City of Santa Clara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7CD6E" w14:textId="77777777" w:rsidR="00182A01" w:rsidRPr="00293144" w:rsidRDefault="00182A01" w:rsidP="00301033">
    <w:pPr>
      <w:pStyle w:val="Footer"/>
      <w:tabs>
        <w:tab w:val="clear" w:pos="4680"/>
        <w:tab w:val="clear" w:pos="9360"/>
        <w:tab w:val="left" w:pos="1665"/>
      </w:tabs>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C6695" w14:textId="77777777" w:rsidR="009A76D3" w:rsidRPr="00182A01" w:rsidRDefault="009A76D3" w:rsidP="003D78E9">
    <w:pPr>
      <w:pStyle w:val="Footer"/>
      <w:rPr>
        <w:color w:val="808080" w:themeColor="background1" w:themeShade="80"/>
        <w:sz w:val="18"/>
        <w:szCs w:val="18"/>
      </w:rPr>
    </w:pPr>
  </w:p>
  <w:p w14:paraId="00D86841" w14:textId="701D9B20" w:rsidR="009A76D3" w:rsidRPr="00182A01" w:rsidRDefault="005762FF" w:rsidP="003D78E9">
    <w:pPr>
      <w:pStyle w:val="Footer"/>
      <w:pBdr>
        <w:top w:val="single" w:sz="4" w:space="1" w:color="auto"/>
      </w:pBdr>
      <w:rPr>
        <w:color w:val="808080" w:themeColor="background1" w:themeShade="80"/>
        <w:sz w:val="18"/>
        <w:szCs w:val="18"/>
      </w:rPr>
    </w:pPr>
    <w:r>
      <w:rPr>
        <w:color w:val="808080" w:themeColor="background1" w:themeShade="80"/>
        <w:sz w:val="18"/>
        <w:szCs w:val="18"/>
      </w:rPr>
      <w:t>2303 Gianera Street Tentative Subdivision</w:t>
    </w:r>
    <w:r w:rsidR="00182A01" w:rsidRPr="00182A01">
      <w:rPr>
        <w:color w:val="808080" w:themeColor="background1" w:themeShade="80"/>
        <w:sz w:val="18"/>
        <w:szCs w:val="18"/>
      </w:rPr>
      <w:t xml:space="preserve"> Project</w:t>
    </w:r>
    <w:r w:rsidR="009A76D3" w:rsidRPr="00182A01">
      <w:rPr>
        <w:color w:val="808080" w:themeColor="background1" w:themeShade="80"/>
        <w:sz w:val="18"/>
        <w:szCs w:val="18"/>
      </w:rPr>
      <w:tab/>
    </w:r>
    <w:r w:rsidR="00182A01" w:rsidRPr="00182A01">
      <w:rPr>
        <w:color w:val="808080" w:themeColor="background1" w:themeShade="80"/>
        <w:sz w:val="18"/>
        <w:szCs w:val="18"/>
      </w:rPr>
      <w:t xml:space="preserve">                                                                                     </w:t>
    </w:r>
    <w:r w:rsidR="009A76D3" w:rsidRPr="00182A01">
      <w:rPr>
        <w:color w:val="808080" w:themeColor="background1" w:themeShade="80"/>
        <w:sz w:val="18"/>
        <w:szCs w:val="18"/>
      </w:rPr>
      <w:fldChar w:fldCharType="begin"/>
    </w:r>
    <w:r w:rsidR="009A76D3" w:rsidRPr="00182A01">
      <w:rPr>
        <w:color w:val="808080" w:themeColor="background1" w:themeShade="80"/>
        <w:sz w:val="18"/>
        <w:szCs w:val="18"/>
      </w:rPr>
      <w:instrText xml:space="preserve"> PAGE   \* MERGEFORMAT </w:instrText>
    </w:r>
    <w:r w:rsidR="009A76D3" w:rsidRPr="00182A01">
      <w:rPr>
        <w:color w:val="808080" w:themeColor="background1" w:themeShade="80"/>
        <w:sz w:val="18"/>
        <w:szCs w:val="18"/>
      </w:rPr>
      <w:fldChar w:fldCharType="separate"/>
    </w:r>
    <w:r w:rsidR="001C4B9F" w:rsidRPr="00182A01">
      <w:rPr>
        <w:noProof/>
        <w:color w:val="808080" w:themeColor="background1" w:themeShade="80"/>
        <w:sz w:val="18"/>
        <w:szCs w:val="18"/>
      </w:rPr>
      <w:t>19</w:t>
    </w:r>
    <w:r w:rsidR="009A76D3" w:rsidRPr="00182A01">
      <w:rPr>
        <w:color w:val="808080" w:themeColor="background1" w:themeShade="80"/>
        <w:sz w:val="18"/>
        <w:szCs w:val="18"/>
      </w:rPr>
      <w:fldChar w:fldCharType="end"/>
    </w:r>
    <w:r w:rsidR="009A76D3" w:rsidRPr="00182A01">
      <w:rPr>
        <w:color w:val="808080" w:themeColor="background1" w:themeShade="80"/>
        <w:sz w:val="18"/>
        <w:szCs w:val="18"/>
      </w:rPr>
      <w:tab/>
    </w:r>
    <w:r w:rsidR="00182A01" w:rsidRPr="00182A01">
      <w:rPr>
        <w:color w:val="808080" w:themeColor="background1" w:themeShade="80"/>
        <w:sz w:val="18"/>
        <w:szCs w:val="18"/>
      </w:rPr>
      <w:tab/>
    </w:r>
    <w:r w:rsidR="00182A01" w:rsidRPr="00182A01">
      <w:rPr>
        <w:color w:val="808080" w:themeColor="background1" w:themeShade="80"/>
        <w:sz w:val="18"/>
        <w:szCs w:val="18"/>
      </w:rPr>
      <w:tab/>
    </w:r>
    <w:r w:rsidR="00182A01" w:rsidRPr="00182A01">
      <w:rPr>
        <w:color w:val="808080" w:themeColor="background1" w:themeShade="80"/>
        <w:sz w:val="18"/>
        <w:szCs w:val="18"/>
      </w:rPr>
      <w:tab/>
    </w:r>
    <w:r w:rsidR="00182A01" w:rsidRPr="00182A01">
      <w:rPr>
        <w:color w:val="808080" w:themeColor="background1" w:themeShade="80"/>
        <w:sz w:val="18"/>
        <w:szCs w:val="18"/>
      </w:rPr>
      <w:tab/>
      <w:t xml:space="preserve">         City of Santa Clara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B59526" w14:textId="77777777" w:rsidR="00182A01" w:rsidRDefault="00182A01" w:rsidP="000E52A2">
      <w:r>
        <w:separator/>
      </w:r>
    </w:p>
  </w:footnote>
  <w:footnote w:type="continuationSeparator" w:id="0">
    <w:p w14:paraId="4AD09AD2" w14:textId="77777777" w:rsidR="00182A01" w:rsidRDefault="00182A01" w:rsidP="000E52A2">
      <w:r>
        <w:continuationSeparator/>
      </w:r>
    </w:p>
  </w:footnote>
  <w:footnote w:type="continuationNotice" w:id="1">
    <w:p w14:paraId="32290ACD" w14:textId="77777777" w:rsidR="00182A01" w:rsidRDefault="00182A0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452D2"/>
    <w:multiLevelType w:val="hybridMultilevel"/>
    <w:tmpl w:val="509CC53A"/>
    <w:lvl w:ilvl="0" w:tplc="1556FD5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E44321"/>
    <w:multiLevelType w:val="hybridMultilevel"/>
    <w:tmpl w:val="C682EF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10D56"/>
    <w:multiLevelType w:val="hybridMultilevel"/>
    <w:tmpl w:val="D34248EE"/>
    <w:lvl w:ilvl="0" w:tplc="459A83DE">
      <w:start w:val="4"/>
      <w:numFmt w:val="bullet"/>
      <w:pStyle w:val="Bullets"/>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F54EE"/>
    <w:multiLevelType w:val="multilevel"/>
    <w:tmpl w:val="C4CE971A"/>
    <w:lvl w:ilvl="0">
      <w:start w:val="1"/>
      <w:numFmt w:val="bullet"/>
      <w:lvlText w:val=""/>
      <w:lvlJc w:val="left"/>
      <w:pPr>
        <w:ind w:left="460" w:hanging="360"/>
      </w:pPr>
      <w:rPr>
        <w:rFonts w:ascii="Symbol" w:hAnsi="Symbol" w:hint="default"/>
        <w:b w:val="0"/>
        <w:bCs w:val="0"/>
        <w:i w:val="0"/>
        <w:iCs w:val="0"/>
        <w:spacing w:val="0"/>
        <w:w w:val="100"/>
        <w:sz w:val="23"/>
        <w:szCs w:val="23"/>
      </w:rPr>
    </w:lvl>
    <w:lvl w:ilvl="1">
      <w:start w:val="1"/>
      <w:numFmt w:val="decimal"/>
      <w:lvlText w:val="%2."/>
      <w:lvlJc w:val="left"/>
      <w:pPr>
        <w:ind w:left="460" w:hanging="360"/>
      </w:pPr>
      <w:rPr>
        <w:rFonts w:asciiTheme="minorHAnsi" w:hAnsiTheme="minorHAnsi" w:cstheme="minorHAnsi" w:hint="default"/>
        <w:b w:val="0"/>
        <w:bCs w:val="0"/>
        <w:i w:val="0"/>
        <w:iCs w:val="0"/>
        <w:spacing w:val="0"/>
        <w:w w:val="100"/>
        <w:sz w:val="23"/>
        <w:szCs w:val="23"/>
      </w:rPr>
    </w:lvl>
    <w:lvl w:ilvl="2">
      <w:start w:val="1"/>
      <w:numFmt w:val="decimal"/>
      <w:lvlText w:val="%3."/>
      <w:lvlJc w:val="left"/>
      <w:pPr>
        <w:ind w:left="460" w:hanging="360"/>
      </w:pPr>
      <w:rPr>
        <w:rFonts w:asciiTheme="minorHAnsi" w:hAnsiTheme="minorHAnsi" w:cstheme="minorHAnsi" w:hint="default"/>
        <w:b w:val="0"/>
        <w:bCs w:val="0"/>
        <w:i w:val="0"/>
        <w:iCs w:val="0"/>
        <w:spacing w:val="0"/>
        <w:w w:val="100"/>
        <w:sz w:val="23"/>
        <w:szCs w:val="23"/>
      </w:rPr>
    </w:lvl>
    <w:lvl w:ilvl="3">
      <w:numFmt w:val="bullet"/>
      <w:lvlText w:val="•"/>
      <w:lvlJc w:val="left"/>
      <w:pPr>
        <w:ind w:left="3082" w:hanging="360"/>
      </w:pPr>
    </w:lvl>
    <w:lvl w:ilvl="4">
      <w:numFmt w:val="bullet"/>
      <w:lvlText w:val="•"/>
      <w:lvlJc w:val="left"/>
      <w:pPr>
        <w:ind w:left="3956" w:hanging="360"/>
      </w:pPr>
    </w:lvl>
    <w:lvl w:ilvl="5">
      <w:numFmt w:val="bullet"/>
      <w:lvlText w:val="•"/>
      <w:lvlJc w:val="left"/>
      <w:pPr>
        <w:ind w:left="4830" w:hanging="360"/>
      </w:pPr>
    </w:lvl>
    <w:lvl w:ilvl="6">
      <w:numFmt w:val="bullet"/>
      <w:lvlText w:val="•"/>
      <w:lvlJc w:val="left"/>
      <w:pPr>
        <w:ind w:left="5704" w:hanging="360"/>
      </w:pPr>
    </w:lvl>
    <w:lvl w:ilvl="7">
      <w:numFmt w:val="bullet"/>
      <w:lvlText w:val="•"/>
      <w:lvlJc w:val="left"/>
      <w:pPr>
        <w:ind w:left="6578" w:hanging="360"/>
      </w:pPr>
    </w:lvl>
    <w:lvl w:ilvl="8">
      <w:numFmt w:val="bullet"/>
      <w:lvlText w:val="•"/>
      <w:lvlJc w:val="left"/>
      <w:pPr>
        <w:ind w:left="7452" w:hanging="360"/>
      </w:pPr>
    </w:lvl>
  </w:abstractNum>
  <w:abstractNum w:abstractNumId="4" w15:restartNumberingAfterBreak="0">
    <w:nsid w:val="13FF64C6"/>
    <w:multiLevelType w:val="hybridMultilevel"/>
    <w:tmpl w:val="A094F7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11D91"/>
    <w:multiLevelType w:val="hybridMultilevel"/>
    <w:tmpl w:val="346EE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E116F5"/>
    <w:multiLevelType w:val="multilevel"/>
    <w:tmpl w:val="3B966BA2"/>
    <w:lvl w:ilvl="0">
      <w:start w:val="1"/>
      <w:numFmt w:val="lowerLetter"/>
      <w:pStyle w:val="IntenseQuote"/>
      <w:lvlText w:val="%1)"/>
      <w:lvlJc w:val="left"/>
      <w:pPr>
        <w:ind w:left="576" w:hanging="360"/>
      </w:pPr>
      <w:rPr>
        <w:rFonts w:hint="default"/>
      </w:rPr>
    </w:lvl>
    <w:lvl w:ilvl="1">
      <w:start w:val="1"/>
      <w:numFmt w:val="decimal"/>
      <w:isLgl/>
      <w:lvlText w:val="%1.%2"/>
      <w:lvlJc w:val="left"/>
      <w:pPr>
        <w:ind w:left="981" w:hanging="765"/>
      </w:pPr>
      <w:rPr>
        <w:rFonts w:hint="default"/>
      </w:rPr>
    </w:lvl>
    <w:lvl w:ilvl="2">
      <w:start w:val="3"/>
      <w:numFmt w:val="decimal"/>
      <w:isLgl/>
      <w:lvlText w:val="%1.%2.%3"/>
      <w:lvlJc w:val="left"/>
      <w:pPr>
        <w:ind w:left="981" w:hanging="765"/>
      </w:pPr>
      <w:rPr>
        <w:rFonts w:hint="default"/>
      </w:rPr>
    </w:lvl>
    <w:lvl w:ilvl="3">
      <w:start w:val="2"/>
      <w:numFmt w:val="decimal"/>
      <w:isLgl/>
      <w:lvlText w:val="%1.%2.%3.%4"/>
      <w:lvlJc w:val="left"/>
      <w:pPr>
        <w:ind w:left="981" w:hanging="765"/>
      </w:pPr>
      <w:rPr>
        <w:rFonts w:hint="default"/>
      </w:rPr>
    </w:lvl>
    <w:lvl w:ilvl="4">
      <w:start w:val="1"/>
      <w:numFmt w:val="decimal"/>
      <w:isLgl/>
      <w:lvlText w:val="%1.%2.%3.%4.%5"/>
      <w:lvlJc w:val="left"/>
      <w:pPr>
        <w:ind w:left="1296" w:hanging="1080"/>
      </w:pPr>
      <w:rPr>
        <w:rFonts w:hint="default"/>
      </w:rPr>
    </w:lvl>
    <w:lvl w:ilvl="5">
      <w:start w:val="1"/>
      <w:numFmt w:val="decimal"/>
      <w:isLgl/>
      <w:lvlText w:val="%1.%2.%3.%4.%5.%6"/>
      <w:lvlJc w:val="left"/>
      <w:pPr>
        <w:ind w:left="1296" w:hanging="1080"/>
      </w:pPr>
      <w:rPr>
        <w:rFonts w:hint="default"/>
      </w:rPr>
    </w:lvl>
    <w:lvl w:ilvl="6">
      <w:start w:val="1"/>
      <w:numFmt w:val="decimal"/>
      <w:isLgl/>
      <w:lvlText w:val="%1.%2.%3.%4.%5.%6.%7"/>
      <w:lvlJc w:val="left"/>
      <w:pPr>
        <w:ind w:left="1656" w:hanging="1440"/>
      </w:pPr>
      <w:rPr>
        <w:rFonts w:hint="default"/>
      </w:rPr>
    </w:lvl>
    <w:lvl w:ilvl="7">
      <w:start w:val="1"/>
      <w:numFmt w:val="decimal"/>
      <w:isLgl/>
      <w:lvlText w:val="%1.%2.%3.%4.%5.%6.%7.%8"/>
      <w:lvlJc w:val="left"/>
      <w:pPr>
        <w:ind w:left="1656" w:hanging="1440"/>
      </w:pPr>
      <w:rPr>
        <w:rFonts w:hint="default"/>
      </w:rPr>
    </w:lvl>
    <w:lvl w:ilvl="8">
      <w:start w:val="1"/>
      <w:numFmt w:val="decimal"/>
      <w:isLgl/>
      <w:lvlText w:val="%1.%2.%3.%4.%5.%6.%7.%8.%9"/>
      <w:lvlJc w:val="left"/>
      <w:pPr>
        <w:ind w:left="2016" w:hanging="1800"/>
      </w:pPr>
      <w:rPr>
        <w:rFonts w:hint="default"/>
      </w:rPr>
    </w:lvl>
  </w:abstractNum>
  <w:abstractNum w:abstractNumId="7" w15:restartNumberingAfterBreak="0">
    <w:nsid w:val="1EAC7056"/>
    <w:multiLevelType w:val="hybridMultilevel"/>
    <w:tmpl w:val="F60CCC26"/>
    <w:lvl w:ilvl="0" w:tplc="2C46BE82">
      <w:start w:val="2"/>
      <w:numFmt w:val="bullet"/>
      <w:lvlText w:val="•"/>
      <w:lvlJc w:val="left"/>
      <w:pPr>
        <w:ind w:left="720" w:hanging="360"/>
      </w:pPr>
      <w:rPr>
        <w:rFonts w:ascii="Times New Roman" w:eastAsiaTheme="minorHAnsi" w:hAnsi="Times New Roman" w:cs="Times New Roman" w:hint="default"/>
      </w:rPr>
    </w:lvl>
    <w:lvl w:ilvl="1" w:tplc="6E5C19DC">
      <w:start w:val="5"/>
      <w:numFmt w:val="bullet"/>
      <w:lvlText w:val=""/>
      <w:lvlJc w:val="left"/>
      <w:pPr>
        <w:ind w:left="1440" w:hanging="360"/>
      </w:pPr>
      <w:rPr>
        <w:rFonts w:ascii="Symbol" w:eastAsiaTheme="minorHAnsi"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5C1BE1"/>
    <w:multiLevelType w:val="hybridMultilevel"/>
    <w:tmpl w:val="879E1A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877848"/>
    <w:multiLevelType w:val="hybridMultilevel"/>
    <w:tmpl w:val="61345D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21392A"/>
    <w:multiLevelType w:val="hybridMultilevel"/>
    <w:tmpl w:val="A404D0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5FE0A04"/>
    <w:multiLevelType w:val="multilevel"/>
    <w:tmpl w:val="0130F07E"/>
    <w:lvl w:ilvl="0">
      <w:start w:val="1"/>
      <w:numFmt w:val="decimal"/>
      <w:pStyle w:val="Heading1"/>
      <w:lvlText w:val="Section %1.0  "/>
      <w:lvlJc w:val="left"/>
      <w:pPr>
        <w:ind w:left="1890" w:hanging="720"/>
      </w:pPr>
      <w:rPr>
        <w:rFonts w:ascii="Times New Roman Bold" w:hAnsi="Times New Roman Bold" w:hint="default"/>
        <w:b/>
        <w:i w:val="0"/>
        <w:caps/>
        <w:strike w:val="0"/>
        <w:dstrike w:val="0"/>
        <w:vanish w:val="0"/>
        <w:color w:val="000000" w:themeColor="text1"/>
        <w:sz w:val="28"/>
        <w:u w:val="none" w:color="000000" w:themeColor="text1"/>
        <w:vertAlign w:val="baseline"/>
      </w:rPr>
    </w:lvl>
    <w:lvl w:ilvl="1">
      <w:start w:val="1"/>
      <w:numFmt w:val="decimal"/>
      <w:pStyle w:val="Heading2"/>
      <w:lvlText w:val="%1.%2  "/>
      <w:lvlJc w:val="left"/>
      <w:pPr>
        <w:tabs>
          <w:tab w:val="num" w:pos="2610"/>
        </w:tabs>
        <w:ind w:left="2610" w:hanging="1440"/>
      </w:pPr>
      <w:rPr>
        <w:bCs w:val="0"/>
        <w:i w:val="0"/>
        <w:iC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
      <w:lvlJc w:val="left"/>
      <w:pPr>
        <w:ind w:left="2610" w:hanging="1440"/>
      </w:pPr>
      <w:rPr>
        <w:rFonts w:hint="default"/>
      </w:rPr>
    </w:lvl>
    <w:lvl w:ilvl="3">
      <w:start w:val="1"/>
      <w:numFmt w:val="decimal"/>
      <w:pStyle w:val="Heading4"/>
      <w:lvlText w:val="%1.%2.%3.%4  "/>
      <w:lvlJc w:val="left"/>
      <w:pPr>
        <w:ind w:left="2610" w:hanging="1440"/>
      </w:pPr>
      <w:rPr>
        <w:rFonts w:ascii="Times New Roman" w:hAnsi="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2970" w:hanging="360"/>
      </w:pPr>
      <w:rPr>
        <w:rFonts w:hint="default"/>
      </w:rPr>
    </w:lvl>
    <w:lvl w:ilvl="5">
      <w:start w:val="1"/>
      <w:numFmt w:val="lowerRoman"/>
      <w:lvlText w:val="(%6)"/>
      <w:lvlJc w:val="left"/>
      <w:pPr>
        <w:ind w:left="3330" w:hanging="36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4050" w:hanging="360"/>
      </w:pPr>
      <w:rPr>
        <w:rFonts w:hint="default"/>
      </w:rPr>
    </w:lvl>
    <w:lvl w:ilvl="8">
      <w:start w:val="1"/>
      <w:numFmt w:val="lowerRoman"/>
      <w:lvlText w:val="%9."/>
      <w:lvlJc w:val="left"/>
      <w:pPr>
        <w:ind w:left="4410" w:hanging="360"/>
      </w:pPr>
      <w:rPr>
        <w:rFonts w:hint="default"/>
      </w:rPr>
    </w:lvl>
  </w:abstractNum>
  <w:abstractNum w:abstractNumId="12" w15:restartNumberingAfterBreak="0">
    <w:nsid w:val="490622B5"/>
    <w:multiLevelType w:val="multilevel"/>
    <w:tmpl w:val="F47E2496"/>
    <w:lvl w:ilvl="0">
      <w:start w:val="1"/>
      <w:numFmt w:val="bullet"/>
      <w:pStyle w:val="List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4383BE8"/>
    <w:multiLevelType w:val="hybridMultilevel"/>
    <w:tmpl w:val="D616AAD8"/>
    <w:lvl w:ilvl="0" w:tplc="2C46BE8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EC0BFD"/>
    <w:multiLevelType w:val="hybridMultilevel"/>
    <w:tmpl w:val="61580CB8"/>
    <w:lvl w:ilvl="0" w:tplc="0409000F">
      <w:start w:val="1"/>
      <w:numFmt w:val="decimal"/>
      <w:lvlText w:val="%1."/>
      <w:lvlJc w:val="left"/>
      <w:pPr>
        <w:ind w:left="2880" w:hanging="360"/>
      </w:pPr>
      <w:rPr>
        <w:rFonts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15" w15:restartNumberingAfterBreak="0">
    <w:nsid w:val="59334DC5"/>
    <w:multiLevelType w:val="hybridMultilevel"/>
    <w:tmpl w:val="8D1E1A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1A6F2A"/>
    <w:multiLevelType w:val="hybridMultilevel"/>
    <w:tmpl w:val="5832FB8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2620722"/>
    <w:multiLevelType w:val="hybridMultilevel"/>
    <w:tmpl w:val="C54C7726"/>
    <w:lvl w:ilvl="0" w:tplc="1556FD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676252"/>
    <w:multiLevelType w:val="hybridMultilevel"/>
    <w:tmpl w:val="ACF0F3EE"/>
    <w:lvl w:ilvl="0" w:tplc="B66E4492">
      <w:start w:val="1"/>
      <w:numFmt w:val="bullet"/>
      <w:lvlText w:val="-"/>
      <w:lvlJc w:val="left"/>
      <w:pPr>
        <w:ind w:left="3240" w:hanging="360"/>
      </w:pPr>
      <w:rPr>
        <w:rFonts w:ascii="Tahoma" w:hAnsi="Tahoma" w:hint="default"/>
      </w:rPr>
    </w:lvl>
    <w:lvl w:ilvl="1" w:tplc="FFFFFFFF" w:tentative="1">
      <w:start w:val="1"/>
      <w:numFmt w:val="bullet"/>
      <w:lvlText w:val="o"/>
      <w:lvlJc w:val="left"/>
      <w:pPr>
        <w:ind w:left="3960" w:hanging="360"/>
      </w:pPr>
      <w:rPr>
        <w:rFonts w:ascii="Courier New" w:hAnsi="Courier New" w:cs="Courier New" w:hint="default"/>
      </w:rPr>
    </w:lvl>
    <w:lvl w:ilvl="2" w:tplc="FFFFFFFF" w:tentative="1">
      <w:start w:val="1"/>
      <w:numFmt w:val="bullet"/>
      <w:lvlText w:val=""/>
      <w:lvlJc w:val="left"/>
      <w:pPr>
        <w:ind w:left="4680" w:hanging="360"/>
      </w:pPr>
      <w:rPr>
        <w:rFonts w:ascii="Wingdings" w:hAnsi="Wingdings" w:hint="default"/>
      </w:rPr>
    </w:lvl>
    <w:lvl w:ilvl="3" w:tplc="FFFFFFFF" w:tentative="1">
      <w:start w:val="1"/>
      <w:numFmt w:val="bullet"/>
      <w:lvlText w:val=""/>
      <w:lvlJc w:val="left"/>
      <w:pPr>
        <w:ind w:left="5400" w:hanging="360"/>
      </w:pPr>
      <w:rPr>
        <w:rFonts w:ascii="Symbol" w:hAnsi="Symbol" w:hint="default"/>
      </w:rPr>
    </w:lvl>
    <w:lvl w:ilvl="4" w:tplc="FFFFFFFF" w:tentative="1">
      <w:start w:val="1"/>
      <w:numFmt w:val="bullet"/>
      <w:lvlText w:val="o"/>
      <w:lvlJc w:val="left"/>
      <w:pPr>
        <w:ind w:left="6120" w:hanging="360"/>
      </w:pPr>
      <w:rPr>
        <w:rFonts w:ascii="Courier New" w:hAnsi="Courier New" w:cs="Courier New" w:hint="default"/>
      </w:rPr>
    </w:lvl>
    <w:lvl w:ilvl="5" w:tplc="FFFFFFFF" w:tentative="1">
      <w:start w:val="1"/>
      <w:numFmt w:val="bullet"/>
      <w:lvlText w:val=""/>
      <w:lvlJc w:val="left"/>
      <w:pPr>
        <w:ind w:left="6840" w:hanging="360"/>
      </w:pPr>
      <w:rPr>
        <w:rFonts w:ascii="Wingdings" w:hAnsi="Wingdings" w:hint="default"/>
      </w:rPr>
    </w:lvl>
    <w:lvl w:ilvl="6" w:tplc="FFFFFFFF" w:tentative="1">
      <w:start w:val="1"/>
      <w:numFmt w:val="bullet"/>
      <w:lvlText w:val=""/>
      <w:lvlJc w:val="left"/>
      <w:pPr>
        <w:ind w:left="7560" w:hanging="360"/>
      </w:pPr>
      <w:rPr>
        <w:rFonts w:ascii="Symbol" w:hAnsi="Symbol" w:hint="default"/>
      </w:rPr>
    </w:lvl>
    <w:lvl w:ilvl="7" w:tplc="FFFFFFFF" w:tentative="1">
      <w:start w:val="1"/>
      <w:numFmt w:val="bullet"/>
      <w:lvlText w:val="o"/>
      <w:lvlJc w:val="left"/>
      <w:pPr>
        <w:ind w:left="8280" w:hanging="360"/>
      </w:pPr>
      <w:rPr>
        <w:rFonts w:ascii="Courier New" w:hAnsi="Courier New" w:cs="Courier New" w:hint="default"/>
      </w:rPr>
    </w:lvl>
    <w:lvl w:ilvl="8" w:tplc="FFFFFFFF" w:tentative="1">
      <w:start w:val="1"/>
      <w:numFmt w:val="bullet"/>
      <w:lvlText w:val=""/>
      <w:lvlJc w:val="left"/>
      <w:pPr>
        <w:ind w:left="9000" w:hanging="360"/>
      </w:pPr>
      <w:rPr>
        <w:rFonts w:ascii="Wingdings" w:hAnsi="Wingdings" w:hint="default"/>
      </w:rPr>
    </w:lvl>
  </w:abstractNum>
  <w:abstractNum w:abstractNumId="19" w15:restartNumberingAfterBreak="0">
    <w:nsid w:val="6E994398"/>
    <w:multiLevelType w:val="hybridMultilevel"/>
    <w:tmpl w:val="6534DC24"/>
    <w:lvl w:ilvl="0" w:tplc="D4C66280">
      <w:start w:val="1"/>
      <w:numFmt w:val="bullet"/>
      <w:pStyle w:val="Heading7"/>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705E26"/>
    <w:multiLevelType w:val="hybridMultilevel"/>
    <w:tmpl w:val="7EA27542"/>
    <w:lvl w:ilvl="0" w:tplc="D7D0F48A">
      <w:start w:val="1"/>
      <w:numFmt w:val="bullet"/>
      <w:pStyle w:val="MMBullet1"/>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96967844">
    <w:abstractNumId w:val="11"/>
  </w:num>
  <w:num w:numId="2" w16cid:durableId="1492480069">
    <w:abstractNumId w:val="19"/>
  </w:num>
  <w:num w:numId="3" w16cid:durableId="1039622975">
    <w:abstractNumId w:val="6"/>
  </w:num>
  <w:num w:numId="4" w16cid:durableId="2130973317">
    <w:abstractNumId w:val="2"/>
  </w:num>
  <w:num w:numId="5" w16cid:durableId="492330488">
    <w:abstractNumId w:val="20"/>
  </w:num>
  <w:num w:numId="6" w16cid:durableId="865557983">
    <w:abstractNumId w:val="12"/>
  </w:num>
  <w:num w:numId="7" w16cid:durableId="862745827">
    <w:abstractNumId w:val="11"/>
  </w:num>
  <w:num w:numId="8" w16cid:durableId="596058053">
    <w:abstractNumId w:val="9"/>
  </w:num>
  <w:num w:numId="9" w16cid:durableId="187105661">
    <w:abstractNumId w:val="13"/>
  </w:num>
  <w:num w:numId="10" w16cid:durableId="1383596837">
    <w:abstractNumId w:val="1"/>
  </w:num>
  <w:num w:numId="11" w16cid:durableId="437674343">
    <w:abstractNumId w:val="15"/>
  </w:num>
  <w:num w:numId="12" w16cid:durableId="395401969">
    <w:abstractNumId w:val="7"/>
  </w:num>
  <w:num w:numId="13" w16cid:durableId="1687905164">
    <w:abstractNumId w:val="16"/>
  </w:num>
  <w:num w:numId="14" w16cid:durableId="2142725327">
    <w:abstractNumId w:val="0"/>
  </w:num>
  <w:num w:numId="15" w16cid:durableId="1645235614">
    <w:abstractNumId w:val="17"/>
  </w:num>
  <w:num w:numId="16" w16cid:durableId="865412547">
    <w:abstractNumId w:val="18"/>
  </w:num>
  <w:num w:numId="17" w16cid:durableId="546767015">
    <w:abstractNumId w:val="14"/>
  </w:num>
  <w:num w:numId="18" w16cid:durableId="835152232">
    <w:abstractNumId w:val="4"/>
  </w:num>
  <w:num w:numId="19" w16cid:durableId="405759774">
    <w:abstractNumId w:val="8"/>
  </w:num>
  <w:num w:numId="20" w16cid:durableId="304356223">
    <w:abstractNumId w:val="5"/>
  </w:num>
  <w:num w:numId="21" w16cid:durableId="1946426747">
    <w:abstractNumId w:val="3"/>
  </w:num>
  <w:num w:numId="22" w16cid:durableId="798570954">
    <w:abstractNumId w:val="10"/>
  </w:num>
  <w:num w:numId="23" w16cid:durableId="208090714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drawingGridHorizontalSpacing w:val="115"/>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A01"/>
    <w:rsid w:val="00000525"/>
    <w:rsid w:val="0000119A"/>
    <w:rsid w:val="00001899"/>
    <w:rsid w:val="000018A1"/>
    <w:rsid w:val="00002112"/>
    <w:rsid w:val="00002F65"/>
    <w:rsid w:val="00005618"/>
    <w:rsid w:val="000079BA"/>
    <w:rsid w:val="00010900"/>
    <w:rsid w:val="000149CE"/>
    <w:rsid w:val="000152FF"/>
    <w:rsid w:val="00017A37"/>
    <w:rsid w:val="00017D7E"/>
    <w:rsid w:val="00022215"/>
    <w:rsid w:val="0002382C"/>
    <w:rsid w:val="000242AA"/>
    <w:rsid w:val="000270BF"/>
    <w:rsid w:val="00027DC3"/>
    <w:rsid w:val="000315E8"/>
    <w:rsid w:val="0003164F"/>
    <w:rsid w:val="00034BFB"/>
    <w:rsid w:val="00046168"/>
    <w:rsid w:val="000477EC"/>
    <w:rsid w:val="0005163F"/>
    <w:rsid w:val="0005181B"/>
    <w:rsid w:val="000526A9"/>
    <w:rsid w:val="00055EDF"/>
    <w:rsid w:val="00056D5E"/>
    <w:rsid w:val="00063814"/>
    <w:rsid w:val="00063B68"/>
    <w:rsid w:val="00064982"/>
    <w:rsid w:val="00064FC4"/>
    <w:rsid w:val="00065589"/>
    <w:rsid w:val="00065594"/>
    <w:rsid w:val="00067DE7"/>
    <w:rsid w:val="00072479"/>
    <w:rsid w:val="00072A6F"/>
    <w:rsid w:val="00074C37"/>
    <w:rsid w:val="00075817"/>
    <w:rsid w:val="00076129"/>
    <w:rsid w:val="000805B9"/>
    <w:rsid w:val="000823F2"/>
    <w:rsid w:val="0008260C"/>
    <w:rsid w:val="0008484A"/>
    <w:rsid w:val="00085324"/>
    <w:rsid w:val="000862E8"/>
    <w:rsid w:val="00086A3A"/>
    <w:rsid w:val="00087DD3"/>
    <w:rsid w:val="00087F40"/>
    <w:rsid w:val="00087FDC"/>
    <w:rsid w:val="000907DB"/>
    <w:rsid w:val="0009391D"/>
    <w:rsid w:val="00093AFA"/>
    <w:rsid w:val="00094DFB"/>
    <w:rsid w:val="000958EB"/>
    <w:rsid w:val="00095E4A"/>
    <w:rsid w:val="0009745C"/>
    <w:rsid w:val="00097EB2"/>
    <w:rsid w:val="000A2715"/>
    <w:rsid w:val="000A395F"/>
    <w:rsid w:val="000A514D"/>
    <w:rsid w:val="000A5AB9"/>
    <w:rsid w:val="000A61B0"/>
    <w:rsid w:val="000A6224"/>
    <w:rsid w:val="000A661A"/>
    <w:rsid w:val="000A783A"/>
    <w:rsid w:val="000A7CAB"/>
    <w:rsid w:val="000B31D6"/>
    <w:rsid w:val="000B3417"/>
    <w:rsid w:val="000B75D6"/>
    <w:rsid w:val="000C0D25"/>
    <w:rsid w:val="000C1231"/>
    <w:rsid w:val="000C38B8"/>
    <w:rsid w:val="000C5479"/>
    <w:rsid w:val="000C678F"/>
    <w:rsid w:val="000D3FF1"/>
    <w:rsid w:val="000D5D96"/>
    <w:rsid w:val="000D6BA9"/>
    <w:rsid w:val="000E110C"/>
    <w:rsid w:val="000E1791"/>
    <w:rsid w:val="000E1CF6"/>
    <w:rsid w:val="000E1E61"/>
    <w:rsid w:val="000E52A2"/>
    <w:rsid w:val="000E5945"/>
    <w:rsid w:val="000E6E9C"/>
    <w:rsid w:val="000F553D"/>
    <w:rsid w:val="000F55BA"/>
    <w:rsid w:val="000F7D0C"/>
    <w:rsid w:val="000F7E12"/>
    <w:rsid w:val="001004DD"/>
    <w:rsid w:val="00101900"/>
    <w:rsid w:val="00114F4B"/>
    <w:rsid w:val="00120A9B"/>
    <w:rsid w:val="00120B1B"/>
    <w:rsid w:val="00125554"/>
    <w:rsid w:val="00125C8E"/>
    <w:rsid w:val="00125ECA"/>
    <w:rsid w:val="00126685"/>
    <w:rsid w:val="001278A0"/>
    <w:rsid w:val="0013218A"/>
    <w:rsid w:val="00134171"/>
    <w:rsid w:val="00137A51"/>
    <w:rsid w:val="00141206"/>
    <w:rsid w:val="00141423"/>
    <w:rsid w:val="00143553"/>
    <w:rsid w:val="001439A6"/>
    <w:rsid w:val="00143C06"/>
    <w:rsid w:val="0014578D"/>
    <w:rsid w:val="00146DDC"/>
    <w:rsid w:val="00147A5C"/>
    <w:rsid w:val="001510E5"/>
    <w:rsid w:val="00151419"/>
    <w:rsid w:val="00151ED8"/>
    <w:rsid w:val="001604AE"/>
    <w:rsid w:val="00160E6B"/>
    <w:rsid w:val="001623B5"/>
    <w:rsid w:val="00162C90"/>
    <w:rsid w:val="0016551E"/>
    <w:rsid w:val="00165C70"/>
    <w:rsid w:val="00170972"/>
    <w:rsid w:val="00170DB1"/>
    <w:rsid w:val="00172B67"/>
    <w:rsid w:val="001744FB"/>
    <w:rsid w:val="001755E3"/>
    <w:rsid w:val="0018203B"/>
    <w:rsid w:val="0018209A"/>
    <w:rsid w:val="00182A01"/>
    <w:rsid w:val="001842DD"/>
    <w:rsid w:val="00191F03"/>
    <w:rsid w:val="00193E36"/>
    <w:rsid w:val="001966B3"/>
    <w:rsid w:val="0019771C"/>
    <w:rsid w:val="001A22AF"/>
    <w:rsid w:val="001A3C91"/>
    <w:rsid w:val="001A3DE7"/>
    <w:rsid w:val="001A52DC"/>
    <w:rsid w:val="001A6DCC"/>
    <w:rsid w:val="001A72B6"/>
    <w:rsid w:val="001A795D"/>
    <w:rsid w:val="001B2132"/>
    <w:rsid w:val="001B41B1"/>
    <w:rsid w:val="001B6022"/>
    <w:rsid w:val="001B7B4F"/>
    <w:rsid w:val="001C0D4C"/>
    <w:rsid w:val="001C4B9F"/>
    <w:rsid w:val="001C4E77"/>
    <w:rsid w:val="001C5300"/>
    <w:rsid w:val="001C7685"/>
    <w:rsid w:val="001C7C28"/>
    <w:rsid w:val="001C7D12"/>
    <w:rsid w:val="001D0A03"/>
    <w:rsid w:val="001D1CCA"/>
    <w:rsid w:val="001D2763"/>
    <w:rsid w:val="001D2F6D"/>
    <w:rsid w:val="001D2F9C"/>
    <w:rsid w:val="001D472C"/>
    <w:rsid w:val="001D6668"/>
    <w:rsid w:val="001E01CA"/>
    <w:rsid w:val="001E1B82"/>
    <w:rsid w:val="001E29C3"/>
    <w:rsid w:val="001E3295"/>
    <w:rsid w:val="001E4BCF"/>
    <w:rsid w:val="001E5EE2"/>
    <w:rsid w:val="001E68BD"/>
    <w:rsid w:val="001E707C"/>
    <w:rsid w:val="001F310B"/>
    <w:rsid w:val="001F4685"/>
    <w:rsid w:val="001F57EA"/>
    <w:rsid w:val="001F7184"/>
    <w:rsid w:val="00200D8C"/>
    <w:rsid w:val="00203EE5"/>
    <w:rsid w:val="002048B4"/>
    <w:rsid w:val="00205006"/>
    <w:rsid w:val="00205261"/>
    <w:rsid w:val="00206C3C"/>
    <w:rsid w:val="00210978"/>
    <w:rsid w:val="0021103A"/>
    <w:rsid w:val="00211917"/>
    <w:rsid w:val="00213EE0"/>
    <w:rsid w:val="00216C5B"/>
    <w:rsid w:val="00216D08"/>
    <w:rsid w:val="00216D45"/>
    <w:rsid w:val="00217DD7"/>
    <w:rsid w:val="002202B9"/>
    <w:rsid w:val="0022064C"/>
    <w:rsid w:val="002214ED"/>
    <w:rsid w:val="0022154E"/>
    <w:rsid w:val="0022156B"/>
    <w:rsid w:val="00222AB1"/>
    <w:rsid w:val="00222D9A"/>
    <w:rsid w:val="0022412D"/>
    <w:rsid w:val="002278F6"/>
    <w:rsid w:val="00227E5D"/>
    <w:rsid w:val="002310EB"/>
    <w:rsid w:val="00232A26"/>
    <w:rsid w:val="0023308F"/>
    <w:rsid w:val="0023460B"/>
    <w:rsid w:val="002367D3"/>
    <w:rsid w:val="00236E86"/>
    <w:rsid w:val="0024024D"/>
    <w:rsid w:val="00240B34"/>
    <w:rsid w:val="00240E92"/>
    <w:rsid w:val="002424EB"/>
    <w:rsid w:val="0024306B"/>
    <w:rsid w:val="002460E2"/>
    <w:rsid w:val="00246885"/>
    <w:rsid w:val="00247C34"/>
    <w:rsid w:val="00247DB0"/>
    <w:rsid w:val="002500D2"/>
    <w:rsid w:val="00250A96"/>
    <w:rsid w:val="00250D35"/>
    <w:rsid w:val="002515AF"/>
    <w:rsid w:val="00252818"/>
    <w:rsid w:val="00253D31"/>
    <w:rsid w:val="00262A52"/>
    <w:rsid w:val="00262B58"/>
    <w:rsid w:val="0026315E"/>
    <w:rsid w:val="002706C4"/>
    <w:rsid w:val="00271385"/>
    <w:rsid w:val="002717AD"/>
    <w:rsid w:val="00272CA9"/>
    <w:rsid w:val="00274ABA"/>
    <w:rsid w:val="00276797"/>
    <w:rsid w:val="00276B59"/>
    <w:rsid w:val="00277B7A"/>
    <w:rsid w:val="00281DDA"/>
    <w:rsid w:val="00282328"/>
    <w:rsid w:val="002839C3"/>
    <w:rsid w:val="002868B8"/>
    <w:rsid w:val="00287AF3"/>
    <w:rsid w:val="00290159"/>
    <w:rsid w:val="00292D0A"/>
    <w:rsid w:val="002930C2"/>
    <w:rsid w:val="0029739A"/>
    <w:rsid w:val="00297FFE"/>
    <w:rsid w:val="002A0155"/>
    <w:rsid w:val="002A09B7"/>
    <w:rsid w:val="002A0CDB"/>
    <w:rsid w:val="002A4C5C"/>
    <w:rsid w:val="002A51A6"/>
    <w:rsid w:val="002A6236"/>
    <w:rsid w:val="002A748F"/>
    <w:rsid w:val="002A76F6"/>
    <w:rsid w:val="002A7AF4"/>
    <w:rsid w:val="002B19B8"/>
    <w:rsid w:val="002B45BC"/>
    <w:rsid w:val="002B511A"/>
    <w:rsid w:val="002B63CD"/>
    <w:rsid w:val="002B6F42"/>
    <w:rsid w:val="002B7081"/>
    <w:rsid w:val="002B752F"/>
    <w:rsid w:val="002B77C3"/>
    <w:rsid w:val="002C03D0"/>
    <w:rsid w:val="002C03FD"/>
    <w:rsid w:val="002C0617"/>
    <w:rsid w:val="002C2AFA"/>
    <w:rsid w:val="002C2DFA"/>
    <w:rsid w:val="002C436A"/>
    <w:rsid w:val="002C45A5"/>
    <w:rsid w:val="002C7D1D"/>
    <w:rsid w:val="002D15C3"/>
    <w:rsid w:val="002D2025"/>
    <w:rsid w:val="002D4462"/>
    <w:rsid w:val="002D45B7"/>
    <w:rsid w:val="002D4BC0"/>
    <w:rsid w:val="002D5B6E"/>
    <w:rsid w:val="002D678E"/>
    <w:rsid w:val="002D7941"/>
    <w:rsid w:val="002D7CE6"/>
    <w:rsid w:val="002E0F1E"/>
    <w:rsid w:val="002E2EF1"/>
    <w:rsid w:val="002E43D6"/>
    <w:rsid w:val="002E4AE4"/>
    <w:rsid w:val="002E4D88"/>
    <w:rsid w:val="002E53FA"/>
    <w:rsid w:val="002E5423"/>
    <w:rsid w:val="002E72A2"/>
    <w:rsid w:val="002F0FE5"/>
    <w:rsid w:val="002F160F"/>
    <w:rsid w:val="002F363F"/>
    <w:rsid w:val="002F66A8"/>
    <w:rsid w:val="00301345"/>
    <w:rsid w:val="00303ACB"/>
    <w:rsid w:val="003048C6"/>
    <w:rsid w:val="00304BBA"/>
    <w:rsid w:val="0030597F"/>
    <w:rsid w:val="003059D2"/>
    <w:rsid w:val="00312D50"/>
    <w:rsid w:val="003149B9"/>
    <w:rsid w:val="00314F00"/>
    <w:rsid w:val="003157A6"/>
    <w:rsid w:val="003169FF"/>
    <w:rsid w:val="00316C53"/>
    <w:rsid w:val="00316DCA"/>
    <w:rsid w:val="00316F62"/>
    <w:rsid w:val="00320DDE"/>
    <w:rsid w:val="0032192E"/>
    <w:rsid w:val="00321BC5"/>
    <w:rsid w:val="003237D1"/>
    <w:rsid w:val="00323A89"/>
    <w:rsid w:val="00325B28"/>
    <w:rsid w:val="003274ED"/>
    <w:rsid w:val="00331130"/>
    <w:rsid w:val="00331585"/>
    <w:rsid w:val="00331E4E"/>
    <w:rsid w:val="00334DCF"/>
    <w:rsid w:val="0033671C"/>
    <w:rsid w:val="00336D28"/>
    <w:rsid w:val="00336DB3"/>
    <w:rsid w:val="0034008F"/>
    <w:rsid w:val="00343313"/>
    <w:rsid w:val="00344A7F"/>
    <w:rsid w:val="00346341"/>
    <w:rsid w:val="00346AA4"/>
    <w:rsid w:val="0034718F"/>
    <w:rsid w:val="00347F98"/>
    <w:rsid w:val="00350350"/>
    <w:rsid w:val="00350B06"/>
    <w:rsid w:val="00351507"/>
    <w:rsid w:val="003523FE"/>
    <w:rsid w:val="00356BED"/>
    <w:rsid w:val="003616BB"/>
    <w:rsid w:val="00363C75"/>
    <w:rsid w:val="003641FD"/>
    <w:rsid w:val="003644B9"/>
    <w:rsid w:val="003644DA"/>
    <w:rsid w:val="0036529C"/>
    <w:rsid w:val="00365928"/>
    <w:rsid w:val="003712F1"/>
    <w:rsid w:val="00372380"/>
    <w:rsid w:val="00373B65"/>
    <w:rsid w:val="00376AF7"/>
    <w:rsid w:val="00376FC3"/>
    <w:rsid w:val="00381063"/>
    <w:rsid w:val="00381B3C"/>
    <w:rsid w:val="00383F11"/>
    <w:rsid w:val="00384C75"/>
    <w:rsid w:val="00385C5A"/>
    <w:rsid w:val="00387636"/>
    <w:rsid w:val="0039082A"/>
    <w:rsid w:val="00390945"/>
    <w:rsid w:val="00390C60"/>
    <w:rsid w:val="00390E75"/>
    <w:rsid w:val="00391DF3"/>
    <w:rsid w:val="00392F16"/>
    <w:rsid w:val="00396535"/>
    <w:rsid w:val="003A0BCA"/>
    <w:rsid w:val="003A1650"/>
    <w:rsid w:val="003A2249"/>
    <w:rsid w:val="003A27E7"/>
    <w:rsid w:val="003A5407"/>
    <w:rsid w:val="003A6139"/>
    <w:rsid w:val="003A7A20"/>
    <w:rsid w:val="003B18A1"/>
    <w:rsid w:val="003B4A15"/>
    <w:rsid w:val="003B62B1"/>
    <w:rsid w:val="003B63C7"/>
    <w:rsid w:val="003B6FF6"/>
    <w:rsid w:val="003C0AFA"/>
    <w:rsid w:val="003C1064"/>
    <w:rsid w:val="003C2D5A"/>
    <w:rsid w:val="003C63BA"/>
    <w:rsid w:val="003C781B"/>
    <w:rsid w:val="003C7BF2"/>
    <w:rsid w:val="003C7CD9"/>
    <w:rsid w:val="003D36FD"/>
    <w:rsid w:val="003D7316"/>
    <w:rsid w:val="003D742F"/>
    <w:rsid w:val="003D78E9"/>
    <w:rsid w:val="003D7CF8"/>
    <w:rsid w:val="003E1571"/>
    <w:rsid w:val="003E2C3E"/>
    <w:rsid w:val="003E3DD3"/>
    <w:rsid w:val="003E702E"/>
    <w:rsid w:val="003F162B"/>
    <w:rsid w:val="003F75D0"/>
    <w:rsid w:val="003F7850"/>
    <w:rsid w:val="004016B1"/>
    <w:rsid w:val="004046FA"/>
    <w:rsid w:val="004079ED"/>
    <w:rsid w:val="00415BAF"/>
    <w:rsid w:val="00415C91"/>
    <w:rsid w:val="00417078"/>
    <w:rsid w:val="00417EC9"/>
    <w:rsid w:val="00421381"/>
    <w:rsid w:val="00421CDF"/>
    <w:rsid w:val="00421E0F"/>
    <w:rsid w:val="0042217B"/>
    <w:rsid w:val="0042591F"/>
    <w:rsid w:val="00425C88"/>
    <w:rsid w:val="004269D7"/>
    <w:rsid w:val="00427E02"/>
    <w:rsid w:val="00431563"/>
    <w:rsid w:val="00432693"/>
    <w:rsid w:val="00432BDD"/>
    <w:rsid w:val="004353B5"/>
    <w:rsid w:val="004358C7"/>
    <w:rsid w:val="00435BA0"/>
    <w:rsid w:val="00436397"/>
    <w:rsid w:val="004422A5"/>
    <w:rsid w:val="00442817"/>
    <w:rsid w:val="00442B2A"/>
    <w:rsid w:val="00442B7E"/>
    <w:rsid w:val="00443B11"/>
    <w:rsid w:val="00444D82"/>
    <w:rsid w:val="004462BC"/>
    <w:rsid w:val="004472E6"/>
    <w:rsid w:val="00447379"/>
    <w:rsid w:val="00452274"/>
    <w:rsid w:val="004529F0"/>
    <w:rsid w:val="00452D24"/>
    <w:rsid w:val="00453E9D"/>
    <w:rsid w:val="004557CE"/>
    <w:rsid w:val="004577DC"/>
    <w:rsid w:val="00460671"/>
    <w:rsid w:val="00462454"/>
    <w:rsid w:val="004640F1"/>
    <w:rsid w:val="00464981"/>
    <w:rsid w:val="004666EA"/>
    <w:rsid w:val="004672EB"/>
    <w:rsid w:val="004705B8"/>
    <w:rsid w:val="004706AA"/>
    <w:rsid w:val="00471B3B"/>
    <w:rsid w:val="00471DE9"/>
    <w:rsid w:val="0047293F"/>
    <w:rsid w:val="00472DD3"/>
    <w:rsid w:val="00481BF4"/>
    <w:rsid w:val="00482690"/>
    <w:rsid w:val="00482F5B"/>
    <w:rsid w:val="00483459"/>
    <w:rsid w:val="00485B78"/>
    <w:rsid w:val="00487678"/>
    <w:rsid w:val="00490E43"/>
    <w:rsid w:val="00497A00"/>
    <w:rsid w:val="004A059D"/>
    <w:rsid w:val="004A3CDE"/>
    <w:rsid w:val="004A58EB"/>
    <w:rsid w:val="004A718D"/>
    <w:rsid w:val="004B0B6C"/>
    <w:rsid w:val="004B1316"/>
    <w:rsid w:val="004B1E80"/>
    <w:rsid w:val="004B632F"/>
    <w:rsid w:val="004B7EB5"/>
    <w:rsid w:val="004C1816"/>
    <w:rsid w:val="004C285A"/>
    <w:rsid w:val="004C352D"/>
    <w:rsid w:val="004C3558"/>
    <w:rsid w:val="004C446A"/>
    <w:rsid w:val="004C4486"/>
    <w:rsid w:val="004C4B5F"/>
    <w:rsid w:val="004C5370"/>
    <w:rsid w:val="004D11CB"/>
    <w:rsid w:val="004D1B26"/>
    <w:rsid w:val="004D4026"/>
    <w:rsid w:val="004D42A7"/>
    <w:rsid w:val="004D44CD"/>
    <w:rsid w:val="004D4A39"/>
    <w:rsid w:val="004D5533"/>
    <w:rsid w:val="004D723E"/>
    <w:rsid w:val="004E0785"/>
    <w:rsid w:val="004E0C6A"/>
    <w:rsid w:val="004E0F49"/>
    <w:rsid w:val="004E17D5"/>
    <w:rsid w:val="004E57A9"/>
    <w:rsid w:val="004F189F"/>
    <w:rsid w:val="004F1E74"/>
    <w:rsid w:val="004F559F"/>
    <w:rsid w:val="004F5AFC"/>
    <w:rsid w:val="004F79A6"/>
    <w:rsid w:val="0050571A"/>
    <w:rsid w:val="0051015B"/>
    <w:rsid w:val="005108AE"/>
    <w:rsid w:val="00510E17"/>
    <w:rsid w:val="005122CD"/>
    <w:rsid w:val="005124EC"/>
    <w:rsid w:val="00512E2D"/>
    <w:rsid w:val="0051387E"/>
    <w:rsid w:val="00515CBC"/>
    <w:rsid w:val="00517A00"/>
    <w:rsid w:val="005204A2"/>
    <w:rsid w:val="0052065A"/>
    <w:rsid w:val="00520E8D"/>
    <w:rsid w:val="00521F97"/>
    <w:rsid w:val="00526195"/>
    <w:rsid w:val="00526FC3"/>
    <w:rsid w:val="005306E9"/>
    <w:rsid w:val="00531904"/>
    <w:rsid w:val="00532D1B"/>
    <w:rsid w:val="00533764"/>
    <w:rsid w:val="00535B28"/>
    <w:rsid w:val="00537009"/>
    <w:rsid w:val="00537388"/>
    <w:rsid w:val="00537847"/>
    <w:rsid w:val="00542110"/>
    <w:rsid w:val="00543035"/>
    <w:rsid w:val="00543614"/>
    <w:rsid w:val="00543E98"/>
    <w:rsid w:val="00547184"/>
    <w:rsid w:val="00553050"/>
    <w:rsid w:val="0055765F"/>
    <w:rsid w:val="00557C04"/>
    <w:rsid w:val="00560995"/>
    <w:rsid w:val="005618B5"/>
    <w:rsid w:val="00561E69"/>
    <w:rsid w:val="0056440F"/>
    <w:rsid w:val="005659AD"/>
    <w:rsid w:val="00567F99"/>
    <w:rsid w:val="00572897"/>
    <w:rsid w:val="005757DB"/>
    <w:rsid w:val="00575927"/>
    <w:rsid w:val="005762FF"/>
    <w:rsid w:val="00576515"/>
    <w:rsid w:val="00580914"/>
    <w:rsid w:val="0058221C"/>
    <w:rsid w:val="00582E6C"/>
    <w:rsid w:val="00583C50"/>
    <w:rsid w:val="00583FBB"/>
    <w:rsid w:val="005902E6"/>
    <w:rsid w:val="00591A92"/>
    <w:rsid w:val="00593FA7"/>
    <w:rsid w:val="00594DA9"/>
    <w:rsid w:val="00594FED"/>
    <w:rsid w:val="00595579"/>
    <w:rsid w:val="005A0E43"/>
    <w:rsid w:val="005A12E9"/>
    <w:rsid w:val="005A2A8E"/>
    <w:rsid w:val="005A510E"/>
    <w:rsid w:val="005B0861"/>
    <w:rsid w:val="005B46F2"/>
    <w:rsid w:val="005B6F83"/>
    <w:rsid w:val="005C1366"/>
    <w:rsid w:val="005C258E"/>
    <w:rsid w:val="005C4151"/>
    <w:rsid w:val="005C5459"/>
    <w:rsid w:val="005C5587"/>
    <w:rsid w:val="005C7096"/>
    <w:rsid w:val="005C7EBC"/>
    <w:rsid w:val="005D186C"/>
    <w:rsid w:val="005D6D46"/>
    <w:rsid w:val="005D759F"/>
    <w:rsid w:val="005D76D9"/>
    <w:rsid w:val="005E0B58"/>
    <w:rsid w:val="005E194E"/>
    <w:rsid w:val="005E3455"/>
    <w:rsid w:val="005E3914"/>
    <w:rsid w:val="005E53EB"/>
    <w:rsid w:val="005E5FA0"/>
    <w:rsid w:val="005F0B36"/>
    <w:rsid w:val="005F5487"/>
    <w:rsid w:val="005F5B6D"/>
    <w:rsid w:val="00601485"/>
    <w:rsid w:val="006022A8"/>
    <w:rsid w:val="00602495"/>
    <w:rsid w:val="00603A5F"/>
    <w:rsid w:val="00604725"/>
    <w:rsid w:val="0060555B"/>
    <w:rsid w:val="006055B5"/>
    <w:rsid w:val="006058C8"/>
    <w:rsid w:val="006112B5"/>
    <w:rsid w:val="0061174A"/>
    <w:rsid w:val="00611895"/>
    <w:rsid w:val="00611F68"/>
    <w:rsid w:val="00613053"/>
    <w:rsid w:val="00614FF6"/>
    <w:rsid w:val="00615863"/>
    <w:rsid w:val="006162E1"/>
    <w:rsid w:val="00616B22"/>
    <w:rsid w:val="00616EE6"/>
    <w:rsid w:val="006175A2"/>
    <w:rsid w:val="0062172B"/>
    <w:rsid w:val="00622870"/>
    <w:rsid w:val="00622B0D"/>
    <w:rsid w:val="00622F91"/>
    <w:rsid w:val="006241F8"/>
    <w:rsid w:val="00624CDB"/>
    <w:rsid w:val="0062578F"/>
    <w:rsid w:val="006257CB"/>
    <w:rsid w:val="006319E4"/>
    <w:rsid w:val="006330E6"/>
    <w:rsid w:val="006335F8"/>
    <w:rsid w:val="00636B4A"/>
    <w:rsid w:val="00636D54"/>
    <w:rsid w:val="00640F2F"/>
    <w:rsid w:val="00641E38"/>
    <w:rsid w:val="0064467F"/>
    <w:rsid w:val="0064646D"/>
    <w:rsid w:val="0065079D"/>
    <w:rsid w:val="00650B33"/>
    <w:rsid w:val="006518B2"/>
    <w:rsid w:val="006529D6"/>
    <w:rsid w:val="00653BEE"/>
    <w:rsid w:val="006540EA"/>
    <w:rsid w:val="0065505E"/>
    <w:rsid w:val="00656376"/>
    <w:rsid w:val="006619D5"/>
    <w:rsid w:val="006621D2"/>
    <w:rsid w:val="00663836"/>
    <w:rsid w:val="00663EB0"/>
    <w:rsid w:val="006654C3"/>
    <w:rsid w:val="006706EA"/>
    <w:rsid w:val="006716D9"/>
    <w:rsid w:val="006746DC"/>
    <w:rsid w:val="006753AC"/>
    <w:rsid w:val="00676384"/>
    <w:rsid w:val="006766D4"/>
    <w:rsid w:val="0067734C"/>
    <w:rsid w:val="0068224B"/>
    <w:rsid w:val="00682289"/>
    <w:rsid w:val="00682697"/>
    <w:rsid w:val="006842E7"/>
    <w:rsid w:val="00685408"/>
    <w:rsid w:val="006865CE"/>
    <w:rsid w:val="00690358"/>
    <w:rsid w:val="006912FE"/>
    <w:rsid w:val="00692C74"/>
    <w:rsid w:val="00693A45"/>
    <w:rsid w:val="00694587"/>
    <w:rsid w:val="00694C21"/>
    <w:rsid w:val="00694CC0"/>
    <w:rsid w:val="00695E41"/>
    <w:rsid w:val="006967F5"/>
    <w:rsid w:val="00697021"/>
    <w:rsid w:val="00697360"/>
    <w:rsid w:val="006A0692"/>
    <w:rsid w:val="006A1A46"/>
    <w:rsid w:val="006A1B0E"/>
    <w:rsid w:val="006A2F6C"/>
    <w:rsid w:val="006A3B02"/>
    <w:rsid w:val="006A5CFC"/>
    <w:rsid w:val="006A718C"/>
    <w:rsid w:val="006A7ECB"/>
    <w:rsid w:val="006B1E7D"/>
    <w:rsid w:val="006B33A3"/>
    <w:rsid w:val="006B39A9"/>
    <w:rsid w:val="006B697C"/>
    <w:rsid w:val="006C165F"/>
    <w:rsid w:val="006C57F1"/>
    <w:rsid w:val="006C7929"/>
    <w:rsid w:val="006D04DD"/>
    <w:rsid w:val="006D0BD5"/>
    <w:rsid w:val="006D165F"/>
    <w:rsid w:val="006D2254"/>
    <w:rsid w:val="006D327F"/>
    <w:rsid w:val="006D7469"/>
    <w:rsid w:val="006E0318"/>
    <w:rsid w:val="006E050B"/>
    <w:rsid w:val="006E2666"/>
    <w:rsid w:val="006E4DF6"/>
    <w:rsid w:val="006E68A2"/>
    <w:rsid w:val="006F2A4A"/>
    <w:rsid w:val="006F346D"/>
    <w:rsid w:val="006F34B1"/>
    <w:rsid w:val="006F49DA"/>
    <w:rsid w:val="006F5E81"/>
    <w:rsid w:val="006F6E67"/>
    <w:rsid w:val="00700195"/>
    <w:rsid w:val="007026C3"/>
    <w:rsid w:val="007040F5"/>
    <w:rsid w:val="00704150"/>
    <w:rsid w:val="00705061"/>
    <w:rsid w:val="00705062"/>
    <w:rsid w:val="00705B6D"/>
    <w:rsid w:val="00707871"/>
    <w:rsid w:val="0071038E"/>
    <w:rsid w:val="00710815"/>
    <w:rsid w:val="00711F19"/>
    <w:rsid w:val="0071202C"/>
    <w:rsid w:val="0071450F"/>
    <w:rsid w:val="00724D0B"/>
    <w:rsid w:val="00725563"/>
    <w:rsid w:val="00727A14"/>
    <w:rsid w:val="007313F8"/>
    <w:rsid w:val="0073144A"/>
    <w:rsid w:val="00731CCF"/>
    <w:rsid w:val="00732462"/>
    <w:rsid w:val="00732553"/>
    <w:rsid w:val="00732FF7"/>
    <w:rsid w:val="007331E5"/>
    <w:rsid w:val="00733411"/>
    <w:rsid w:val="00733F14"/>
    <w:rsid w:val="00735086"/>
    <w:rsid w:val="007350D9"/>
    <w:rsid w:val="00735680"/>
    <w:rsid w:val="00737021"/>
    <w:rsid w:val="007376DA"/>
    <w:rsid w:val="00737AF5"/>
    <w:rsid w:val="00740161"/>
    <w:rsid w:val="00741BBE"/>
    <w:rsid w:val="00742F14"/>
    <w:rsid w:val="00743430"/>
    <w:rsid w:val="0074411D"/>
    <w:rsid w:val="0074612F"/>
    <w:rsid w:val="00750060"/>
    <w:rsid w:val="00754227"/>
    <w:rsid w:val="0075457E"/>
    <w:rsid w:val="007549C6"/>
    <w:rsid w:val="00754C2F"/>
    <w:rsid w:val="007579E2"/>
    <w:rsid w:val="0076041A"/>
    <w:rsid w:val="007614C9"/>
    <w:rsid w:val="00761775"/>
    <w:rsid w:val="00762312"/>
    <w:rsid w:val="00762AEB"/>
    <w:rsid w:val="00763F1F"/>
    <w:rsid w:val="00771047"/>
    <w:rsid w:val="00772D78"/>
    <w:rsid w:val="0077382E"/>
    <w:rsid w:val="007762A5"/>
    <w:rsid w:val="00780384"/>
    <w:rsid w:val="007828D3"/>
    <w:rsid w:val="0078594C"/>
    <w:rsid w:val="00785A10"/>
    <w:rsid w:val="00790537"/>
    <w:rsid w:val="00791EAE"/>
    <w:rsid w:val="007928B8"/>
    <w:rsid w:val="00792DA0"/>
    <w:rsid w:val="00792E33"/>
    <w:rsid w:val="00793D92"/>
    <w:rsid w:val="007940B3"/>
    <w:rsid w:val="007A0924"/>
    <w:rsid w:val="007A0CC5"/>
    <w:rsid w:val="007A115D"/>
    <w:rsid w:val="007A1FD8"/>
    <w:rsid w:val="007A2550"/>
    <w:rsid w:val="007A313E"/>
    <w:rsid w:val="007A415E"/>
    <w:rsid w:val="007A6C8F"/>
    <w:rsid w:val="007B03BD"/>
    <w:rsid w:val="007B20B7"/>
    <w:rsid w:val="007B3DEF"/>
    <w:rsid w:val="007B758F"/>
    <w:rsid w:val="007C08E9"/>
    <w:rsid w:val="007C0D12"/>
    <w:rsid w:val="007C1129"/>
    <w:rsid w:val="007C297F"/>
    <w:rsid w:val="007C6EC2"/>
    <w:rsid w:val="007C7198"/>
    <w:rsid w:val="007D1CA3"/>
    <w:rsid w:val="007D21FE"/>
    <w:rsid w:val="007D250E"/>
    <w:rsid w:val="007D3862"/>
    <w:rsid w:val="007D3BEC"/>
    <w:rsid w:val="007D5359"/>
    <w:rsid w:val="007D788B"/>
    <w:rsid w:val="007E01CE"/>
    <w:rsid w:val="007E0A4C"/>
    <w:rsid w:val="007E1582"/>
    <w:rsid w:val="007E1D5B"/>
    <w:rsid w:val="007E2D76"/>
    <w:rsid w:val="007E3032"/>
    <w:rsid w:val="007E33AF"/>
    <w:rsid w:val="007E4E0A"/>
    <w:rsid w:val="007E5287"/>
    <w:rsid w:val="007E5935"/>
    <w:rsid w:val="007E6133"/>
    <w:rsid w:val="007E6C3F"/>
    <w:rsid w:val="007E7491"/>
    <w:rsid w:val="007E7905"/>
    <w:rsid w:val="007E7C89"/>
    <w:rsid w:val="007E7CDE"/>
    <w:rsid w:val="007F17E8"/>
    <w:rsid w:val="007F18F3"/>
    <w:rsid w:val="007F226D"/>
    <w:rsid w:val="007F44ED"/>
    <w:rsid w:val="007F4515"/>
    <w:rsid w:val="007F6612"/>
    <w:rsid w:val="007F7CA2"/>
    <w:rsid w:val="008014FD"/>
    <w:rsid w:val="008026E2"/>
    <w:rsid w:val="00803258"/>
    <w:rsid w:val="0080483B"/>
    <w:rsid w:val="00805FE7"/>
    <w:rsid w:val="00806496"/>
    <w:rsid w:val="008065A9"/>
    <w:rsid w:val="008068A5"/>
    <w:rsid w:val="00807E30"/>
    <w:rsid w:val="00810526"/>
    <w:rsid w:val="00810A81"/>
    <w:rsid w:val="008112C4"/>
    <w:rsid w:val="00814632"/>
    <w:rsid w:val="00814ABE"/>
    <w:rsid w:val="008167E7"/>
    <w:rsid w:val="00820213"/>
    <w:rsid w:val="00820303"/>
    <w:rsid w:val="0082083C"/>
    <w:rsid w:val="00825648"/>
    <w:rsid w:val="00826AD2"/>
    <w:rsid w:val="0083033B"/>
    <w:rsid w:val="00830579"/>
    <w:rsid w:val="008320A3"/>
    <w:rsid w:val="00832247"/>
    <w:rsid w:val="008325AD"/>
    <w:rsid w:val="00833602"/>
    <w:rsid w:val="00833EBF"/>
    <w:rsid w:val="008369F5"/>
    <w:rsid w:val="008375E2"/>
    <w:rsid w:val="00837E46"/>
    <w:rsid w:val="008407E3"/>
    <w:rsid w:val="0084109F"/>
    <w:rsid w:val="00842C91"/>
    <w:rsid w:val="00843D42"/>
    <w:rsid w:val="00845812"/>
    <w:rsid w:val="00845F19"/>
    <w:rsid w:val="00847D52"/>
    <w:rsid w:val="00850261"/>
    <w:rsid w:val="0085320C"/>
    <w:rsid w:val="00854D0C"/>
    <w:rsid w:val="008553F0"/>
    <w:rsid w:val="00855A1D"/>
    <w:rsid w:val="0085751E"/>
    <w:rsid w:val="00861799"/>
    <w:rsid w:val="008619C8"/>
    <w:rsid w:val="00863188"/>
    <w:rsid w:val="00864D7B"/>
    <w:rsid w:val="00866493"/>
    <w:rsid w:val="00867033"/>
    <w:rsid w:val="00867902"/>
    <w:rsid w:val="00867AE7"/>
    <w:rsid w:val="00870393"/>
    <w:rsid w:val="00872078"/>
    <w:rsid w:val="00872601"/>
    <w:rsid w:val="008736EE"/>
    <w:rsid w:val="0087612D"/>
    <w:rsid w:val="00876714"/>
    <w:rsid w:val="00882CE5"/>
    <w:rsid w:val="00883237"/>
    <w:rsid w:val="008836A2"/>
    <w:rsid w:val="00883EBC"/>
    <w:rsid w:val="00885B1E"/>
    <w:rsid w:val="00885E7B"/>
    <w:rsid w:val="00886BA8"/>
    <w:rsid w:val="00887496"/>
    <w:rsid w:val="00892DE5"/>
    <w:rsid w:val="008967C9"/>
    <w:rsid w:val="008A093A"/>
    <w:rsid w:val="008A0A5E"/>
    <w:rsid w:val="008A0C5C"/>
    <w:rsid w:val="008A14CC"/>
    <w:rsid w:val="008A19AB"/>
    <w:rsid w:val="008A1B8F"/>
    <w:rsid w:val="008A323E"/>
    <w:rsid w:val="008A6DA1"/>
    <w:rsid w:val="008A6F6A"/>
    <w:rsid w:val="008A7B04"/>
    <w:rsid w:val="008B0164"/>
    <w:rsid w:val="008B1078"/>
    <w:rsid w:val="008B30DF"/>
    <w:rsid w:val="008C06F0"/>
    <w:rsid w:val="008C285B"/>
    <w:rsid w:val="008C2A04"/>
    <w:rsid w:val="008C2EDE"/>
    <w:rsid w:val="008C654F"/>
    <w:rsid w:val="008C703D"/>
    <w:rsid w:val="008D3243"/>
    <w:rsid w:val="008D3387"/>
    <w:rsid w:val="008D3DFB"/>
    <w:rsid w:val="008D48BF"/>
    <w:rsid w:val="008D6883"/>
    <w:rsid w:val="008E02D4"/>
    <w:rsid w:val="008E2473"/>
    <w:rsid w:val="008E2C29"/>
    <w:rsid w:val="008E4992"/>
    <w:rsid w:val="008E59BB"/>
    <w:rsid w:val="008E5DDC"/>
    <w:rsid w:val="008E6B81"/>
    <w:rsid w:val="008E74CD"/>
    <w:rsid w:val="008F0810"/>
    <w:rsid w:val="008F177D"/>
    <w:rsid w:val="008F1D8E"/>
    <w:rsid w:val="008F25C0"/>
    <w:rsid w:val="008F28BD"/>
    <w:rsid w:val="008F2A7F"/>
    <w:rsid w:val="008F64E3"/>
    <w:rsid w:val="00900001"/>
    <w:rsid w:val="009034F4"/>
    <w:rsid w:val="00903B26"/>
    <w:rsid w:val="00905660"/>
    <w:rsid w:val="00906608"/>
    <w:rsid w:val="00906FC9"/>
    <w:rsid w:val="00907F1D"/>
    <w:rsid w:val="009109DC"/>
    <w:rsid w:val="00910C54"/>
    <w:rsid w:val="00910ED8"/>
    <w:rsid w:val="00913F09"/>
    <w:rsid w:val="00920350"/>
    <w:rsid w:val="00922784"/>
    <w:rsid w:val="00922DC0"/>
    <w:rsid w:val="00923FF9"/>
    <w:rsid w:val="009256FA"/>
    <w:rsid w:val="0092697A"/>
    <w:rsid w:val="00927BC0"/>
    <w:rsid w:val="0093066F"/>
    <w:rsid w:val="00930A8C"/>
    <w:rsid w:val="0093427C"/>
    <w:rsid w:val="009353E7"/>
    <w:rsid w:val="009357BB"/>
    <w:rsid w:val="00936863"/>
    <w:rsid w:val="009426EB"/>
    <w:rsid w:val="0094382E"/>
    <w:rsid w:val="00943ADA"/>
    <w:rsid w:val="00944594"/>
    <w:rsid w:val="0094497F"/>
    <w:rsid w:val="00953902"/>
    <w:rsid w:val="0095519F"/>
    <w:rsid w:val="00955B38"/>
    <w:rsid w:val="00960F54"/>
    <w:rsid w:val="009628BB"/>
    <w:rsid w:val="0096309B"/>
    <w:rsid w:val="009650DB"/>
    <w:rsid w:val="00966363"/>
    <w:rsid w:val="009707C0"/>
    <w:rsid w:val="00971DB9"/>
    <w:rsid w:val="00972F89"/>
    <w:rsid w:val="0097326C"/>
    <w:rsid w:val="009747E3"/>
    <w:rsid w:val="009753D7"/>
    <w:rsid w:val="00977331"/>
    <w:rsid w:val="0097758C"/>
    <w:rsid w:val="009807AC"/>
    <w:rsid w:val="009807DC"/>
    <w:rsid w:val="0098115F"/>
    <w:rsid w:val="009823B4"/>
    <w:rsid w:val="009830D5"/>
    <w:rsid w:val="009879E3"/>
    <w:rsid w:val="009903CE"/>
    <w:rsid w:val="0099326D"/>
    <w:rsid w:val="009933BB"/>
    <w:rsid w:val="0099399D"/>
    <w:rsid w:val="0099543E"/>
    <w:rsid w:val="00995AC0"/>
    <w:rsid w:val="0099612A"/>
    <w:rsid w:val="009A1B4D"/>
    <w:rsid w:val="009A5F0E"/>
    <w:rsid w:val="009A76D3"/>
    <w:rsid w:val="009A7EB7"/>
    <w:rsid w:val="009B453E"/>
    <w:rsid w:val="009B537F"/>
    <w:rsid w:val="009B5EB1"/>
    <w:rsid w:val="009B6054"/>
    <w:rsid w:val="009C167E"/>
    <w:rsid w:val="009C22B9"/>
    <w:rsid w:val="009C23D3"/>
    <w:rsid w:val="009C26A0"/>
    <w:rsid w:val="009C382A"/>
    <w:rsid w:val="009C614E"/>
    <w:rsid w:val="009C674B"/>
    <w:rsid w:val="009C6F46"/>
    <w:rsid w:val="009D1231"/>
    <w:rsid w:val="009D5B49"/>
    <w:rsid w:val="009D65EF"/>
    <w:rsid w:val="009D7E83"/>
    <w:rsid w:val="009E046F"/>
    <w:rsid w:val="009E0A06"/>
    <w:rsid w:val="009E3573"/>
    <w:rsid w:val="009E4548"/>
    <w:rsid w:val="009E6EA7"/>
    <w:rsid w:val="009E7889"/>
    <w:rsid w:val="009E7C40"/>
    <w:rsid w:val="009F0059"/>
    <w:rsid w:val="009F07FF"/>
    <w:rsid w:val="009F22F5"/>
    <w:rsid w:val="009F33DA"/>
    <w:rsid w:val="009F43AD"/>
    <w:rsid w:val="009F48F2"/>
    <w:rsid w:val="009F4D9A"/>
    <w:rsid w:val="009F4FB9"/>
    <w:rsid w:val="009F530F"/>
    <w:rsid w:val="009F6385"/>
    <w:rsid w:val="00A00D9C"/>
    <w:rsid w:val="00A02981"/>
    <w:rsid w:val="00A03676"/>
    <w:rsid w:val="00A04BC4"/>
    <w:rsid w:val="00A04FB3"/>
    <w:rsid w:val="00A05022"/>
    <w:rsid w:val="00A052FE"/>
    <w:rsid w:val="00A053CA"/>
    <w:rsid w:val="00A10733"/>
    <w:rsid w:val="00A13831"/>
    <w:rsid w:val="00A145BA"/>
    <w:rsid w:val="00A14ED3"/>
    <w:rsid w:val="00A22FAC"/>
    <w:rsid w:val="00A235DC"/>
    <w:rsid w:val="00A2389B"/>
    <w:rsid w:val="00A24C87"/>
    <w:rsid w:val="00A277D1"/>
    <w:rsid w:val="00A307A3"/>
    <w:rsid w:val="00A30BBC"/>
    <w:rsid w:val="00A31868"/>
    <w:rsid w:val="00A3399F"/>
    <w:rsid w:val="00A34179"/>
    <w:rsid w:val="00A34969"/>
    <w:rsid w:val="00A34FAD"/>
    <w:rsid w:val="00A3557B"/>
    <w:rsid w:val="00A35BF1"/>
    <w:rsid w:val="00A37128"/>
    <w:rsid w:val="00A37C36"/>
    <w:rsid w:val="00A42C53"/>
    <w:rsid w:val="00A431EE"/>
    <w:rsid w:val="00A4349A"/>
    <w:rsid w:val="00A50602"/>
    <w:rsid w:val="00A519CD"/>
    <w:rsid w:val="00A534C7"/>
    <w:rsid w:val="00A54DB6"/>
    <w:rsid w:val="00A5629C"/>
    <w:rsid w:val="00A569AB"/>
    <w:rsid w:val="00A56E8A"/>
    <w:rsid w:val="00A56F7C"/>
    <w:rsid w:val="00A62289"/>
    <w:rsid w:val="00A622A3"/>
    <w:rsid w:val="00A63528"/>
    <w:rsid w:val="00A63B83"/>
    <w:rsid w:val="00A64B19"/>
    <w:rsid w:val="00A650B9"/>
    <w:rsid w:val="00A658BB"/>
    <w:rsid w:val="00A67060"/>
    <w:rsid w:val="00A674A8"/>
    <w:rsid w:val="00A7105F"/>
    <w:rsid w:val="00A71700"/>
    <w:rsid w:val="00A71759"/>
    <w:rsid w:val="00A719A4"/>
    <w:rsid w:val="00A73222"/>
    <w:rsid w:val="00A7324E"/>
    <w:rsid w:val="00A80345"/>
    <w:rsid w:val="00A80989"/>
    <w:rsid w:val="00A80F13"/>
    <w:rsid w:val="00A811AD"/>
    <w:rsid w:val="00A86C00"/>
    <w:rsid w:val="00A87E63"/>
    <w:rsid w:val="00A90F41"/>
    <w:rsid w:val="00A934B1"/>
    <w:rsid w:val="00A9444F"/>
    <w:rsid w:val="00A94D36"/>
    <w:rsid w:val="00A958F0"/>
    <w:rsid w:val="00A969C3"/>
    <w:rsid w:val="00A97276"/>
    <w:rsid w:val="00AA0B47"/>
    <w:rsid w:val="00AA1B6F"/>
    <w:rsid w:val="00AA1C6C"/>
    <w:rsid w:val="00AA212C"/>
    <w:rsid w:val="00AA576A"/>
    <w:rsid w:val="00AA63EC"/>
    <w:rsid w:val="00AA7522"/>
    <w:rsid w:val="00AA76AD"/>
    <w:rsid w:val="00AB0B4B"/>
    <w:rsid w:val="00AB0CB1"/>
    <w:rsid w:val="00AB3C79"/>
    <w:rsid w:val="00AB4540"/>
    <w:rsid w:val="00AB4689"/>
    <w:rsid w:val="00AB5F36"/>
    <w:rsid w:val="00AB61DA"/>
    <w:rsid w:val="00AC170A"/>
    <w:rsid w:val="00AC1A7F"/>
    <w:rsid w:val="00AC3875"/>
    <w:rsid w:val="00AC4E46"/>
    <w:rsid w:val="00AC4EAE"/>
    <w:rsid w:val="00AC6391"/>
    <w:rsid w:val="00AC6D1B"/>
    <w:rsid w:val="00AC7DB0"/>
    <w:rsid w:val="00AD06E1"/>
    <w:rsid w:val="00AD0951"/>
    <w:rsid w:val="00AD1B4A"/>
    <w:rsid w:val="00AD1D1C"/>
    <w:rsid w:val="00AD4132"/>
    <w:rsid w:val="00AD5571"/>
    <w:rsid w:val="00AD5D2E"/>
    <w:rsid w:val="00AD6A6E"/>
    <w:rsid w:val="00AE160D"/>
    <w:rsid w:val="00AE166D"/>
    <w:rsid w:val="00AE2DA3"/>
    <w:rsid w:val="00AE462F"/>
    <w:rsid w:val="00AE49F7"/>
    <w:rsid w:val="00AF26A0"/>
    <w:rsid w:val="00AF4E3E"/>
    <w:rsid w:val="00AF5235"/>
    <w:rsid w:val="00B007B0"/>
    <w:rsid w:val="00B03515"/>
    <w:rsid w:val="00B04966"/>
    <w:rsid w:val="00B0755D"/>
    <w:rsid w:val="00B109C4"/>
    <w:rsid w:val="00B15892"/>
    <w:rsid w:val="00B15CA6"/>
    <w:rsid w:val="00B17F00"/>
    <w:rsid w:val="00B20B48"/>
    <w:rsid w:val="00B21FF8"/>
    <w:rsid w:val="00B222C3"/>
    <w:rsid w:val="00B225A8"/>
    <w:rsid w:val="00B2480F"/>
    <w:rsid w:val="00B2662D"/>
    <w:rsid w:val="00B303CE"/>
    <w:rsid w:val="00B3150E"/>
    <w:rsid w:val="00B31F01"/>
    <w:rsid w:val="00B31FD4"/>
    <w:rsid w:val="00B35741"/>
    <w:rsid w:val="00B3696B"/>
    <w:rsid w:val="00B40656"/>
    <w:rsid w:val="00B40ABD"/>
    <w:rsid w:val="00B433D4"/>
    <w:rsid w:val="00B44528"/>
    <w:rsid w:val="00B45233"/>
    <w:rsid w:val="00B4553E"/>
    <w:rsid w:val="00B47410"/>
    <w:rsid w:val="00B47F76"/>
    <w:rsid w:val="00B506DE"/>
    <w:rsid w:val="00B50F54"/>
    <w:rsid w:val="00B51258"/>
    <w:rsid w:val="00B52886"/>
    <w:rsid w:val="00B529CA"/>
    <w:rsid w:val="00B53BCD"/>
    <w:rsid w:val="00B540E6"/>
    <w:rsid w:val="00B55599"/>
    <w:rsid w:val="00B57A30"/>
    <w:rsid w:val="00B61947"/>
    <w:rsid w:val="00B626C7"/>
    <w:rsid w:val="00B630DD"/>
    <w:rsid w:val="00B63146"/>
    <w:rsid w:val="00B6365B"/>
    <w:rsid w:val="00B6420C"/>
    <w:rsid w:val="00B7353A"/>
    <w:rsid w:val="00B7722A"/>
    <w:rsid w:val="00B819E1"/>
    <w:rsid w:val="00B8250E"/>
    <w:rsid w:val="00B851D0"/>
    <w:rsid w:val="00B85853"/>
    <w:rsid w:val="00B858C4"/>
    <w:rsid w:val="00B8791C"/>
    <w:rsid w:val="00B937C8"/>
    <w:rsid w:val="00B964EC"/>
    <w:rsid w:val="00B9685E"/>
    <w:rsid w:val="00BA10D3"/>
    <w:rsid w:val="00BA2EBF"/>
    <w:rsid w:val="00BA30DA"/>
    <w:rsid w:val="00BA601D"/>
    <w:rsid w:val="00BB03F6"/>
    <w:rsid w:val="00BB0FD8"/>
    <w:rsid w:val="00BB3396"/>
    <w:rsid w:val="00BB35C8"/>
    <w:rsid w:val="00BB4082"/>
    <w:rsid w:val="00BB4680"/>
    <w:rsid w:val="00BB7696"/>
    <w:rsid w:val="00BC39BB"/>
    <w:rsid w:val="00BC6212"/>
    <w:rsid w:val="00BD046A"/>
    <w:rsid w:val="00BD13DF"/>
    <w:rsid w:val="00BD2F79"/>
    <w:rsid w:val="00BD38AE"/>
    <w:rsid w:val="00BD3D8E"/>
    <w:rsid w:val="00BD48EB"/>
    <w:rsid w:val="00BD5C13"/>
    <w:rsid w:val="00BD5D5D"/>
    <w:rsid w:val="00BE0FE3"/>
    <w:rsid w:val="00BE14BA"/>
    <w:rsid w:val="00BE370C"/>
    <w:rsid w:val="00BE43A9"/>
    <w:rsid w:val="00BE4429"/>
    <w:rsid w:val="00BE57C9"/>
    <w:rsid w:val="00BE62BF"/>
    <w:rsid w:val="00BF0338"/>
    <w:rsid w:val="00BF404B"/>
    <w:rsid w:val="00BF47EE"/>
    <w:rsid w:val="00BF7D2E"/>
    <w:rsid w:val="00C009E5"/>
    <w:rsid w:val="00C05908"/>
    <w:rsid w:val="00C0634A"/>
    <w:rsid w:val="00C074AA"/>
    <w:rsid w:val="00C07EA9"/>
    <w:rsid w:val="00C10E4B"/>
    <w:rsid w:val="00C142F9"/>
    <w:rsid w:val="00C1734C"/>
    <w:rsid w:val="00C221CB"/>
    <w:rsid w:val="00C221FB"/>
    <w:rsid w:val="00C2267B"/>
    <w:rsid w:val="00C22AE9"/>
    <w:rsid w:val="00C230B8"/>
    <w:rsid w:val="00C24347"/>
    <w:rsid w:val="00C24889"/>
    <w:rsid w:val="00C27F37"/>
    <w:rsid w:val="00C31423"/>
    <w:rsid w:val="00C32259"/>
    <w:rsid w:val="00C33B3A"/>
    <w:rsid w:val="00C35DEB"/>
    <w:rsid w:val="00C37AD7"/>
    <w:rsid w:val="00C41F7B"/>
    <w:rsid w:val="00C426C0"/>
    <w:rsid w:val="00C43158"/>
    <w:rsid w:val="00C43FE1"/>
    <w:rsid w:val="00C455CC"/>
    <w:rsid w:val="00C458B1"/>
    <w:rsid w:val="00C47089"/>
    <w:rsid w:val="00C47393"/>
    <w:rsid w:val="00C47D1A"/>
    <w:rsid w:val="00C53C2C"/>
    <w:rsid w:val="00C550E6"/>
    <w:rsid w:val="00C564CC"/>
    <w:rsid w:val="00C56CC7"/>
    <w:rsid w:val="00C607EE"/>
    <w:rsid w:val="00C60B23"/>
    <w:rsid w:val="00C61DA3"/>
    <w:rsid w:val="00C64CF7"/>
    <w:rsid w:val="00C7278A"/>
    <w:rsid w:val="00C73E6A"/>
    <w:rsid w:val="00C7442B"/>
    <w:rsid w:val="00C74DB6"/>
    <w:rsid w:val="00C7555F"/>
    <w:rsid w:val="00C756C5"/>
    <w:rsid w:val="00C756E3"/>
    <w:rsid w:val="00C75C66"/>
    <w:rsid w:val="00C7629C"/>
    <w:rsid w:val="00C76997"/>
    <w:rsid w:val="00C77FB9"/>
    <w:rsid w:val="00C80C7A"/>
    <w:rsid w:val="00C81742"/>
    <w:rsid w:val="00C817E2"/>
    <w:rsid w:val="00C85C42"/>
    <w:rsid w:val="00C870AF"/>
    <w:rsid w:val="00C911F1"/>
    <w:rsid w:val="00C9265A"/>
    <w:rsid w:val="00C92DB4"/>
    <w:rsid w:val="00C92EA8"/>
    <w:rsid w:val="00C938E8"/>
    <w:rsid w:val="00C94050"/>
    <w:rsid w:val="00C95D61"/>
    <w:rsid w:val="00C964B5"/>
    <w:rsid w:val="00CA2E3C"/>
    <w:rsid w:val="00CA3A04"/>
    <w:rsid w:val="00CA3A8C"/>
    <w:rsid w:val="00CA3FC3"/>
    <w:rsid w:val="00CA562E"/>
    <w:rsid w:val="00CB0098"/>
    <w:rsid w:val="00CB00EE"/>
    <w:rsid w:val="00CB1D57"/>
    <w:rsid w:val="00CB2BDC"/>
    <w:rsid w:val="00CB5F4B"/>
    <w:rsid w:val="00CC0F21"/>
    <w:rsid w:val="00CC2C5F"/>
    <w:rsid w:val="00CC5697"/>
    <w:rsid w:val="00CC5A80"/>
    <w:rsid w:val="00CC5BE2"/>
    <w:rsid w:val="00CC6166"/>
    <w:rsid w:val="00CC72CD"/>
    <w:rsid w:val="00CC7319"/>
    <w:rsid w:val="00CC7FC3"/>
    <w:rsid w:val="00CD1786"/>
    <w:rsid w:val="00CD1F4C"/>
    <w:rsid w:val="00CD2473"/>
    <w:rsid w:val="00CD4EBB"/>
    <w:rsid w:val="00CE21B6"/>
    <w:rsid w:val="00CE4BD2"/>
    <w:rsid w:val="00CE6BBA"/>
    <w:rsid w:val="00CE79D4"/>
    <w:rsid w:val="00CF0A99"/>
    <w:rsid w:val="00CF1888"/>
    <w:rsid w:val="00CF1B15"/>
    <w:rsid w:val="00CF41D8"/>
    <w:rsid w:val="00CF4BB3"/>
    <w:rsid w:val="00CF4E1C"/>
    <w:rsid w:val="00CF4EBB"/>
    <w:rsid w:val="00CF51C2"/>
    <w:rsid w:val="00CF5AF7"/>
    <w:rsid w:val="00CF6C67"/>
    <w:rsid w:val="00D004A1"/>
    <w:rsid w:val="00D00AD2"/>
    <w:rsid w:val="00D0267F"/>
    <w:rsid w:val="00D02F43"/>
    <w:rsid w:val="00D033A0"/>
    <w:rsid w:val="00D11929"/>
    <w:rsid w:val="00D15BE8"/>
    <w:rsid w:val="00D15D92"/>
    <w:rsid w:val="00D17E14"/>
    <w:rsid w:val="00D21E0C"/>
    <w:rsid w:val="00D21F98"/>
    <w:rsid w:val="00D23241"/>
    <w:rsid w:val="00D23A4B"/>
    <w:rsid w:val="00D23FC7"/>
    <w:rsid w:val="00D2469E"/>
    <w:rsid w:val="00D260E5"/>
    <w:rsid w:val="00D26CD3"/>
    <w:rsid w:val="00D26E44"/>
    <w:rsid w:val="00D272E2"/>
    <w:rsid w:val="00D27AF6"/>
    <w:rsid w:val="00D3261A"/>
    <w:rsid w:val="00D36445"/>
    <w:rsid w:val="00D367B5"/>
    <w:rsid w:val="00D40E60"/>
    <w:rsid w:val="00D412F5"/>
    <w:rsid w:val="00D42E29"/>
    <w:rsid w:val="00D4494D"/>
    <w:rsid w:val="00D45295"/>
    <w:rsid w:val="00D4624F"/>
    <w:rsid w:val="00D47426"/>
    <w:rsid w:val="00D47C20"/>
    <w:rsid w:val="00D50A05"/>
    <w:rsid w:val="00D51BA9"/>
    <w:rsid w:val="00D5361C"/>
    <w:rsid w:val="00D54C23"/>
    <w:rsid w:val="00D54D9C"/>
    <w:rsid w:val="00D5555A"/>
    <w:rsid w:val="00D56502"/>
    <w:rsid w:val="00D60489"/>
    <w:rsid w:val="00D60C0C"/>
    <w:rsid w:val="00D62804"/>
    <w:rsid w:val="00D65456"/>
    <w:rsid w:val="00D6675F"/>
    <w:rsid w:val="00D72F6C"/>
    <w:rsid w:val="00D73FB1"/>
    <w:rsid w:val="00D7699D"/>
    <w:rsid w:val="00D81A3A"/>
    <w:rsid w:val="00D81E4F"/>
    <w:rsid w:val="00D82A74"/>
    <w:rsid w:val="00D8583A"/>
    <w:rsid w:val="00D87D51"/>
    <w:rsid w:val="00D90423"/>
    <w:rsid w:val="00D911DB"/>
    <w:rsid w:val="00D91229"/>
    <w:rsid w:val="00D916D3"/>
    <w:rsid w:val="00D92C66"/>
    <w:rsid w:val="00D92C7F"/>
    <w:rsid w:val="00D95FB8"/>
    <w:rsid w:val="00D97828"/>
    <w:rsid w:val="00DA298D"/>
    <w:rsid w:val="00DA39F2"/>
    <w:rsid w:val="00DA6505"/>
    <w:rsid w:val="00DA69A1"/>
    <w:rsid w:val="00DA7C54"/>
    <w:rsid w:val="00DB11DF"/>
    <w:rsid w:val="00DB247D"/>
    <w:rsid w:val="00DB3B5F"/>
    <w:rsid w:val="00DB714C"/>
    <w:rsid w:val="00DB71C8"/>
    <w:rsid w:val="00DB727F"/>
    <w:rsid w:val="00DB7996"/>
    <w:rsid w:val="00DC0C21"/>
    <w:rsid w:val="00DC64B6"/>
    <w:rsid w:val="00DC7552"/>
    <w:rsid w:val="00DD24CF"/>
    <w:rsid w:val="00DD2AFF"/>
    <w:rsid w:val="00DD3567"/>
    <w:rsid w:val="00DD3A3C"/>
    <w:rsid w:val="00DD4DE2"/>
    <w:rsid w:val="00DD6B72"/>
    <w:rsid w:val="00DD6E1E"/>
    <w:rsid w:val="00DD72C0"/>
    <w:rsid w:val="00DE2AC8"/>
    <w:rsid w:val="00DE3408"/>
    <w:rsid w:val="00DE49AF"/>
    <w:rsid w:val="00DE4DD8"/>
    <w:rsid w:val="00DF23C0"/>
    <w:rsid w:val="00DF312F"/>
    <w:rsid w:val="00DF41F8"/>
    <w:rsid w:val="00DF750A"/>
    <w:rsid w:val="00E04A96"/>
    <w:rsid w:val="00E04D8C"/>
    <w:rsid w:val="00E05AB0"/>
    <w:rsid w:val="00E05DE6"/>
    <w:rsid w:val="00E06B45"/>
    <w:rsid w:val="00E075E6"/>
    <w:rsid w:val="00E1171A"/>
    <w:rsid w:val="00E11734"/>
    <w:rsid w:val="00E11F00"/>
    <w:rsid w:val="00E20C25"/>
    <w:rsid w:val="00E22B77"/>
    <w:rsid w:val="00E26703"/>
    <w:rsid w:val="00E27720"/>
    <w:rsid w:val="00E27920"/>
    <w:rsid w:val="00E319DC"/>
    <w:rsid w:val="00E33904"/>
    <w:rsid w:val="00E33EA2"/>
    <w:rsid w:val="00E34014"/>
    <w:rsid w:val="00E412E8"/>
    <w:rsid w:val="00E426AD"/>
    <w:rsid w:val="00E43211"/>
    <w:rsid w:val="00E508C5"/>
    <w:rsid w:val="00E51F20"/>
    <w:rsid w:val="00E53C3C"/>
    <w:rsid w:val="00E53D6B"/>
    <w:rsid w:val="00E55A05"/>
    <w:rsid w:val="00E56EDB"/>
    <w:rsid w:val="00E6269E"/>
    <w:rsid w:val="00E632A8"/>
    <w:rsid w:val="00E67DAF"/>
    <w:rsid w:val="00E708B0"/>
    <w:rsid w:val="00E70924"/>
    <w:rsid w:val="00E755F2"/>
    <w:rsid w:val="00E81C10"/>
    <w:rsid w:val="00E8221B"/>
    <w:rsid w:val="00E83C29"/>
    <w:rsid w:val="00E84413"/>
    <w:rsid w:val="00E866BA"/>
    <w:rsid w:val="00E878EB"/>
    <w:rsid w:val="00E901B0"/>
    <w:rsid w:val="00E91402"/>
    <w:rsid w:val="00E918E0"/>
    <w:rsid w:val="00E93061"/>
    <w:rsid w:val="00E951F2"/>
    <w:rsid w:val="00E96450"/>
    <w:rsid w:val="00E97096"/>
    <w:rsid w:val="00E9757A"/>
    <w:rsid w:val="00EA0D74"/>
    <w:rsid w:val="00EA18F2"/>
    <w:rsid w:val="00EA4EEB"/>
    <w:rsid w:val="00EA6904"/>
    <w:rsid w:val="00EB0173"/>
    <w:rsid w:val="00EB1F6B"/>
    <w:rsid w:val="00EB2BEA"/>
    <w:rsid w:val="00EB3033"/>
    <w:rsid w:val="00EB56F5"/>
    <w:rsid w:val="00EB647A"/>
    <w:rsid w:val="00EC060A"/>
    <w:rsid w:val="00EC0BF0"/>
    <w:rsid w:val="00EC129E"/>
    <w:rsid w:val="00EC1A33"/>
    <w:rsid w:val="00EC4874"/>
    <w:rsid w:val="00ED3063"/>
    <w:rsid w:val="00ED3A0C"/>
    <w:rsid w:val="00ED51E0"/>
    <w:rsid w:val="00ED547B"/>
    <w:rsid w:val="00ED6AE5"/>
    <w:rsid w:val="00ED7870"/>
    <w:rsid w:val="00EE3643"/>
    <w:rsid w:val="00EE365A"/>
    <w:rsid w:val="00EE4F2E"/>
    <w:rsid w:val="00EE5503"/>
    <w:rsid w:val="00EE5F58"/>
    <w:rsid w:val="00EF165D"/>
    <w:rsid w:val="00EF2257"/>
    <w:rsid w:val="00EF396E"/>
    <w:rsid w:val="00EF6367"/>
    <w:rsid w:val="00EF716B"/>
    <w:rsid w:val="00EF7461"/>
    <w:rsid w:val="00F0075F"/>
    <w:rsid w:val="00F01A3C"/>
    <w:rsid w:val="00F02452"/>
    <w:rsid w:val="00F04784"/>
    <w:rsid w:val="00F04953"/>
    <w:rsid w:val="00F07003"/>
    <w:rsid w:val="00F07F8C"/>
    <w:rsid w:val="00F10AD5"/>
    <w:rsid w:val="00F124F7"/>
    <w:rsid w:val="00F13C65"/>
    <w:rsid w:val="00F14B01"/>
    <w:rsid w:val="00F15BC8"/>
    <w:rsid w:val="00F15C87"/>
    <w:rsid w:val="00F17F39"/>
    <w:rsid w:val="00F17FB6"/>
    <w:rsid w:val="00F2275B"/>
    <w:rsid w:val="00F24B6D"/>
    <w:rsid w:val="00F25DF8"/>
    <w:rsid w:val="00F26C4F"/>
    <w:rsid w:val="00F27C63"/>
    <w:rsid w:val="00F31621"/>
    <w:rsid w:val="00F33CB2"/>
    <w:rsid w:val="00F34044"/>
    <w:rsid w:val="00F3451E"/>
    <w:rsid w:val="00F379CC"/>
    <w:rsid w:val="00F41433"/>
    <w:rsid w:val="00F41C08"/>
    <w:rsid w:val="00F4390E"/>
    <w:rsid w:val="00F4631D"/>
    <w:rsid w:val="00F4791C"/>
    <w:rsid w:val="00F51195"/>
    <w:rsid w:val="00F51256"/>
    <w:rsid w:val="00F518EE"/>
    <w:rsid w:val="00F5259B"/>
    <w:rsid w:val="00F53802"/>
    <w:rsid w:val="00F540FF"/>
    <w:rsid w:val="00F55374"/>
    <w:rsid w:val="00F56490"/>
    <w:rsid w:val="00F57751"/>
    <w:rsid w:val="00F57C54"/>
    <w:rsid w:val="00F60CAB"/>
    <w:rsid w:val="00F61A79"/>
    <w:rsid w:val="00F61A89"/>
    <w:rsid w:val="00F61B91"/>
    <w:rsid w:val="00F6313D"/>
    <w:rsid w:val="00F641FF"/>
    <w:rsid w:val="00F6445B"/>
    <w:rsid w:val="00F65C69"/>
    <w:rsid w:val="00F65ED5"/>
    <w:rsid w:val="00F67193"/>
    <w:rsid w:val="00F67B7F"/>
    <w:rsid w:val="00F73046"/>
    <w:rsid w:val="00F74DBD"/>
    <w:rsid w:val="00F76C03"/>
    <w:rsid w:val="00F8059B"/>
    <w:rsid w:val="00F81B43"/>
    <w:rsid w:val="00F82370"/>
    <w:rsid w:val="00F82A89"/>
    <w:rsid w:val="00F867F4"/>
    <w:rsid w:val="00F87DB9"/>
    <w:rsid w:val="00F915A4"/>
    <w:rsid w:val="00F93321"/>
    <w:rsid w:val="00F944F9"/>
    <w:rsid w:val="00F94ED0"/>
    <w:rsid w:val="00F973A6"/>
    <w:rsid w:val="00F97A2B"/>
    <w:rsid w:val="00F97C25"/>
    <w:rsid w:val="00FA036E"/>
    <w:rsid w:val="00FA062C"/>
    <w:rsid w:val="00FA1AB8"/>
    <w:rsid w:val="00FA2C66"/>
    <w:rsid w:val="00FA31A7"/>
    <w:rsid w:val="00FA3D47"/>
    <w:rsid w:val="00FA422C"/>
    <w:rsid w:val="00FA4D89"/>
    <w:rsid w:val="00FA7194"/>
    <w:rsid w:val="00FA763A"/>
    <w:rsid w:val="00FB0886"/>
    <w:rsid w:val="00FB48F6"/>
    <w:rsid w:val="00FB5590"/>
    <w:rsid w:val="00FB584F"/>
    <w:rsid w:val="00FB5C43"/>
    <w:rsid w:val="00FB6068"/>
    <w:rsid w:val="00FB68B2"/>
    <w:rsid w:val="00FB6CFF"/>
    <w:rsid w:val="00FB7FCE"/>
    <w:rsid w:val="00FC0227"/>
    <w:rsid w:val="00FC0437"/>
    <w:rsid w:val="00FC1AD4"/>
    <w:rsid w:val="00FC2DD8"/>
    <w:rsid w:val="00FD0B8C"/>
    <w:rsid w:val="00FD15F6"/>
    <w:rsid w:val="00FD290B"/>
    <w:rsid w:val="00FD5575"/>
    <w:rsid w:val="00FD5BE2"/>
    <w:rsid w:val="00FD6124"/>
    <w:rsid w:val="00FD72C8"/>
    <w:rsid w:val="00FD7A44"/>
    <w:rsid w:val="00FE2AF9"/>
    <w:rsid w:val="00FE5989"/>
    <w:rsid w:val="00FE73EC"/>
    <w:rsid w:val="00FE7D1E"/>
    <w:rsid w:val="00FF17C6"/>
    <w:rsid w:val="00FF240E"/>
    <w:rsid w:val="00FF2A84"/>
    <w:rsid w:val="00FF30DA"/>
    <w:rsid w:val="00FF3A92"/>
    <w:rsid w:val="00FF53CD"/>
    <w:rsid w:val="00FF60C6"/>
    <w:rsid w:val="00FF7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FA201"/>
  <w15:chartTrackingRefBased/>
  <w15:docId w15:val="{66B3295B-2548-41E5-B4E5-3967AED8C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3"/>
        <w:szCs w:val="23"/>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F11"/>
    <w:pPr>
      <w:spacing w:line="240" w:lineRule="auto"/>
    </w:pPr>
    <w:rPr>
      <w:szCs w:val="22"/>
    </w:rPr>
  </w:style>
  <w:style w:type="paragraph" w:styleId="Heading1">
    <w:name w:val="heading 1"/>
    <w:basedOn w:val="Normal"/>
    <w:next w:val="Normal"/>
    <w:link w:val="Heading1Char"/>
    <w:autoRedefine/>
    <w:uiPriority w:val="9"/>
    <w:qFormat/>
    <w:rsid w:val="00095E4A"/>
    <w:pPr>
      <w:numPr>
        <w:numId w:val="7"/>
      </w:numPr>
      <w:pBdr>
        <w:bottom w:val="single" w:sz="12" w:space="1" w:color="auto"/>
      </w:pBdr>
      <w:spacing w:after="240"/>
      <w:ind w:left="2160" w:hanging="2160"/>
      <w:outlineLvl w:val="0"/>
    </w:pPr>
    <w:rPr>
      <w:rFonts w:ascii="Times New Roman Bold" w:hAnsi="Times New Roman Bold"/>
      <w:b/>
      <w:caps/>
      <w:sz w:val="28"/>
      <w:szCs w:val="28"/>
    </w:rPr>
  </w:style>
  <w:style w:type="paragraph" w:styleId="Heading2">
    <w:name w:val="heading 2"/>
    <w:basedOn w:val="Normal"/>
    <w:next w:val="Normal"/>
    <w:link w:val="Heading2Char"/>
    <w:uiPriority w:val="9"/>
    <w:unhideWhenUsed/>
    <w:qFormat/>
    <w:rsid w:val="00095E4A"/>
    <w:pPr>
      <w:numPr>
        <w:ilvl w:val="1"/>
        <w:numId w:val="7"/>
      </w:numPr>
      <w:spacing w:after="200"/>
      <w:ind w:left="1440"/>
      <w:outlineLvl w:val="1"/>
    </w:pPr>
    <w:rPr>
      <w:rFonts w:ascii="Times New Roman Bold" w:hAnsi="Times New Roman Bold"/>
      <w:b/>
      <w:caps/>
    </w:rPr>
  </w:style>
  <w:style w:type="paragraph" w:styleId="Heading3">
    <w:name w:val="heading 3"/>
    <w:basedOn w:val="Normal"/>
    <w:next w:val="Normal"/>
    <w:link w:val="Heading3Char"/>
    <w:autoRedefine/>
    <w:uiPriority w:val="9"/>
    <w:unhideWhenUsed/>
    <w:qFormat/>
    <w:rsid w:val="00095E4A"/>
    <w:pPr>
      <w:keepNext/>
      <w:keepLines/>
      <w:numPr>
        <w:ilvl w:val="2"/>
        <w:numId w:val="7"/>
      </w:numPr>
      <w:spacing w:after="200"/>
      <w:ind w:left="1440"/>
      <w:outlineLvl w:val="2"/>
    </w:pPr>
    <w:rPr>
      <w:b/>
      <w:u w:val="single"/>
    </w:rPr>
  </w:style>
  <w:style w:type="paragraph" w:styleId="Heading4">
    <w:name w:val="heading 4"/>
    <w:basedOn w:val="Normal"/>
    <w:next w:val="Normal"/>
    <w:link w:val="Heading4Char"/>
    <w:uiPriority w:val="9"/>
    <w:unhideWhenUsed/>
    <w:qFormat/>
    <w:rsid w:val="00D47426"/>
    <w:pPr>
      <w:keepNext/>
      <w:keepLines/>
      <w:numPr>
        <w:ilvl w:val="3"/>
        <w:numId w:val="1"/>
      </w:numPr>
      <w:spacing w:after="200"/>
      <w:ind w:left="0" w:firstLine="0"/>
      <w:outlineLvl w:val="3"/>
    </w:pPr>
    <w:rPr>
      <w:b/>
      <w:i/>
    </w:rPr>
  </w:style>
  <w:style w:type="paragraph" w:styleId="Heading5">
    <w:name w:val="heading 5"/>
    <w:basedOn w:val="Normal"/>
    <w:next w:val="Normal"/>
    <w:link w:val="Heading5Char"/>
    <w:autoRedefine/>
    <w:uiPriority w:val="9"/>
    <w:unhideWhenUsed/>
    <w:qFormat/>
    <w:rsid w:val="000A7CAB"/>
    <w:pPr>
      <w:keepNext/>
      <w:keepLines/>
      <w:spacing w:after="200"/>
      <w:jc w:val="center"/>
      <w:outlineLvl w:val="4"/>
    </w:pPr>
    <w:rPr>
      <w:rFonts w:eastAsiaTheme="majorEastAsia" w:cstheme="majorBidi"/>
      <w:b/>
      <w:color w:val="000000" w:themeColor="text1"/>
    </w:rPr>
  </w:style>
  <w:style w:type="paragraph" w:styleId="Heading6">
    <w:name w:val="heading 6"/>
    <w:basedOn w:val="Normal"/>
    <w:next w:val="Normal"/>
    <w:link w:val="Heading6Char"/>
    <w:autoRedefine/>
    <w:uiPriority w:val="9"/>
    <w:unhideWhenUsed/>
    <w:qFormat/>
    <w:rsid w:val="00482690"/>
    <w:pPr>
      <w:numPr>
        <w:ilvl w:val="12"/>
      </w:numPr>
      <w:tabs>
        <w:tab w:val="left" w:pos="720"/>
        <w:tab w:val="left" w:pos="1440"/>
        <w:tab w:val="left" w:pos="2160"/>
        <w:tab w:val="left" w:pos="2880"/>
      </w:tabs>
      <w:spacing w:after="200"/>
      <w:outlineLvl w:val="5"/>
    </w:pPr>
    <w:rPr>
      <w:u w:val="single"/>
    </w:rPr>
  </w:style>
  <w:style w:type="paragraph" w:styleId="Heading7">
    <w:name w:val="heading 7"/>
    <w:aliases w:val="Bullet 1"/>
    <w:basedOn w:val="Normal"/>
    <w:next w:val="Normal"/>
    <w:link w:val="Heading7Char"/>
    <w:uiPriority w:val="9"/>
    <w:unhideWhenUsed/>
    <w:rsid w:val="00A03676"/>
    <w:pPr>
      <w:numPr>
        <w:numId w:val="2"/>
      </w:numPr>
      <w:ind w:left="3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E4A"/>
    <w:rPr>
      <w:rFonts w:ascii="Times New Roman Bold" w:hAnsi="Times New Roman Bold"/>
      <w:b/>
      <w:caps/>
      <w:sz w:val="28"/>
      <w:szCs w:val="28"/>
    </w:rPr>
  </w:style>
  <w:style w:type="character" w:customStyle="1" w:styleId="Heading2Char">
    <w:name w:val="Heading 2 Char"/>
    <w:basedOn w:val="DefaultParagraphFont"/>
    <w:link w:val="Heading2"/>
    <w:uiPriority w:val="9"/>
    <w:rsid w:val="00095E4A"/>
    <w:rPr>
      <w:rFonts w:ascii="Times New Roman Bold" w:hAnsi="Times New Roman Bold"/>
      <w:b/>
      <w:caps/>
      <w:szCs w:val="22"/>
    </w:rPr>
  </w:style>
  <w:style w:type="character" w:customStyle="1" w:styleId="Heading3Char">
    <w:name w:val="Heading 3 Char"/>
    <w:basedOn w:val="DefaultParagraphFont"/>
    <w:link w:val="Heading3"/>
    <w:uiPriority w:val="9"/>
    <w:rsid w:val="00095E4A"/>
    <w:rPr>
      <w:b/>
      <w:szCs w:val="22"/>
      <w:u w:val="single"/>
    </w:rPr>
  </w:style>
  <w:style w:type="character" w:customStyle="1" w:styleId="Heading4Char">
    <w:name w:val="Heading 4 Char"/>
    <w:basedOn w:val="DefaultParagraphFont"/>
    <w:link w:val="Heading4"/>
    <w:uiPriority w:val="9"/>
    <w:rsid w:val="00D47426"/>
    <w:rPr>
      <w:b/>
      <w:i/>
      <w:szCs w:val="22"/>
    </w:rPr>
  </w:style>
  <w:style w:type="paragraph" w:customStyle="1" w:styleId="Figure">
    <w:name w:val="Figure"/>
    <w:basedOn w:val="Normal"/>
    <w:next w:val="Normal"/>
    <w:link w:val="FigureChar"/>
    <w:qFormat/>
    <w:rsid w:val="00FD7A44"/>
  </w:style>
  <w:style w:type="character" w:customStyle="1" w:styleId="FigureChar">
    <w:name w:val="Figure Char"/>
    <w:basedOn w:val="DefaultParagraphFont"/>
    <w:link w:val="Figure"/>
    <w:rsid w:val="00FD7A44"/>
  </w:style>
  <w:style w:type="paragraph" w:customStyle="1" w:styleId="Table">
    <w:name w:val="Table"/>
    <w:basedOn w:val="Normal"/>
    <w:next w:val="Normal"/>
    <w:link w:val="TableChar"/>
    <w:qFormat/>
    <w:rsid w:val="00FA31A7"/>
    <w:pPr>
      <w:spacing w:before="60" w:after="60"/>
      <w:ind w:left="697" w:right="565"/>
      <w:jc w:val="center"/>
    </w:pPr>
    <w:rPr>
      <w:b/>
    </w:rPr>
  </w:style>
  <w:style w:type="character" w:customStyle="1" w:styleId="TableChar">
    <w:name w:val="Table Char"/>
    <w:basedOn w:val="DefaultParagraphFont"/>
    <w:link w:val="Table"/>
    <w:rsid w:val="00FA31A7"/>
    <w:rPr>
      <w:b/>
    </w:rPr>
  </w:style>
  <w:style w:type="paragraph" w:styleId="NoSpacing">
    <w:name w:val="No Spacing"/>
    <w:aliases w:val="Figures"/>
    <w:link w:val="NoSpacingChar"/>
    <w:uiPriority w:val="1"/>
    <w:rsid w:val="00FD7A44"/>
    <w:pPr>
      <w:spacing w:line="240" w:lineRule="auto"/>
    </w:pPr>
  </w:style>
  <w:style w:type="paragraph" w:styleId="Title">
    <w:name w:val="Title"/>
    <w:basedOn w:val="Normal"/>
    <w:next w:val="Normal"/>
    <w:link w:val="TitleChar"/>
    <w:uiPriority w:val="10"/>
    <w:rsid w:val="00FD7A4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FD7A44"/>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FD7A44"/>
    <w:rPr>
      <w:rFonts w:asciiTheme="minorHAnsi" w:eastAsiaTheme="minorEastAsia" w:hAnsiTheme="minorHAnsi"/>
      <w:color w:val="5A5A5A" w:themeColor="text1" w:themeTint="A5"/>
      <w:spacing w:val="15"/>
      <w:sz w:val="22"/>
      <w:szCs w:val="22"/>
    </w:rPr>
  </w:style>
  <w:style w:type="character" w:styleId="SubtleEmphasis">
    <w:name w:val="Subtle Emphasis"/>
    <w:basedOn w:val="DefaultParagraphFont"/>
    <w:uiPriority w:val="19"/>
    <w:rsid w:val="00FD7A44"/>
    <w:rPr>
      <w:i/>
      <w:iCs/>
      <w:color w:val="404040" w:themeColor="text1" w:themeTint="BF"/>
    </w:rPr>
  </w:style>
  <w:style w:type="character" w:styleId="Emphasis">
    <w:name w:val="Emphasis"/>
    <w:basedOn w:val="DefaultParagraphFont"/>
    <w:uiPriority w:val="20"/>
    <w:rsid w:val="00FD7A44"/>
    <w:rPr>
      <w:i/>
      <w:iCs/>
    </w:rPr>
  </w:style>
  <w:style w:type="character" w:styleId="IntenseEmphasis">
    <w:name w:val="Intense Emphasis"/>
    <w:basedOn w:val="DefaultParagraphFont"/>
    <w:uiPriority w:val="21"/>
    <w:rsid w:val="00FD7A44"/>
    <w:rPr>
      <w:i/>
      <w:iCs/>
      <w:color w:val="5B9BD5" w:themeColor="accent1"/>
    </w:rPr>
  </w:style>
  <w:style w:type="character" w:styleId="Strong">
    <w:name w:val="Strong"/>
    <w:basedOn w:val="DefaultParagraphFont"/>
    <w:uiPriority w:val="22"/>
    <w:rsid w:val="00FD7A44"/>
    <w:rPr>
      <w:b/>
      <w:bCs/>
    </w:rPr>
  </w:style>
  <w:style w:type="paragraph" w:styleId="Quote">
    <w:name w:val="Quote"/>
    <w:aliases w:val="Checklist"/>
    <w:basedOn w:val="Normal"/>
    <w:next w:val="Normal"/>
    <w:link w:val="QuoteChar"/>
    <w:uiPriority w:val="29"/>
    <w:rsid w:val="00FD7A44"/>
    <w:pPr>
      <w:spacing w:before="200" w:after="160"/>
      <w:ind w:left="864" w:right="864"/>
      <w:jc w:val="center"/>
    </w:pPr>
    <w:rPr>
      <w:i/>
      <w:iCs/>
      <w:color w:val="404040" w:themeColor="text1" w:themeTint="BF"/>
    </w:rPr>
  </w:style>
  <w:style w:type="character" w:customStyle="1" w:styleId="QuoteChar">
    <w:name w:val="Quote Char"/>
    <w:aliases w:val="Checklist Char"/>
    <w:basedOn w:val="DefaultParagraphFont"/>
    <w:link w:val="Quote"/>
    <w:uiPriority w:val="29"/>
    <w:rsid w:val="00FD7A44"/>
    <w:rPr>
      <w:i/>
      <w:iCs/>
      <w:color w:val="404040" w:themeColor="text1" w:themeTint="BF"/>
    </w:rPr>
  </w:style>
  <w:style w:type="paragraph" w:styleId="IntenseQuote">
    <w:name w:val="Intense Quote"/>
    <w:basedOn w:val="Normal"/>
    <w:next w:val="Normal"/>
    <w:link w:val="IntenseQuoteChar"/>
    <w:uiPriority w:val="30"/>
    <w:rsid w:val="00FD7A44"/>
    <w:pPr>
      <w:numPr>
        <w:numId w:val="3"/>
      </w:numPr>
      <w:pBdr>
        <w:top w:val="single" w:sz="4" w:space="10" w:color="5B9BD5" w:themeColor="accent1"/>
        <w:bottom w:val="single" w:sz="4" w:space="10" w:color="5B9BD5" w:themeColor="accent1"/>
      </w:pBdr>
      <w:spacing w:before="360" w:after="360"/>
      <w:ind w:right="864"/>
      <w:jc w:val="center"/>
    </w:pPr>
    <w:rPr>
      <w:i/>
      <w:iCs/>
      <w:color w:val="5B9BD5" w:themeColor="accent1"/>
    </w:rPr>
  </w:style>
  <w:style w:type="character" w:customStyle="1" w:styleId="IntenseQuoteChar">
    <w:name w:val="Intense Quote Char"/>
    <w:basedOn w:val="DefaultParagraphFont"/>
    <w:link w:val="IntenseQuote"/>
    <w:uiPriority w:val="30"/>
    <w:rsid w:val="00FD7A44"/>
    <w:rPr>
      <w:i/>
      <w:iCs/>
      <w:color w:val="5B9BD5" w:themeColor="accent1"/>
      <w:szCs w:val="22"/>
    </w:rPr>
  </w:style>
  <w:style w:type="character" w:styleId="SubtleReference">
    <w:name w:val="Subtle Reference"/>
    <w:basedOn w:val="DefaultParagraphFont"/>
    <w:uiPriority w:val="31"/>
    <w:rsid w:val="00FD7A44"/>
    <w:rPr>
      <w:smallCaps/>
      <w:color w:val="5A5A5A" w:themeColor="text1" w:themeTint="A5"/>
    </w:rPr>
  </w:style>
  <w:style w:type="character" w:styleId="IntenseReference">
    <w:name w:val="Intense Reference"/>
    <w:basedOn w:val="DefaultParagraphFont"/>
    <w:uiPriority w:val="32"/>
    <w:rsid w:val="00FD7A44"/>
    <w:rPr>
      <w:b/>
      <w:bCs/>
      <w:smallCaps/>
      <w:color w:val="5B9BD5" w:themeColor="accent1"/>
      <w:spacing w:val="5"/>
    </w:rPr>
  </w:style>
  <w:style w:type="character" w:styleId="BookTitle">
    <w:name w:val="Book Title"/>
    <w:basedOn w:val="DefaultParagraphFont"/>
    <w:uiPriority w:val="33"/>
    <w:rsid w:val="00FD7A44"/>
    <w:rPr>
      <w:b/>
      <w:bCs/>
      <w:i/>
      <w:iCs/>
      <w:spacing w:val="5"/>
    </w:rPr>
  </w:style>
  <w:style w:type="paragraph" w:styleId="ListParagraph">
    <w:name w:val="List Paragraph"/>
    <w:basedOn w:val="Normal"/>
    <w:link w:val="ListParagraphChar"/>
    <w:uiPriority w:val="1"/>
    <w:qFormat/>
    <w:rsid w:val="00FD7A44"/>
    <w:pPr>
      <w:ind w:left="720"/>
      <w:contextualSpacing/>
    </w:pPr>
  </w:style>
  <w:style w:type="paragraph" w:customStyle="1" w:styleId="Photo">
    <w:name w:val="Photo"/>
    <w:basedOn w:val="Normal"/>
    <w:next w:val="Normal"/>
    <w:qFormat/>
    <w:rsid w:val="00732FF7"/>
  </w:style>
  <w:style w:type="paragraph" w:styleId="TOC1">
    <w:name w:val="toc 1"/>
    <w:basedOn w:val="Normal"/>
    <w:next w:val="Normal"/>
    <w:autoRedefine/>
    <w:uiPriority w:val="39"/>
    <w:unhideWhenUsed/>
    <w:rsid w:val="005C7096"/>
    <w:pPr>
      <w:tabs>
        <w:tab w:val="left" w:pos="1320"/>
        <w:tab w:val="right" w:leader="dot" w:pos="9350"/>
      </w:tabs>
      <w:spacing w:after="100"/>
    </w:pPr>
  </w:style>
  <w:style w:type="character" w:styleId="Hyperlink">
    <w:name w:val="Hyperlink"/>
    <w:basedOn w:val="DefaultParagraphFont"/>
    <w:uiPriority w:val="99"/>
    <w:unhideWhenUsed/>
    <w:rsid w:val="007E7491"/>
    <w:rPr>
      <w:color w:val="0563C1" w:themeColor="hyperlink"/>
      <w:u w:val="single"/>
    </w:rPr>
  </w:style>
  <w:style w:type="paragraph" w:styleId="Header">
    <w:name w:val="header"/>
    <w:basedOn w:val="Normal"/>
    <w:link w:val="HeaderChar"/>
    <w:uiPriority w:val="99"/>
    <w:unhideWhenUsed/>
    <w:rsid w:val="000E52A2"/>
    <w:pPr>
      <w:tabs>
        <w:tab w:val="center" w:pos="4680"/>
        <w:tab w:val="right" w:pos="9360"/>
      </w:tabs>
    </w:pPr>
  </w:style>
  <w:style w:type="character" w:customStyle="1" w:styleId="HeaderChar">
    <w:name w:val="Header Char"/>
    <w:basedOn w:val="DefaultParagraphFont"/>
    <w:link w:val="Header"/>
    <w:uiPriority w:val="99"/>
    <w:rsid w:val="000E52A2"/>
  </w:style>
  <w:style w:type="paragraph" w:styleId="Footer">
    <w:name w:val="footer"/>
    <w:basedOn w:val="Normal"/>
    <w:link w:val="FooterChar"/>
    <w:uiPriority w:val="99"/>
    <w:unhideWhenUsed/>
    <w:rsid w:val="000E52A2"/>
    <w:pPr>
      <w:tabs>
        <w:tab w:val="center" w:pos="4680"/>
        <w:tab w:val="right" w:pos="9360"/>
      </w:tabs>
    </w:pPr>
  </w:style>
  <w:style w:type="character" w:customStyle="1" w:styleId="FooterChar">
    <w:name w:val="Footer Char"/>
    <w:basedOn w:val="DefaultParagraphFont"/>
    <w:link w:val="Footer"/>
    <w:uiPriority w:val="99"/>
    <w:rsid w:val="000E52A2"/>
  </w:style>
  <w:style w:type="paragraph" w:styleId="TOC2">
    <w:name w:val="toc 2"/>
    <w:basedOn w:val="Normal"/>
    <w:next w:val="Normal"/>
    <w:autoRedefine/>
    <w:uiPriority w:val="39"/>
    <w:unhideWhenUsed/>
    <w:rsid w:val="005C7096"/>
    <w:pPr>
      <w:tabs>
        <w:tab w:val="left" w:pos="880"/>
        <w:tab w:val="right" w:leader="dot" w:pos="9350"/>
      </w:tabs>
      <w:spacing w:after="100"/>
      <w:ind w:left="907" w:hanging="677"/>
    </w:pPr>
  </w:style>
  <w:style w:type="table" w:styleId="TableGrid">
    <w:name w:val="Table Grid"/>
    <w:aliases w:val="NN Basic Table"/>
    <w:basedOn w:val="TableNormal"/>
    <w:uiPriority w:val="59"/>
    <w:rsid w:val="004B7EB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Email Text,Footnote Text Char1 Char,Footnote Text Char Char Char,Footnote Text Char2 Char1 Char Char,Footnote Text Char1 Char Char Char Char,Footnote Text Char Char Char Char Char Char,Char Char Char Char Char Char Char,Char Char,Car,C"/>
    <w:basedOn w:val="Normal"/>
    <w:link w:val="FootnoteTextChar"/>
    <w:uiPriority w:val="99"/>
    <w:unhideWhenUsed/>
    <w:qFormat/>
    <w:rsid w:val="00A7324E"/>
    <w:rPr>
      <w:sz w:val="20"/>
      <w:szCs w:val="20"/>
    </w:rPr>
  </w:style>
  <w:style w:type="character" w:customStyle="1" w:styleId="FootnoteTextChar">
    <w:name w:val="Footnote Text Char"/>
    <w:aliases w:val="Email Text Char,Footnote Text Char1 Char Char,Footnote Text Char Char Char Char,Footnote Text Char2 Char1 Char Char Char,Footnote Text Char1 Char Char Char Char Char,Footnote Text Char Char Char Char Char Char Char,Char Char Char"/>
    <w:basedOn w:val="DefaultParagraphFont"/>
    <w:link w:val="FootnoteText"/>
    <w:uiPriority w:val="99"/>
    <w:rsid w:val="00A7324E"/>
    <w:rPr>
      <w:sz w:val="20"/>
      <w:szCs w:val="20"/>
    </w:rPr>
  </w:style>
  <w:style w:type="character" w:styleId="FootnoteReference">
    <w:name w:val="footnote reference"/>
    <w:aliases w:val="R&amp;A Footnote Reference"/>
    <w:basedOn w:val="DefaultParagraphFont"/>
    <w:uiPriority w:val="99"/>
    <w:unhideWhenUsed/>
    <w:rsid w:val="00A7324E"/>
    <w:rPr>
      <w:vertAlign w:val="superscript"/>
    </w:rPr>
  </w:style>
  <w:style w:type="paragraph" w:styleId="TOC3">
    <w:name w:val="toc 3"/>
    <w:basedOn w:val="Normal"/>
    <w:next w:val="Normal"/>
    <w:autoRedefine/>
    <w:uiPriority w:val="39"/>
    <w:unhideWhenUsed/>
    <w:rsid w:val="00002112"/>
    <w:pPr>
      <w:spacing w:after="100"/>
      <w:ind w:left="460"/>
    </w:pPr>
  </w:style>
  <w:style w:type="paragraph" w:styleId="BalloonText">
    <w:name w:val="Balloon Text"/>
    <w:basedOn w:val="Normal"/>
    <w:link w:val="BalloonTextChar"/>
    <w:uiPriority w:val="99"/>
    <w:semiHidden/>
    <w:unhideWhenUsed/>
    <w:rsid w:val="00785A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A10"/>
    <w:rPr>
      <w:rFonts w:ascii="Segoe UI" w:hAnsi="Segoe UI" w:cs="Segoe UI"/>
      <w:sz w:val="18"/>
      <w:szCs w:val="18"/>
    </w:rPr>
  </w:style>
  <w:style w:type="paragraph" w:styleId="TOC4">
    <w:name w:val="toc 4"/>
    <w:basedOn w:val="Normal"/>
    <w:next w:val="Normal"/>
    <w:autoRedefine/>
    <w:uiPriority w:val="39"/>
    <w:unhideWhenUsed/>
    <w:rsid w:val="00022215"/>
    <w:pPr>
      <w:spacing w:after="100"/>
      <w:ind w:left="690"/>
    </w:pPr>
  </w:style>
  <w:style w:type="character" w:styleId="CommentReference">
    <w:name w:val="annotation reference"/>
    <w:basedOn w:val="DefaultParagraphFont"/>
    <w:uiPriority w:val="99"/>
    <w:semiHidden/>
    <w:unhideWhenUsed/>
    <w:rsid w:val="004016B1"/>
    <w:rPr>
      <w:sz w:val="16"/>
      <w:szCs w:val="16"/>
    </w:rPr>
  </w:style>
  <w:style w:type="paragraph" w:styleId="CommentText">
    <w:name w:val="annotation text"/>
    <w:basedOn w:val="Normal"/>
    <w:link w:val="CommentTextChar"/>
    <w:uiPriority w:val="99"/>
    <w:unhideWhenUsed/>
    <w:rsid w:val="004016B1"/>
    <w:rPr>
      <w:sz w:val="20"/>
      <w:szCs w:val="20"/>
    </w:rPr>
  </w:style>
  <w:style w:type="character" w:customStyle="1" w:styleId="CommentTextChar">
    <w:name w:val="Comment Text Char"/>
    <w:basedOn w:val="DefaultParagraphFont"/>
    <w:link w:val="CommentText"/>
    <w:uiPriority w:val="99"/>
    <w:rsid w:val="004016B1"/>
    <w:rPr>
      <w:sz w:val="20"/>
      <w:szCs w:val="20"/>
    </w:rPr>
  </w:style>
  <w:style w:type="paragraph" w:styleId="CommentSubject">
    <w:name w:val="annotation subject"/>
    <w:basedOn w:val="CommentText"/>
    <w:next w:val="CommentText"/>
    <w:link w:val="CommentSubjectChar"/>
    <w:uiPriority w:val="99"/>
    <w:semiHidden/>
    <w:unhideWhenUsed/>
    <w:rsid w:val="004016B1"/>
    <w:rPr>
      <w:b/>
      <w:bCs/>
    </w:rPr>
  </w:style>
  <w:style w:type="character" w:customStyle="1" w:styleId="CommentSubjectChar">
    <w:name w:val="Comment Subject Char"/>
    <w:basedOn w:val="CommentTextChar"/>
    <w:link w:val="CommentSubject"/>
    <w:uiPriority w:val="99"/>
    <w:semiHidden/>
    <w:rsid w:val="004016B1"/>
    <w:rPr>
      <w:b/>
      <w:bCs/>
      <w:sz w:val="20"/>
      <w:szCs w:val="20"/>
    </w:rPr>
  </w:style>
  <w:style w:type="paragraph" w:customStyle="1" w:styleId="footnotetex">
    <w:name w:val="footnote tex"/>
    <w:basedOn w:val="Normal"/>
    <w:rsid w:val="00DD72C0"/>
    <w:pPr>
      <w:widowControl w:val="0"/>
      <w:suppressAutoHyphens/>
      <w:autoSpaceDE w:val="0"/>
    </w:pPr>
    <w:rPr>
      <w:rFonts w:eastAsia="Times New Roman" w:cs="Times New Roman"/>
      <w:sz w:val="20"/>
      <w:szCs w:val="24"/>
      <w:lang w:eastAsia="ar-SA"/>
    </w:rPr>
  </w:style>
  <w:style w:type="character" w:customStyle="1" w:styleId="Heading5Char">
    <w:name w:val="Heading 5 Char"/>
    <w:basedOn w:val="DefaultParagraphFont"/>
    <w:link w:val="Heading5"/>
    <w:uiPriority w:val="9"/>
    <w:rsid w:val="000A7CAB"/>
    <w:rPr>
      <w:rFonts w:eastAsiaTheme="majorEastAsia" w:cstheme="majorBidi"/>
      <w:b/>
      <w:color w:val="000000" w:themeColor="text1"/>
    </w:rPr>
  </w:style>
  <w:style w:type="paragraph" w:styleId="BodyTextIndent">
    <w:name w:val="Body Text Indent"/>
    <w:basedOn w:val="Normal"/>
    <w:link w:val="BodyTextIndentChar"/>
    <w:rsid w:val="00C221CB"/>
    <w:pPr>
      <w:ind w:left="720"/>
      <w:jc w:val="both"/>
    </w:pPr>
    <w:rPr>
      <w:rFonts w:eastAsia="Times New Roman" w:cs="Times New Roman"/>
      <w:spacing w:val="-2"/>
      <w:szCs w:val="20"/>
    </w:rPr>
  </w:style>
  <w:style w:type="character" w:customStyle="1" w:styleId="BodyTextIndentChar">
    <w:name w:val="Body Text Indent Char"/>
    <w:basedOn w:val="DefaultParagraphFont"/>
    <w:link w:val="BodyTextIndent"/>
    <w:rsid w:val="00C221CB"/>
    <w:rPr>
      <w:rFonts w:eastAsia="Times New Roman" w:cs="Times New Roman"/>
      <w:spacing w:val="-2"/>
      <w:szCs w:val="20"/>
    </w:rPr>
  </w:style>
  <w:style w:type="character" w:customStyle="1" w:styleId="Heading6Char">
    <w:name w:val="Heading 6 Char"/>
    <w:basedOn w:val="DefaultParagraphFont"/>
    <w:link w:val="Heading6"/>
    <w:uiPriority w:val="9"/>
    <w:rsid w:val="00482690"/>
    <w:rPr>
      <w:u w:val="single"/>
    </w:rPr>
  </w:style>
  <w:style w:type="character" w:customStyle="1" w:styleId="Heading7Char">
    <w:name w:val="Heading 7 Char"/>
    <w:aliases w:val="Bullet 1 Char"/>
    <w:basedOn w:val="DefaultParagraphFont"/>
    <w:link w:val="Heading7"/>
    <w:uiPriority w:val="9"/>
    <w:rsid w:val="00A03676"/>
    <w:rPr>
      <w:szCs w:val="22"/>
    </w:rPr>
  </w:style>
  <w:style w:type="character" w:customStyle="1" w:styleId="ListParagraphChar">
    <w:name w:val="List Paragraph Char"/>
    <w:basedOn w:val="DefaultParagraphFont"/>
    <w:link w:val="ListParagraph"/>
    <w:uiPriority w:val="34"/>
    <w:rsid w:val="00452274"/>
  </w:style>
  <w:style w:type="paragraph" w:customStyle="1" w:styleId="TOCHeader">
    <w:name w:val="TOC Header"/>
    <w:basedOn w:val="Normal"/>
    <w:link w:val="TOCHeaderChar"/>
    <w:rsid w:val="00547184"/>
    <w:pPr>
      <w:pBdr>
        <w:bottom w:val="single" w:sz="12" w:space="1" w:color="auto"/>
      </w:pBdr>
    </w:pPr>
    <w:rPr>
      <w:rFonts w:ascii="Times New Roman Bold" w:hAnsi="Times New Roman Bold"/>
      <w:b/>
      <w:caps/>
      <w:sz w:val="28"/>
      <w:szCs w:val="28"/>
    </w:rPr>
  </w:style>
  <w:style w:type="paragraph" w:styleId="TOC5">
    <w:name w:val="toc 5"/>
    <w:basedOn w:val="Normal"/>
    <w:next w:val="Normal"/>
    <w:autoRedefine/>
    <w:uiPriority w:val="39"/>
    <w:unhideWhenUsed/>
    <w:rsid w:val="00886BA8"/>
    <w:pPr>
      <w:spacing w:after="100" w:line="259" w:lineRule="auto"/>
      <w:ind w:left="880"/>
    </w:pPr>
    <w:rPr>
      <w:rFonts w:asciiTheme="minorHAnsi" w:eastAsiaTheme="minorEastAsia" w:hAnsiTheme="minorHAnsi"/>
      <w:sz w:val="22"/>
    </w:rPr>
  </w:style>
  <w:style w:type="character" w:customStyle="1" w:styleId="TOCHeaderChar">
    <w:name w:val="TOC Header Char"/>
    <w:basedOn w:val="DefaultParagraphFont"/>
    <w:link w:val="TOCHeader"/>
    <w:rsid w:val="00547184"/>
    <w:rPr>
      <w:rFonts w:ascii="Times New Roman Bold" w:hAnsi="Times New Roman Bold"/>
      <w:b/>
      <w:caps/>
      <w:sz w:val="28"/>
      <w:szCs w:val="28"/>
    </w:rPr>
  </w:style>
  <w:style w:type="paragraph" w:styleId="TOC6">
    <w:name w:val="toc 6"/>
    <w:basedOn w:val="Normal"/>
    <w:next w:val="Normal"/>
    <w:autoRedefine/>
    <w:uiPriority w:val="39"/>
    <w:unhideWhenUsed/>
    <w:rsid w:val="00886BA8"/>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886BA8"/>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886BA8"/>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886BA8"/>
    <w:pPr>
      <w:spacing w:after="100" w:line="259" w:lineRule="auto"/>
      <w:ind w:left="1760"/>
    </w:pPr>
    <w:rPr>
      <w:rFonts w:asciiTheme="minorHAnsi" w:eastAsiaTheme="minorEastAsia" w:hAnsiTheme="minorHAnsi"/>
      <w:sz w:val="22"/>
    </w:rPr>
  </w:style>
  <w:style w:type="character" w:customStyle="1" w:styleId="NoSpacingChar">
    <w:name w:val="No Spacing Char"/>
    <w:aliases w:val="Figures Char"/>
    <w:link w:val="NoSpacing"/>
    <w:uiPriority w:val="1"/>
    <w:rsid w:val="001D2763"/>
  </w:style>
  <w:style w:type="paragraph" w:styleId="Caption">
    <w:name w:val="caption"/>
    <w:basedOn w:val="Normal"/>
    <w:next w:val="Normal"/>
    <w:link w:val="CaptionChar"/>
    <w:uiPriority w:val="35"/>
    <w:unhideWhenUsed/>
    <w:rsid w:val="00AA212C"/>
    <w:pPr>
      <w:spacing w:after="60"/>
    </w:pPr>
    <w:rPr>
      <w:rFonts w:eastAsia="Times New Roman" w:cs="Times New Roman"/>
      <w:b/>
      <w:bCs/>
      <w:szCs w:val="20"/>
    </w:rPr>
  </w:style>
  <w:style w:type="paragraph" w:customStyle="1" w:styleId="Bullets">
    <w:name w:val="Bullets"/>
    <w:basedOn w:val="ListParagraph"/>
    <w:link w:val="BulletsChar"/>
    <w:qFormat/>
    <w:rsid w:val="00906608"/>
    <w:pPr>
      <w:numPr>
        <w:numId w:val="4"/>
      </w:numPr>
      <w:spacing w:after="60"/>
      <w:contextualSpacing w:val="0"/>
    </w:pPr>
    <w:rPr>
      <w:rFonts w:eastAsia="Times New Roman" w:cs="Times New Roman"/>
    </w:rPr>
  </w:style>
  <w:style w:type="character" w:customStyle="1" w:styleId="BulletsChar">
    <w:name w:val="Bullets Char"/>
    <w:basedOn w:val="ListParagraphChar"/>
    <w:link w:val="Bullets"/>
    <w:rsid w:val="00906608"/>
    <w:rPr>
      <w:rFonts w:eastAsia="Times New Roman" w:cs="Times New Roman"/>
      <w:szCs w:val="22"/>
    </w:rPr>
  </w:style>
  <w:style w:type="paragraph" w:customStyle="1" w:styleId="Subheading">
    <w:name w:val="Subheading"/>
    <w:link w:val="SubheadingChar"/>
    <w:autoRedefine/>
    <w:rsid w:val="00910ED8"/>
    <w:pPr>
      <w:ind w:left="1051" w:hanging="1051"/>
      <w:jc w:val="center"/>
    </w:pPr>
    <w:rPr>
      <w:rFonts w:eastAsia="Times New Roman" w:cs="Times New Roman"/>
      <w:b/>
      <w:bCs/>
      <w:szCs w:val="20"/>
    </w:rPr>
  </w:style>
  <w:style w:type="character" w:customStyle="1" w:styleId="SubheadingChar">
    <w:name w:val="Subheading Char"/>
    <w:link w:val="Subheading"/>
    <w:rsid w:val="00910ED8"/>
    <w:rPr>
      <w:rFonts w:eastAsia="Times New Roman" w:cs="Times New Roman"/>
      <w:b/>
      <w:bCs/>
      <w:szCs w:val="20"/>
    </w:rPr>
  </w:style>
  <w:style w:type="character" w:customStyle="1" w:styleId="st">
    <w:name w:val="st"/>
    <w:rsid w:val="00D73FB1"/>
  </w:style>
  <w:style w:type="paragraph" w:styleId="BodyTextIndent2">
    <w:name w:val="Body Text Indent 2"/>
    <w:basedOn w:val="Normal"/>
    <w:link w:val="BodyTextIndent2Char"/>
    <w:uiPriority w:val="99"/>
    <w:semiHidden/>
    <w:unhideWhenUsed/>
    <w:rsid w:val="00D73FB1"/>
    <w:pPr>
      <w:spacing w:after="120" w:line="480" w:lineRule="auto"/>
      <w:ind w:left="360"/>
    </w:pPr>
  </w:style>
  <w:style w:type="character" w:customStyle="1" w:styleId="BodyTextIndent2Char">
    <w:name w:val="Body Text Indent 2 Char"/>
    <w:basedOn w:val="DefaultParagraphFont"/>
    <w:link w:val="BodyTextIndent2"/>
    <w:uiPriority w:val="99"/>
    <w:semiHidden/>
    <w:rsid w:val="00D73FB1"/>
  </w:style>
  <w:style w:type="paragraph" w:customStyle="1" w:styleId="Appendix">
    <w:name w:val="Appendix"/>
    <w:basedOn w:val="Caption"/>
    <w:link w:val="AppendixChar"/>
    <w:rsid w:val="00247C34"/>
  </w:style>
  <w:style w:type="paragraph" w:customStyle="1" w:styleId="p1">
    <w:name w:val="p1"/>
    <w:basedOn w:val="Normal"/>
    <w:rsid w:val="008D3DFB"/>
    <w:pPr>
      <w:spacing w:before="100" w:beforeAutospacing="1" w:after="100" w:afterAutospacing="1"/>
    </w:pPr>
    <w:rPr>
      <w:rFonts w:eastAsia="Times New Roman" w:cs="Times New Roman"/>
      <w:sz w:val="24"/>
      <w:szCs w:val="24"/>
    </w:rPr>
  </w:style>
  <w:style w:type="character" w:customStyle="1" w:styleId="CaptionChar">
    <w:name w:val="Caption Char"/>
    <w:basedOn w:val="DefaultParagraphFont"/>
    <w:link w:val="Caption"/>
    <w:uiPriority w:val="35"/>
    <w:rsid w:val="00AA212C"/>
    <w:rPr>
      <w:rFonts w:eastAsia="Times New Roman" w:cs="Times New Roman"/>
      <w:b/>
      <w:bCs/>
      <w:szCs w:val="20"/>
    </w:rPr>
  </w:style>
  <w:style w:type="character" w:customStyle="1" w:styleId="AppendixChar">
    <w:name w:val="Appendix Char"/>
    <w:basedOn w:val="CaptionChar"/>
    <w:link w:val="Appendix"/>
    <w:rsid w:val="00247C34"/>
    <w:rPr>
      <w:rFonts w:eastAsia="Times New Roman" w:cs="Times New Roman"/>
      <w:b/>
      <w:bCs/>
      <w:sz w:val="20"/>
      <w:szCs w:val="20"/>
    </w:rPr>
  </w:style>
  <w:style w:type="paragraph" w:customStyle="1" w:styleId="Level1">
    <w:name w:val="Level 1"/>
    <w:rsid w:val="00C27F37"/>
    <w:pPr>
      <w:spacing w:line="240" w:lineRule="auto"/>
      <w:ind w:left="720"/>
    </w:pPr>
    <w:rPr>
      <w:rFonts w:eastAsia="Times New Roman" w:cs="Times New Roman"/>
      <w:snapToGrid w:val="0"/>
      <w:sz w:val="24"/>
      <w:szCs w:val="20"/>
    </w:rPr>
  </w:style>
  <w:style w:type="paragraph" w:styleId="BodyText3">
    <w:name w:val="Body Text 3"/>
    <w:basedOn w:val="Normal"/>
    <w:link w:val="BodyText3Char"/>
    <w:uiPriority w:val="99"/>
    <w:semiHidden/>
    <w:unhideWhenUsed/>
    <w:rsid w:val="00CF4BB3"/>
    <w:pPr>
      <w:spacing w:after="120"/>
    </w:pPr>
    <w:rPr>
      <w:sz w:val="16"/>
      <w:szCs w:val="16"/>
    </w:rPr>
  </w:style>
  <w:style w:type="character" w:customStyle="1" w:styleId="BodyText3Char">
    <w:name w:val="Body Text 3 Char"/>
    <w:basedOn w:val="DefaultParagraphFont"/>
    <w:link w:val="BodyText3"/>
    <w:uiPriority w:val="99"/>
    <w:semiHidden/>
    <w:rsid w:val="00CF4BB3"/>
    <w:rPr>
      <w:sz w:val="16"/>
      <w:szCs w:val="16"/>
    </w:rPr>
  </w:style>
  <w:style w:type="character" w:customStyle="1" w:styleId="xbe">
    <w:name w:val="_xbe"/>
    <w:basedOn w:val="DefaultParagraphFont"/>
    <w:rsid w:val="00867AE7"/>
  </w:style>
  <w:style w:type="character" w:styleId="FollowedHyperlink">
    <w:name w:val="FollowedHyperlink"/>
    <w:basedOn w:val="DefaultParagraphFont"/>
    <w:uiPriority w:val="99"/>
    <w:semiHidden/>
    <w:unhideWhenUsed/>
    <w:rsid w:val="00143553"/>
    <w:rPr>
      <w:color w:val="954F72" w:themeColor="followedHyperlink"/>
      <w:u w:val="single"/>
    </w:rPr>
  </w:style>
  <w:style w:type="paragraph" w:styleId="NormalWeb">
    <w:name w:val="Normal (Web)"/>
    <w:basedOn w:val="Normal"/>
    <w:uiPriority w:val="99"/>
    <w:semiHidden/>
    <w:unhideWhenUsed/>
    <w:rsid w:val="00C964B5"/>
    <w:pPr>
      <w:spacing w:before="100" w:beforeAutospacing="1" w:after="100" w:afterAutospacing="1"/>
    </w:pPr>
    <w:rPr>
      <w:rFonts w:eastAsia="Times New Roman" w:cs="Times New Roman"/>
      <w:sz w:val="24"/>
      <w:szCs w:val="24"/>
    </w:rPr>
  </w:style>
  <w:style w:type="character" w:customStyle="1" w:styleId="highlight">
    <w:name w:val="highlight"/>
    <w:basedOn w:val="DefaultParagraphFont"/>
    <w:rsid w:val="00B57A30"/>
  </w:style>
  <w:style w:type="paragraph" w:customStyle="1" w:styleId="Default">
    <w:name w:val="Default"/>
    <w:rsid w:val="006D7469"/>
    <w:pPr>
      <w:autoSpaceDE w:val="0"/>
      <w:autoSpaceDN w:val="0"/>
      <w:adjustRightInd w:val="0"/>
      <w:spacing w:line="240" w:lineRule="auto"/>
    </w:pPr>
    <w:rPr>
      <w:rFonts w:ascii="Arial" w:hAnsi="Arial" w:cs="Arial"/>
      <w:color w:val="000000"/>
      <w:sz w:val="24"/>
      <w:szCs w:val="24"/>
    </w:rPr>
  </w:style>
  <w:style w:type="paragraph" w:customStyle="1" w:styleId="Pa35">
    <w:name w:val="Pa35"/>
    <w:basedOn w:val="Default"/>
    <w:next w:val="Default"/>
    <w:uiPriority w:val="99"/>
    <w:rsid w:val="007350D9"/>
    <w:pPr>
      <w:spacing w:line="181" w:lineRule="atLeast"/>
    </w:pPr>
    <w:rPr>
      <w:rFonts w:ascii="DINPro-Bold" w:eastAsia="Times New Roman" w:hAnsi="DINPro-Bold" w:cstheme="minorBidi"/>
      <w:color w:val="auto"/>
    </w:rPr>
  </w:style>
  <w:style w:type="paragraph" w:customStyle="1" w:styleId="MMBullet1">
    <w:name w:val="MM Bullet 1"/>
    <w:basedOn w:val="Normal"/>
    <w:link w:val="MMBullet1Char"/>
    <w:qFormat/>
    <w:rsid w:val="00906608"/>
    <w:pPr>
      <w:numPr>
        <w:numId w:val="5"/>
      </w:numPr>
      <w:spacing w:after="60"/>
      <w:ind w:left="2520"/>
    </w:pPr>
  </w:style>
  <w:style w:type="character" w:customStyle="1" w:styleId="MMBullet1Char">
    <w:name w:val="MM Bullet 1 Char"/>
    <w:basedOn w:val="DefaultParagraphFont"/>
    <w:link w:val="MMBullet1"/>
    <w:rsid w:val="00906608"/>
    <w:rPr>
      <w:szCs w:val="22"/>
    </w:rPr>
  </w:style>
  <w:style w:type="paragraph" w:styleId="ListBullet">
    <w:name w:val="List Bullet"/>
    <w:basedOn w:val="Normal"/>
    <w:uiPriority w:val="99"/>
    <w:unhideWhenUsed/>
    <w:rsid w:val="00A052FE"/>
    <w:pPr>
      <w:numPr>
        <w:numId w:val="6"/>
      </w:numPr>
      <w:contextualSpacing/>
    </w:pPr>
  </w:style>
  <w:style w:type="paragraph" w:customStyle="1" w:styleId="TOC">
    <w:name w:val="TOC"/>
    <w:basedOn w:val="Normal"/>
    <w:link w:val="TOCChar"/>
    <w:qFormat/>
    <w:rsid w:val="00F07F8C"/>
    <w:pPr>
      <w:pBdr>
        <w:bottom w:val="single" w:sz="12" w:space="1" w:color="auto"/>
      </w:pBdr>
      <w:spacing w:after="200"/>
    </w:pPr>
    <w:rPr>
      <w:rFonts w:ascii="Times New Roman Bold" w:hAnsi="Times New Roman Bold"/>
      <w:b/>
      <w:caps/>
      <w:sz w:val="28"/>
      <w:szCs w:val="28"/>
    </w:rPr>
  </w:style>
  <w:style w:type="character" w:customStyle="1" w:styleId="TOCChar">
    <w:name w:val="TOC Char"/>
    <w:basedOn w:val="DefaultParagraphFont"/>
    <w:link w:val="TOC"/>
    <w:rsid w:val="00F07F8C"/>
    <w:rPr>
      <w:rFonts w:ascii="Times New Roman Bold" w:hAnsi="Times New Roman Bold"/>
      <w:b/>
      <w:caps/>
      <w:sz w:val="28"/>
      <w:szCs w:val="28"/>
    </w:rPr>
  </w:style>
  <w:style w:type="paragraph" w:customStyle="1" w:styleId="ImpactStatement">
    <w:name w:val="Impact Statement"/>
    <w:basedOn w:val="Normal"/>
    <w:link w:val="ImpactStatementChar"/>
    <w:autoRedefine/>
    <w:qFormat/>
    <w:rsid w:val="00814ABE"/>
    <w:pPr>
      <w:keepLines/>
      <w:spacing w:before="60" w:after="60"/>
    </w:pPr>
    <w:rPr>
      <w:b/>
    </w:rPr>
  </w:style>
  <w:style w:type="character" w:customStyle="1" w:styleId="ImpactStatementChar">
    <w:name w:val="Impact Statement Char"/>
    <w:basedOn w:val="DefaultParagraphFont"/>
    <w:link w:val="ImpactStatement"/>
    <w:rsid w:val="00814ABE"/>
    <w:rPr>
      <w:b/>
    </w:rPr>
  </w:style>
  <w:style w:type="paragraph" w:styleId="Revision">
    <w:name w:val="Revision"/>
    <w:hidden/>
    <w:uiPriority w:val="99"/>
    <w:semiHidden/>
    <w:rsid w:val="00E53D6B"/>
    <w:pPr>
      <w:spacing w:line="240" w:lineRule="auto"/>
    </w:pPr>
  </w:style>
  <w:style w:type="paragraph" w:customStyle="1" w:styleId="ImpactDetermination">
    <w:name w:val="Impact Determination"/>
    <w:basedOn w:val="Normal"/>
    <w:link w:val="ImpactDeterminationChar"/>
    <w:qFormat/>
    <w:rsid w:val="007549C6"/>
    <w:pPr>
      <w:spacing w:line="264" w:lineRule="auto"/>
    </w:pPr>
    <w:rPr>
      <w:rFonts w:ascii="Calibri" w:hAnsi="Calibri"/>
      <w:b/>
      <w:szCs w:val="23"/>
    </w:rPr>
  </w:style>
  <w:style w:type="character" w:customStyle="1" w:styleId="ImpactDeterminationChar">
    <w:name w:val="Impact Determination Char"/>
    <w:basedOn w:val="DefaultParagraphFont"/>
    <w:link w:val="ImpactDetermination"/>
    <w:rsid w:val="007549C6"/>
    <w:rPr>
      <w:rFonts w:ascii="Calibri" w:hAnsi="Calibr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39092">
      <w:bodyDiv w:val="1"/>
      <w:marLeft w:val="0"/>
      <w:marRight w:val="0"/>
      <w:marTop w:val="0"/>
      <w:marBottom w:val="0"/>
      <w:divBdr>
        <w:top w:val="none" w:sz="0" w:space="0" w:color="auto"/>
        <w:left w:val="none" w:sz="0" w:space="0" w:color="auto"/>
        <w:bottom w:val="none" w:sz="0" w:space="0" w:color="auto"/>
        <w:right w:val="none" w:sz="0" w:space="0" w:color="auto"/>
      </w:divBdr>
    </w:div>
    <w:div w:id="53629421">
      <w:bodyDiv w:val="1"/>
      <w:marLeft w:val="0"/>
      <w:marRight w:val="0"/>
      <w:marTop w:val="0"/>
      <w:marBottom w:val="0"/>
      <w:divBdr>
        <w:top w:val="none" w:sz="0" w:space="0" w:color="auto"/>
        <w:left w:val="none" w:sz="0" w:space="0" w:color="auto"/>
        <w:bottom w:val="none" w:sz="0" w:space="0" w:color="auto"/>
        <w:right w:val="none" w:sz="0" w:space="0" w:color="auto"/>
      </w:divBdr>
      <w:divsChild>
        <w:div w:id="2118938885">
          <w:marLeft w:val="0"/>
          <w:marRight w:val="0"/>
          <w:marTop w:val="0"/>
          <w:marBottom w:val="0"/>
          <w:divBdr>
            <w:top w:val="none" w:sz="0" w:space="0" w:color="auto"/>
            <w:left w:val="none" w:sz="0" w:space="0" w:color="auto"/>
            <w:bottom w:val="none" w:sz="0" w:space="0" w:color="auto"/>
            <w:right w:val="none" w:sz="0" w:space="0" w:color="auto"/>
          </w:divBdr>
        </w:div>
        <w:div w:id="2010281066">
          <w:marLeft w:val="0"/>
          <w:marRight w:val="0"/>
          <w:marTop w:val="0"/>
          <w:marBottom w:val="0"/>
          <w:divBdr>
            <w:top w:val="none" w:sz="0" w:space="0" w:color="auto"/>
            <w:left w:val="none" w:sz="0" w:space="0" w:color="auto"/>
            <w:bottom w:val="none" w:sz="0" w:space="0" w:color="auto"/>
            <w:right w:val="none" w:sz="0" w:space="0" w:color="auto"/>
          </w:divBdr>
        </w:div>
        <w:div w:id="521362262">
          <w:marLeft w:val="0"/>
          <w:marRight w:val="0"/>
          <w:marTop w:val="0"/>
          <w:marBottom w:val="0"/>
          <w:divBdr>
            <w:top w:val="none" w:sz="0" w:space="0" w:color="auto"/>
            <w:left w:val="none" w:sz="0" w:space="0" w:color="auto"/>
            <w:bottom w:val="none" w:sz="0" w:space="0" w:color="auto"/>
            <w:right w:val="none" w:sz="0" w:space="0" w:color="auto"/>
          </w:divBdr>
        </w:div>
        <w:div w:id="679432279">
          <w:marLeft w:val="0"/>
          <w:marRight w:val="0"/>
          <w:marTop w:val="0"/>
          <w:marBottom w:val="0"/>
          <w:divBdr>
            <w:top w:val="none" w:sz="0" w:space="0" w:color="auto"/>
            <w:left w:val="none" w:sz="0" w:space="0" w:color="auto"/>
            <w:bottom w:val="none" w:sz="0" w:space="0" w:color="auto"/>
            <w:right w:val="none" w:sz="0" w:space="0" w:color="auto"/>
          </w:divBdr>
        </w:div>
        <w:div w:id="1034647542">
          <w:marLeft w:val="0"/>
          <w:marRight w:val="0"/>
          <w:marTop w:val="0"/>
          <w:marBottom w:val="0"/>
          <w:divBdr>
            <w:top w:val="none" w:sz="0" w:space="0" w:color="auto"/>
            <w:left w:val="none" w:sz="0" w:space="0" w:color="auto"/>
            <w:bottom w:val="none" w:sz="0" w:space="0" w:color="auto"/>
            <w:right w:val="none" w:sz="0" w:space="0" w:color="auto"/>
          </w:divBdr>
        </w:div>
        <w:div w:id="1329988548">
          <w:marLeft w:val="0"/>
          <w:marRight w:val="0"/>
          <w:marTop w:val="0"/>
          <w:marBottom w:val="0"/>
          <w:divBdr>
            <w:top w:val="none" w:sz="0" w:space="0" w:color="auto"/>
            <w:left w:val="none" w:sz="0" w:space="0" w:color="auto"/>
            <w:bottom w:val="none" w:sz="0" w:space="0" w:color="auto"/>
            <w:right w:val="none" w:sz="0" w:space="0" w:color="auto"/>
          </w:divBdr>
        </w:div>
      </w:divsChild>
    </w:div>
    <w:div w:id="84346035">
      <w:bodyDiv w:val="1"/>
      <w:marLeft w:val="0"/>
      <w:marRight w:val="0"/>
      <w:marTop w:val="0"/>
      <w:marBottom w:val="0"/>
      <w:divBdr>
        <w:top w:val="none" w:sz="0" w:space="0" w:color="auto"/>
        <w:left w:val="none" w:sz="0" w:space="0" w:color="auto"/>
        <w:bottom w:val="none" w:sz="0" w:space="0" w:color="auto"/>
        <w:right w:val="none" w:sz="0" w:space="0" w:color="auto"/>
      </w:divBdr>
    </w:div>
    <w:div w:id="204878692">
      <w:bodyDiv w:val="1"/>
      <w:marLeft w:val="0"/>
      <w:marRight w:val="0"/>
      <w:marTop w:val="0"/>
      <w:marBottom w:val="0"/>
      <w:divBdr>
        <w:top w:val="none" w:sz="0" w:space="0" w:color="auto"/>
        <w:left w:val="none" w:sz="0" w:space="0" w:color="auto"/>
        <w:bottom w:val="none" w:sz="0" w:space="0" w:color="auto"/>
        <w:right w:val="none" w:sz="0" w:space="0" w:color="auto"/>
      </w:divBdr>
    </w:div>
    <w:div w:id="239826990">
      <w:bodyDiv w:val="1"/>
      <w:marLeft w:val="0"/>
      <w:marRight w:val="0"/>
      <w:marTop w:val="0"/>
      <w:marBottom w:val="0"/>
      <w:divBdr>
        <w:top w:val="none" w:sz="0" w:space="0" w:color="auto"/>
        <w:left w:val="none" w:sz="0" w:space="0" w:color="auto"/>
        <w:bottom w:val="none" w:sz="0" w:space="0" w:color="auto"/>
        <w:right w:val="none" w:sz="0" w:space="0" w:color="auto"/>
      </w:divBdr>
      <w:divsChild>
        <w:div w:id="1412392988">
          <w:marLeft w:val="0"/>
          <w:marRight w:val="0"/>
          <w:marTop w:val="0"/>
          <w:marBottom w:val="0"/>
          <w:divBdr>
            <w:top w:val="none" w:sz="0" w:space="0" w:color="auto"/>
            <w:left w:val="none" w:sz="0" w:space="0" w:color="auto"/>
            <w:bottom w:val="none" w:sz="0" w:space="0" w:color="auto"/>
            <w:right w:val="none" w:sz="0" w:space="0" w:color="auto"/>
          </w:divBdr>
        </w:div>
        <w:div w:id="422992255">
          <w:marLeft w:val="0"/>
          <w:marRight w:val="0"/>
          <w:marTop w:val="0"/>
          <w:marBottom w:val="0"/>
          <w:divBdr>
            <w:top w:val="none" w:sz="0" w:space="0" w:color="auto"/>
            <w:left w:val="none" w:sz="0" w:space="0" w:color="auto"/>
            <w:bottom w:val="none" w:sz="0" w:space="0" w:color="auto"/>
            <w:right w:val="none" w:sz="0" w:space="0" w:color="auto"/>
          </w:divBdr>
        </w:div>
        <w:div w:id="1900242543">
          <w:marLeft w:val="0"/>
          <w:marRight w:val="0"/>
          <w:marTop w:val="0"/>
          <w:marBottom w:val="0"/>
          <w:divBdr>
            <w:top w:val="none" w:sz="0" w:space="0" w:color="auto"/>
            <w:left w:val="none" w:sz="0" w:space="0" w:color="auto"/>
            <w:bottom w:val="none" w:sz="0" w:space="0" w:color="auto"/>
            <w:right w:val="none" w:sz="0" w:space="0" w:color="auto"/>
          </w:divBdr>
        </w:div>
        <w:div w:id="1561283107">
          <w:marLeft w:val="0"/>
          <w:marRight w:val="0"/>
          <w:marTop w:val="0"/>
          <w:marBottom w:val="0"/>
          <w:divBdr>
            <w:top w:val="none" w:sz="0" w:space="0" w:color="auto"/>
            <w:left w:val="none" w:sz="0" w:space="0" w:color="auto"/>
            <w:bottom w:val="none" w:sz="0" w:space="0" w:color="auto"/>
            <w:right w:val="none" w:sz="0" w:space="0" w:color="auto"/>
          </w:divBdr>
        </w:div>
        <w:div w:id="869957151">
          <w:marLeft w:val="0"/>
          <w:marRight w:val="0"/>
          <w:marTop w:val="0"/>
          <w:marBottom w:val="0"/>
          <w:divBdr>
            <w:top w:val="none" w:sz="0" w:space="0" w:color="auto"/>
            <w:left w:val="none" w:sz="0" w:space="0" w:color="auto"/>
            <w:bottom w:val="none" w:sz="0" w:space="0" w:color="auto"/>
            <w:right w:val="none" w:sz="0" w:space="0" w:color="auto"/>
          </w:divBdr>
        </w:div>
        <w:div w:id="447241559">
          <w:marLeft w:val="0"/>
          <w:marRight w:val="0"/>
          <w:marTop w:val="0"/>
          <w:marBottom w:val="0"/>
          <w:divBdr>
            <w:top w:val="none" w:sz="0" w:space="0" w:color="auto"/>
            <w:left w:val="none" w:sz="0" w:space="0" w:color="auto"/>
            <w:bottom w:val="none" w:sz="0" w:space="0" w:color="auto"/>
            <w:right w:val="none" w:sz="0" w:space="0" w:color="auto"/>
          </w:divBdr>
        </w:div>
        <w:div w:id="1867520338">
          <w:marLeft w:val="0"/>
          <w:marRight w:val="0"/>
          <w:marTop w:val="0"/>
          <w:marBottom w:val="0"/>
          <w:divBdr>
            <w:top w:val="none" w:sz="0" w:space="0" w:color="auto"/>
            <w:left w:val="none" w:sz="0" w:space="0" w:color="auto"/>
            <w:bottom w:val="none" w:sz="0" w:space="0" w:color="auto"/>
            <w:right w:val="none" w:sz="0" w:space="0" w:color="auto"/>
          </w:divBdr>
        </w:div>
        <w:div w:id="1939171792">
          <w:marLeft w:val="0"/>
          <w:marRight w:val="0"/>
          <w:marTop w:val="0"/>
          <w:marBottom w:val="0"/>
          <w:divBdr>
            <w:top w:val="none" w:sz="0" w:space="0" w:color="auto"/>
            <w:left w:val="none" w:sz="0" w:space="0" w:color="auto"/>
            <w:bottom w:val="none" w:sz="0" w:space="0" w:color="auto"/>
            <w:right w:val="none" w:sz="0" w:space="0" w:color="auto"/>
          </w:divBdr>
        </w:div>
        <w:div w:id="1859661386">
          <w:marLeft w:val="0"/>
          <w:marRight w:val="0"/>
          <w:marTop w:val="0"/>
          <w:marBottom w:val="0"/>
          <w:divBdr>
            <w:top w:val="none" w:sz="0" w:space="0" w:color="auto"/>
            <w:left w:val="none" w:sz="0" w:space="0" w:color="auto"/>
            <w:bottom w:val="none" w:sz="0" w:space="0" w:color="auto"/>
            <w:right w:val="none" w:sz="0" w:space="0" w:color="auto"/>
          </w:divBdr>
        </w:div>
        <w:div w:id="1673332623">
          <w:marLeft w:val="0"/>
          <w:marRight w:val="0"/>
          <w:marTop w:val="0"/>
          <w:marBottom w:val="0"/>
          <w:divBdr>
            <w:top w:val="none" w:sz="0" w:space="0" w:color="auto"/>
            <w:left w:val="none" w:sz="0" w:space="0" w:color="auto"/>
            <w:bottom w:val="none" w:sz="0" w:space="0" w:color="auto"/>
            <w:right w:val="none" w:sz="0" w:space="0" w:color="auto"/>
          </w:divBdr>
        </w:div>
        <w:div w:id="183642342">
          <w:marLeft w:val="0"/>
          <w:marRight w:val="0"/>
          <w:marTop w:val="0"/>
          <w:marBottom w:val="0"/>
          <w:divBdr>
            <w:top w:val="none" w:sz="0" w:space="0" w:color="auto"/>
            <w:left w:val="none" w:sz="0" w:space="0" w:color="auto"/>
            <w:bottom w:val="none" w:sz="0" w:space="0" w:color="auto"/>
            <w:right w:val="none" w:sz="0" w:space="0" w:color="auto"/>
          </w:divBdr>
        </w:div>
        <w:div w:id="75321230">
          <w:marLeft w:val="0"/>
          <w:marRight w:val="0"/>
          <w:marTop w:val="0"/>
          <w:marBottom w:val="0"/>
          <w:divBdr>
            <w:top w:val="none" w:sz="0" w:space="0" w:color="auto"/>
            <w:left w:val="none" w:sz="0" w:space="0" w:color="auto"/>
            <w:bottom w:val="none" w:sz="0" w:space="0" w:color="auto"/>
            <w:right w:val="none" w:sz="0" w:space="0" w:color="auto"/>
          </w:divBdr>
        </w:div>
        <w:div w:id="664868285">
          <w:marLeft w:val="0"/>
          <w:marRight w:val="0"/>
          <w:marTop w:val="0"/>
          <w:marBottom w:val="0"/>
          <w:divBdr>
            <w:top w:val="none" w:sz="0" w:space="0" w:color="auto"/>
            <w:left w:val="none" w:sz="0" w:space="0" w:color="auto"/>
            <w:bottom w:val="none" w:sz="0" w:space="0" w:color="auto"/>
            <w:right w:val="none" w:sz="0" w:space="0" w:color="auto"/>
          </w:divBdr>
        </w:div>
        <w:div w:id="121270022">
          <w:marLeft w:val="0"/>
          <w:marRight w:val="0"/>
          <w:marTop w:val="0"/>
          <w:marBottom w:val="0"/>
          <w:divBdr>
            <w:top w:val="none" w:sz="0" w:space="0" w:color="auto"/>
            <w:left w:val="none" w:sz="0" w:space="0" w:color="auto"/>
            <w:bottom w:val="none" w:sz="0" w:space="0" w:color="auto"/>
            <w:right w:val="none" w:sz="0" w:space="0" w:color="auto"/>
          </w:divBdr>
        </w:div>
        <w:div w:id="1763523680">
          <w:marLeft w:val="0"/>
          <w:marRight w:val="0"/>
          <w:marTop w:val="0"/>
          <w:marBottom w:val="0"/>
          <w:divBdr>
            <w:top w:val="none" w:sz="0" w:space="0" w:color="auto"/>
            <w:left w:val="none" w:sz="0" w:space="0" w:color="auto"/>
            <w:bottom w:val="none" w:sz="0" w:space="0" w:color="auto"/>
            <w:right w:val="none" w:sz="0" w:space="0" w:color="auto"/>
          </w:divBdr>
        </w:div>
        <w:div w:id="971252178">
          <w:marLeft w:val="0"/>
          <w:marRight w:val="0"/>
          <w:marTop w:val="0"/>
          <w:marBottom w:val="0"/>
          <w:divBdr>
            <w:top w:val="none" w:sz="0" w:space="0" w:color="auto"/>
            <w:left w:val="none" w:sz="0" w:space="0" w:color="auto"/>
            <w:bottom w:val="none" w:sz="0" w:space="0" w:color="auto"/>
            <w:right w:val="none" w:sz="0" w:space="0" w:color="auto"/>
          </w:divBdr>
        </w:div>
      </w:divsChild>
    </w:div>
    <w:div w:id="272203080">
      <w:bodyDiv w:val="1"/>
      <w:marLeft w:val="0"/>
      <w:marRight w:val="0"/>
      <w:marTop w:val="0"/>
      <w:marBottom w:val="0"/>
      <w:divBdr>
        <w:top w:val="none" w:sz="0" w:space="0" w:color="auto"/>
        <w:left w:val="none" w:sz="0" w:space="0" w:color="auto"/>
        <w:bottom w:val="none" w:sz="0" w:space="0" w:color="auto"/>
        <w:right w:val="none" w:sz="0" w:space="0" w:color="auto"/>
      </w:divBdr>
      <w:divsChild>
        <w:div w:id="501972453">
          <w:marLeft w:val="0"/>
          <w:marRight w:val="0"/>
          <w:marTop w:val="0"/>
          <w:marBottom w:val="0"/>
          <w:divBdr>
            <w:top w:val="none" w:sz="0" w:space="0" w:color="auto"/>
            <w:left w:val="none" w:sz="0" w:space="0" w:color="auto"/>
            <w:bottom w:val="none" w:sz="0" w:space="0" w:color="auto"/>
            <w:right w:val="none" w:sz="0" w:space="0" w:color="auto"/>
          </w:divBdr>
          <w:divsChild>
            <w:div w:id="263614993">
              <w:marLeft w:val="0"/>
              <w:marRight w:val="0"/>
              <w:marTop w:val="0"/>
              <w:marBottom w:val="0"/>
              <w:divBdr>
                <w:top w:val="none" w:sz="0" w:space="0" w:color="auto"/>
                <w:left w:val="none" w:sz="0" w:space="0" w:color="auto"/>
                <w:bottom w:val="none" w:sz="0" w:space="0" w:color="auto"/>
                <w:right w:val="none" w:sz="0" w:space="0" w:color="auto"/>
              </w:divBdr>
              <w:divsChild>
                <w:div w:id="1206336192">
                  <w:marLeft w:val="0"/>
                  <w:marRight w:val="0"/>
                  <w:marTop w:val="0"/>
                  <w:marBottom w:val="0"/>
                  <w:divBdr>
                    <w:top w:val="none" w:sz="0" w:space="0" w:color="auto"/>
                    <w:left w:val="none" w:sz="0" w:space="0" w:color="auto"/>
                    <w:bottom w:val="none" w:sz="0" w:space="0" w:color="auto"/>
                    <w:right w:val="none" w:sz="0" w:space="0" w:color="auto"/>
                  </w:divBdr>
                </w:div>
                <w:div w:id="1599436776">
                  <w:marLeft w:val="0"/>
                  <w:marRight w:val="0"/>
                  <w:marTop w:val="0"/>
                  <w:marBottom w:val="0"/>
                  <w:divBdr>
                    <w:top w:val="none" w:sz="0" w:space="0" w:color="auto"/>
                    <w:left w:val="none" w:sz="0" w:space="0" w:color="auto"/>
                    <w:bottom w:val="none" w:sz="0" w:space="0" w:color="auto"/>
                    <w:right w:val="none" w:sz="0" w:space="0" w:color="auto"/>
                  </w:divBdr>
                </w:div>
                <w:div w:id="711925560">
                  <w:marLeft w:val="0"/>
                  <w:marRight w:val="0"/>
                  <w:marTop w:val="0"/>
                  <w:marBottom w:val="0"/>
                  <w:divBdr>
                    <w:top w:val="none" w:sz="0" w:space="0" w:color="auto"/>
                    <w:left w:val="none" w:sz="0" w:space="0" w:color="auto"/>
                    <w:bottom w:val="none" w:sz="0" w:space="0" w:color="auto"/>
                    <w:right w:val="none" w:sz="0" w:space="0" w:color="auto"/>
                  </w:divBdr>
                </w:div>
                <w:div w:id="1196117164">
                  <w:marLeft w:val="0"/>
                  <w:marRight w:val="0"/>
                  <w:marTop w:val="0"/>
                  <w:marBottom w:val="0"/>
                  <w:divBdr>
                    <w:top w:val="none" w:sz="0" w:space="0" w:color="auto"/>
                    <w:left w:val="none" w:sz="0" w:space="0" w:color="auto"/>
                    <w:bottom w:val="none" w:sz="0" w:space="0" w:color="auto"/>
                    <w:right w:val="none" w:sz="0" w:space="0" w:color="auto"/>
                  </w:divBdr>
                </w:div>
                <w:div w:id="2092045139">
                  <w:marLeft w:val="0"/>
                  <w:marRight w:val="0"/>
                  <w:marTop w:val="0"/>
                  <w:marBottom w:val="0"/>
                  <w:divBdr>
                    <w:top w:val="none" w:sz="0" w:space="0" w:color="auto"/>
                    <w:left w:val="none" w:sz="0" w:space="0" w:color="auto"/>
                    <w:bottom w:val="none" w:sz="0" w:space="0" w:color="auto"/>
                    <w:right w:val="none" w:sz="0" w:space="0" w:color="auto"/>
                  </w:divBdr>
                </w:div>
                <w:div w:id="1410811285">
                  <w:marLeft w:val="0"/>
                  <w:marRight w:val="0"/>
                  <w:marTop w:val="0"/>
                  <w:marBottom w:val="0"/>
                  <w:divBdr>
                    <w:top w:val="none" w:sz="0" w:space="0" w:color="auto"/>
                    <w:left w:val="none" w:sz="0" w:space="0" w:color="auto"/>
                    <w:bottom w:val="none" w:sz="0" w:space="0" w:color="auto"/>
                    <w:right w:val="none" w:sz="0" w:space="0" w:color="auto"/>
                  </w:divBdr>
                </w:div>
                <w:div w:id="2126844916">
                  <w:marLeft w:val="0"/>
                  <w:marRight w:val="0"/>
                  <w:marTop w:val="0"/>
                  <w:marBottom w:val="0"/>
                  <w:divBdr>
                    <w:top w:val="none" w:sz="0" w:space="0" w:color="auto"/>
                    <w:left w:val="none" w:sz="0" w:space="0" w:color="auto"/>
                    <w:bottom w:val="none" w:sz="0" w:space="0" w:color="auto"/>
                    <w:right w:val="none" w:sz="0" w:space="0" w:color="auto"/>
                  </w:divBdr>
                </w:div>
                <w:div w:id="207974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495616">
          <w:marLeft w:val="0"/>
          <w:marRight w:val="0"/>
          <w:marTop w:val="0"/>
          <w:marBottom w:val="0"/>
          <w:divBdr>
            <w:top w:val="none" w:sz="0" w:space="0" w:color="auto"/>
            <w:left w:val="none" w:sz="0" w:space="0" w:color="auto"/>
            <w:bottom w:val="none" w:sz="0" w:space="0" w:color="auto"/>
            <w:right w:val="none" w:sz="0" w:space="0" w:color="auto"/>
          </w:divBdr>
        </w:div>
        <w:div w:id="658389348">
          <w:marLeft w:val="0"/>
          <w:marRight w:val="0"/>
          <w:marTop w:val="0"/>
          <w:marBottom w:val="0"/>
          <w:divBdr>
            <w:top w:val="none" w:sz="0" w:space="0" w:color="auto"/>
            <w:left w:val="none" w:sz="0" w:space="0" w:color="auto"/>
            <w:bottom w:val="none" w:sz="0" w:space="0" w:color="auto"/>
            <w:right w:val="none" w:sz="0" w:space="0" w:color="auto"/>
          </w:divBdr>
        </w:div>
        <w:div w:id="1295986945">
          <w:marLeft w:val="0"/>
          <w:marRight w:val="0"/>
          <w:marTop w:val="0"/>
          <w:marBottom w:val="0"/>
          <w:divBdr>
            <w:top w:val="none" w:sz="0" w:space="0" w:color="auto"/>
            <w:left w:val="none" w:sz="0" w:space="0" w:color="auto"/>
            <w:bottom w:val="none" w:sz="0" w:space="0" w:color="auto"/>
            <w:right w:val="none" w:sz="0" w:space="0" w:color="auto"/>
          </w:divBdr>
        </w:div>
        <w:div w:id="2121757875">
          <w:marLeft w:val="0"/>
          <w:marRight w:val="0"/>
          <w:marTop w:val="0"/>
          <w:marBottom w:val="0"/>
          <w:divBdr>
            <w:top w:val="none" w:sz="0" w:space="0" w:color="auto"/>
            <w:left w:val="none" w:sz="0" w:space="0" w:color="auto"/>
            <w:bottom w:val="none" w:sz="0" w:space="0" w:color="auto"/>
            <w:right w:val="none" w:sz="0" w:space="0" w:color="auto"/>
          </w:divBdr>
        </w:div>
        <w:div w:id="250823822">
          <w:marLeft w:val="0"/>
          <w:marRight w:val="0"/>
          <w:marTop w:val="0"/>
          <w:marBottom w:val="0"/>
          <w:divBdr>
            <w:top w:val="none" w:sz="0" w:space="0" w:color="auto"/>
            <w:left w:val="none" w:sz="0" w:space="0" w:color="auto"/>
            <w:bottom w:val="none" w:sz="0" w:space="0" w:color="auto"/>
            <w:right w:val="none" w:sz="0" w:space="0" w:color="auto"/>
          </w:divBdr>
        </w:div>
        <w:div w:id="238564736">
          <w:marLeft w:val="0"/>
          <w:marRight w:val="0"/>
          <w:marTop w:val="0"/>
          <w:marBottom w:val="0"/>
          <w:divBdr>
            <w:top w:val="none" w:sz="0" w:space="0" w:color="auto"/>
            <w:left w:val="none" w:sz="0" w:space="0" w:color="auto"/>
            <w:bottom w:val="none" w:sz="0" w:space="0" w:color="auto"/>
            <w:right w:val="none" w:sz="0" w:space="0" w:color="auto"/>
          </w:divBdr>
        </w:div>
        <w:div w:id="378631417">
          <w:marLeft w:val="0"/>
          <w:marRight w:val="0"/>
          <w:marTop w:val="0"/>
          <w:marBottom w:val="0"/>
          <w:divBdr>
            <w:top w:val="none" w:sz="0" w:space="0" w:color="auto"/>
            <w:left w:val="none" w:sz="0" w:space="0" w:color="auto"/>
            <w:bottom w:val="none" w:sz="0" w:space="0" w:color="auto"/>
            <w:right w:val="none" w:sz="0" w:space="0" w:color="auto"/>
          </w:divBdr>
        </w:div>
        <w:div w:id="472869121">
          <w:marLeft w:val="0"/>
          <w:marRight w:val="0"/>
          <w:marTop w:val="0"/>
          <w:marBottom w:val="0"/>
          <w:divBdr>
            <w:top w:val="none" w:sz="0" w:space="0" w:color="auto"/>
            <w:left w:val="none" w:sz="0" w:space="0" w:color="auto"/>
            <w:bottom w:val="none" w:sz="0" w:space="0" w:color="auto"/>
            <w:right w:val="none" w:sz="0" w:space="0" w:color="auto"/>
          </w:divBdr>
        </w:div>
        <w:div w:id="1624388846">
          <w:marLeft w:val="0"/>
          <w:marRight w:val="0"/>
          <w:marTop w:val="0"/>
          <w:marBottom w:val="0"/>
          <w:divBdr>
            <w:top w:val="none" w:sz="0" w:space="0" w:color="auto"/>
            <w:left w:val="none" w:sz="0" w:space="0" w:color="auto"/>
            <w:bottom w:val="none" w:sz="0" w:space="0" w:color="auto"/>
            <w:right w:val="none" w:sz="0" w:space="0" w:color="auto"/>
          </w:divBdr>
        </w:div>
        <w:div w:id="639959306">
          <w:marLeft w:val="0"/>
          <w:marRight w:val="0"/>
          <w:marTop w:val="0"/>
          <w:marBottom w:val="0"/>
          <w:divBdr>
            <w:top w:val="none" w:sz="0" w:space="0" w:color="auto"/>
            <w:left w:val="none" w:sz="0" w:space="0" w:color="auto"/>
            <w:bottom w:val="none" w:sz="0" w:space="0" w:color="auto"/>
            <w:right w:val="none" w:sz="0" w:space="0" w:color="auto"/>
          </w:divBdr>
        </w:div>
        <w:div w:id="1513227875">
          <w:marLeft w:val="0"/>
          <w:marRight w:val="0"/>
          <w:marTop w:val="0"/>
          <w:marBottom w:val="0"/>
          <w:divBdr>
            <w:top w:val="none" w:sz="0" w:space="0" w:color="auto"/>
            <w:left w:val="none" w:sz="0" w:space="0" w:color="auto"/>
            <w:bottom w:val="none" w:sz="0" w:space="0" w:color="auto"/>
            <w:right w:val="none" w:sz="0" w:space="0" w:color="auto"/>
          </w:divBdr>
        </w:div>
      </w:divsChild>
    </w:div>
    <w:div w:id="291639998">
      <w:bodyDiv w:val="1"/>
      <w:marLeft w:val="0"/>
      <w:marRight w:val="0"/>
      <w:marTop w:val="0"/>
      <w:marBottom w:val="0"/>
      <w:divBdr>
        <w:top w:val="none" w:sz="0" w:space="0" w:color="auto"/>
        <w:left w:val="none" w:sz="0" w:space="0" w:color="auto"/>
        <w:bottom w:val="none" w:sz="0" w:space="0" w:color="auto"/>
        <w:right w:val="none" w:sz="0" w:space="0" w:color="auto"/>
      </w:divBdr>
      <w:divsChild>
        <w:div w:id="883641309">
          <w:marLeft w:val="0"/>
          <w:marRight w:val="0"/>
          <w:marTop w:val="0"/>
          <w:marBottom w:val="0"/>
          <w:divBdr>
            <w:top w:val="none" w:sz="0" w:space="0" w:color="auto"/>
            <w:left w:val="none" w:sz="0" w:space="0" w:color="auto"/>
            <w:bottom w:val="none" w:sz="0" w:space="0" w:color="auto"/>
            <w:right w:val="none" w:sz="0" w:space="0" w:color="auto"/>
          </w:divBdr>
        </w:div>
        <w:div w:id="1763377902">
          <w:marLeft w:val="0"/>
          <w:marRight w:val="0"/>
          <w:marTop w:val="0"/>
          <w:marBottom w:val="0"/>
          <w:divBdr>
            <w:top w:val="none" w:sz="0" w:space="0" w:color="auto"/>
            <w:left w:val="none" w:sz="0" w:space="0" w:color="auto"/>
            <w:bottom w:val="none" w:sz="0" w:space="0" w:color="auto"/>
            <w:right w:val="none" w:sz="0" w:space="0" w:color="auto"/>
          </w:divBdr>
        </w:div>
        <w:div w:id="1924291634">
          <w:marLeft w:val="0"/>
          <w:marRight w:val="0"/>
          <w:marTop w:val="0"/>
          <w:marBottom w:val="0"/>
          <w:divBdr>
            <w:top w:val="none" w:sz="0" w:space="0" w:color="auto"/>
            <w:left w:val="none" w:sz="0" w:space="0" w:color="auto"/>
            <w:bottom w:val="none" w:sz="0" w:space="0" w:color="auto"/>
            <w:right w:val="none" w:sz="0" w:space="0" w:color="auto"/>
          </w:divBdr>
        </w:div>
      </w:divsChild>
    </w:div>
    <w:div w:id="346442209">
      <w:bodyDiv w:val="1"/>
      <w:marLeft w:val="0"/>
      <w:marRight w:val="0"/>
      <w:marTop w:val="0"/>
      <w:marBottom w:val="0"/>
      <w:divBdr>
        <w:top w:val="none" w:sz="0" w:space="0" w:color="auto"/>
        <w:left w:val="none" w:sz="0" w:space="0" w:color="auto"/>
        <w:bottom w:val="none" w:sz="0" w:space="0" w:color="auto"/>
        <w:right w:val="none" w:sz="0" w:space="0" w:color="auto"/>
      </w:divBdr>
      <w:divsChild>
        <w:div w:id="897517368">
          <w:marLeft w:val="0"/>
          <w:marRight w:val="0"/>
          <w:marTop w:val="0"/>
          <w:marBottom w:val="0"/>
          <w:divBdr>
            <w:top w:val="none" w:sz="0" w:space="0" w:color="auto"/>
            <w:left w:val="none" w:sz="0" w:space="0" w:color="auto"/>
            <w:bottom w:val="none" w:sz="0" w:space="0" w:color="auto"/>
            <w:right w:val="none" w:sz="0" w:space="0" w:color="auto"/>
          </w:divBdr>
        </w:div>
        <w:div w:id="1790926933">
          <w:marLeft w:val="0"/>
          <w:marRight w:val="0"/>
          <w:marTop w:val="0"/>
          <w:marBottom w:val="0"/>
          <w:divBdr>
            <w:top w:val="none" w:sz="0" w:space="0" w:color="auto"/>
            <w:left w:val="none" w:sz="0" w:space="0" w:color="auto"/>
            <w:bottom w:val="none" w:sz="0" w:space="0" w:color="auto"/>
            <w:right w:val="none" w:sz="0" w:space="0" w:color="auto"/>
          </w:divBdr>
        </w:div>
        <w:div w:id="785125954">
          <w:marLeft w:val="0"/>
          <w:marRight w:val="0"/>
          <w:marTop w:val="0"/>
          <w:marBottom w:val="0"/>
          <w:divBdr>
            <w:top w:val="none" w:sz="0" w:space="0" w:color="auto"/>
            <w:left w:val="none" w:sz="0" w:space="0" w:color="auto"/>
            <w:bottom w:val="none" w:sz="0" w:space="0" w:color="auto"/>
            <w:right w:val="none" w:sz="0" w:space="0" w:color="auto"/>
          </w:divBdr>
        </w:div>
        <w:div w:id="1894077876">
          <w:marLeft w:val="0"/>
          <w:marRight w:val="0"/>
          <w:marTop w:val="0"/>
          <w:marBottom w:val="0"/>
          <w:divBdr>
            <w:top w:val="none" w:sz="0" w:space="0" w:color="auto"/>
            <w:left w:val="none" w:sz="0" w:space="0" w:color="auto"/>
            <w:bottom w:val="none" w:sz="0" w:space="0" w:color="auto"/>
            <w:right w:val="none" w:sz="0" w:space="0" w:color="auto"/>
          </w:divBdr>
        </w:div>
        <w:div w:id="129634339">
          <w:marLeft w:val="0"/>
          <w:marRight w:val="0"/>
          <w:marTop w:val="0"/>
          <w:marBottom w:val="0"/>
          <w:divBdr>
            <w:top w:val="none" w:sz="0" w:space="0" w:color="auto"/>
            <w:left w:val="none" w:sz="0" w:space="0" w:color="auto"/>
            <w:bottom w:val="none" w:sz="0" w:space="0" w:color="auto"/>
            <w:right w:val="none" w:sz="0" w:space="0" w:color="auto"/>
          </w:divBdr>
        </w:div>
        <w:div w:id="543516796">
          <w:marLeft w:val="0"/>
          <w:marRight w:val="0"/>
          <w:marTop w:val="0"/>
          <w:marBottom w:val="0"/>
          <w:divBdr>
            <w:top w:val="none" w:sz="0" w:space="0" w:color="auto"/>
            <w:left w:val="none" w:sz="0" w:space="0" w:color="auto"/>
            <w:bottom w:val="none" w:sz="0" w:space="0" w:color="auto"/>
            <w:right w:val="none" w:sz="0" w:space="0" w:color="auto"/>
          </w:divBdr>
        </w:div>
        <w:div w:id="216400967">
          <w:marLeft w:val="0"/>
          <w:marRight w:val="0"/>
          <w:marTop w:val="0"/>
          <w:marBottom w:val="0"/>
          <w:divBdr>
            <w:top w:val="none" w:sz="0" w:space="0" w:color="auto"/>
            <w:left w:val="none" w:sz="0" w:space="0" w:color="auto"/>
            <w:bottom w:val="none" w:sz="0" w:space="0" w:color="auto"/>
            <w:right w:val="none" w:sz="0" w:space="0" w:color="auto"/>
          </w:divBdr>
        </w:div>
      </w:divsChild>
    </w:div>
    <w:div w:id="351416081">
      <w:bodyDiv w:val="1"/>
      <w:marLeft w:val="0"/>
      <w:marRight w:val="0"/>
      <w:marTop w:val="0"/>
      <w:marBottom w:val="0"/>
      <w:divBdr>
        <w:top w:val="none" w:sz="0" w:space="0" w:color="auto"/>
        <w:left w:val="none" w:sz="0" w:space="0" w:color="auto"/>
        <w:bottom w:val="none" w:sz="0" w:space="0" w:color="auto"/>
        <w:right w:val="none" w:sz="0" w:space="0" w:color="auto"/>
      </w:divBdr>
    </w:div>
    <w:div w:id="362244850">
      <w:bodyDiv w:val="1"/>
      <w:marLeft w:val="0"/>
      <w:marRight w:val="0"/>
      <w:marTop w:val="0"/>
      <w:marBottom w:val="0"/>
      <w:divBdr>
        <w:top w:val="none" w:sz="0" w:space="0" w:color="auto"/>
        <w:left w:val="none" w:sz="0" w:space="0" w:color="auto"/>
        <w:bottom w:val="none" w:sz="0" w:space="0" w:color="auto"/>
        <w:right w:val="none" w:sz="0" w:space="0" w:color="auto"/>
      </w:divBdr>
    </w:div>
    <w:div w:id="388386268">
      <w:bodyDiv w:val="1"/>
      <w:marLeft w:val="0"/>
      <w:marRight w:val="0"/>
      <w:marTop w:val="0"/>
      <w:marBottom w:val="0"/>
      <w:divBdr>
        <w:top w:val="none" w:sz="0" w:space="0" w:color="auto"/>
        <w:left w:val="none" w:sz="0" w:space="0" w:color="auto"/>
        <w:bottom w:val="none" w:sz="0" w:space="0" w:color="auto"/>
        <w:right w:val="none" w:sz="0" w:space="0" w:color="auto"/>
      </w:divBdr>
      <w:divsChild>
        <w:div w:id="1171876191">
          <w:marLeft w:val="0"/>
          <w:marRight w:val="0"/>
          <w:marTop w:val="0"/>
          <w:marBottom w:val="0"/>
          <w:divBdr>
            <w:top w:val="none" w:sz="0" w:space="0" w:color="auto"/>
            <w:left w:val="none" w:sz="0" w:space="0" w:color="auto"/>
            <w:bottom w:val="none" w:sz="0" w:space="0" w:color="auto"/>
            <w:right w:val="none" w:sz="0" w:space="0" w:color="auto"/>
          </w:divBdr>
        </w:div>
        <w:div w:id="361827967">
          <w:marLeft w:val="0"/>
          <w:marRight w:val="0"/>
          <w:marTop w:val="0"/>
          <w:marBottom w:val="0"/>
          <w:divBdr>
            <w:top w:val="none" w:sz="0" w:space="0" w:color="auto"/>
            <w:left w:val="none" w:sz="0" w:space="0" w:color="auto"/>
            <w:bottom w:val="none" w:sz="0" w:space="0" w:color="auto"/>
            <w:right w:val="none" w:sz="0" w:space="0" w:color="auto"/>
          </w:divBdr>
        </w:div>
        <w:div w:id="845169723">
          <w:marLeft w:val="0"/>
          <w:marRight w:val="0"/>
          <w:marTop w:val="0"/>
          <w:marBottom w:val="0"/>
          <w:divBdr>
            <w:top w:val="none" w:sz="0" w:space="0" w:color="auto"/>
            <w:left w:val="none" w:sz="0" w:space="0" w:color="auto"/>
            <w:bottom w:val="none" w:sz="0" w:space="0" w:color="auto"/>
            <w:right w:val="none" w:sz="0" w:space="0" w:color="auto"/>
          </w:divBdr>
        </w:div>
      </w:divsChild>
    </w:div>
    <w:div w:id="394746069">
      <w:bodyDiv w:val="1"/>
      <w:marLeft w:val="0"/>
      <w:marRight w:val="0"/>
      <w:marTop w:val="0"/>
      <w:marBottom w:val="0"/>
      <w:divBdr>
        <w:top w:val="none" w:sz="0" w:space="0" w:color="auto"/>
        <w:left w:val="none" w:sz="0" w:space="0" w:color="auto"/>
        <w:bottom w:val="none" w:sz="0" w:space="0" w:color="auto"/>
        <w:right w:val="none" w:sz="0" w:space="0" w:color="auto"/>
      </w:divBdr>
      <w:divsChild>
        <w:div w:id="1643852713">
          <w:marLeft w:val="0"/>
          <w:marRight w:val="0"/>
          <w:marTop w:val="0"/>
          <w:marBottom w:val="0"/>
          <w:divBdr>
            <w:top w:val="none" w:sz="0" w:space="0" w:color="auto"/>
            <w:left w:val="none" w:sz="0" w:space="0" w:color="auto"/>
            <w:bottom w:val="none" w:sz="0" w:space="0" w:color="auto"/>
            <w:right w:val="none" w:sz="0" w:space="0" w:color="auto"/>
          </w:divBdr>
        </w:div>
        <w:div w:id="1816750555">
          <w:marLeft w:val="0"/>
          <w:marRight w:val="0"/>
          <w:marTop w:val="0"/>
          <w:marBottom w:val="0"/>
          <w:divBdr>
            <w:top w:val="none" w:sz="0" w:space="0" w:color="auto"/>
            <w:left w:val="none" w:sz="0" w:space="0" w:color="auto"/>
            <w:bottom w:val="none" w:sz="0" w:space="0" w:color="auto"/>
            <w:right w:val="none" w:sz="0" w:space="0" w:color="auto"/>
          </w:divBdr>
        </w:div>
      </w:divsChild>
    </w:div>
    <w:div w:id="398746419">
      <w:bodyDiv w:val="1"/>
      <w:marLeft w:val="0"/>
      <w:marRight w:val="0"/>
      <w:marTop w:val="0"/>
      <w:marBottom w:val="0"/>
      <w:divBdr>
        <w:top w:val="none" w:sz="0" w:space="0" w:color="auto"/>
        <w:left w:val="none" w:sz="0" w:space="0" w:color="auto"/>
        <w:bottom w:val="none" w:sz="0" w:space="0" w:color="auto"/>
        <w:right w:val="none" w:sz="0" w:space="0" w:color="auto"/>
      </w:divBdr>
    </w:div>
    <w:div w:id="490365853">
      <w:bodyDiv w:val="1"/>
      <w:marLeft w:val="0"/>
      <w:marRight w:val="0"/>
      <w:marTop w:val="0"/>
      <w:marBottom w:val="0"/>
      <w:divBdr>
        <w:top w:val="none" w:sz="0" w:space="0" w:color="auto"/>
        <w:left w:val="none" w:sz="0" w:space="0" w:color="auto"/>
        <w:bottom w:val="none" w:sz="0" w:space="0" w:color="auto"/>
        <w:right w:val="none" w:sz="0" w:space="0" w:color="auto"/>
      </w:divBdr>
    </w:div>
    <w:div w:id="564991764">
      <w:bodyDiv w:val="1"/>
      <w:marLeft w:val="0"/>
      <w:marRight w:val="0"/>
      <w:marTop w:val="0"/>
      <w:marBottom w:val="0"/>
      <w:divBdr>
        <w:top w:val="none" w:sz="0" w:space="0" w:color="auto"/>
        <w:left w:val="none" w:sz="0" w:space="0" w:color="auto"/>
        <w:bottom w:val="none" w:sz="0" w:space="0" w:color="auto"/>
        <w:right w:val="none" w:sz="0" w:space="0" w:color="auto"/>
      </w:divBdr>
      <w:divsChild>
        <w:div w:id="1837376336">
          <w:marLeft w:val="0"/>
          <w:marRight w:val="0"/>
          <w:marTop w:val="0"/>
          <w:marBottom w:val="0"/>
          <w:divBdr>
            <w:top w:val="none" w:sz="0" w:space="0" w:color="auto"/>
            <w:left w:val="none" w:sz="0" w:space="0" w:color="auto"/>
            <w:bottom w:val="none" w:sz="0" w:space="0" w:color="auto"/>
            <w:right w:val="none" w:sz="0" w:space="0" w:color="auto"/>
          </w:divBdr>
        </w:div>
        <w:div w:id="991061449">
          <w:marLeft w:val="0"/>
          <w:marRight w:val="0"/>
          <w:marTop w:val="0"/>
          <w:marBottom w:val="0"/>
          <w:divBdr>
            <w:top w:val="none" w:sz="0" w:space="0" w:color="auto"/>
            <w:left w:val="none" w:sz="0" w:space="0" w:color="auto"/>
            <w:bottom w:val="none" w:sz="0" w:space="0" w:color="auto"/>
            <w:right w:val="none" w:sz="0" w:space="0" w:color="auto"/>
          </w:divBdr>
        </w:div>
        <w:div w:id="29457401">
          <w:marLeft w:val="0"/>
          <w:marRight w:val="0"/>
          <w:marTop w:val="0"/>
          <w:marBottom w:val="0"/>
          <w:divBdr>
            <w:top w:val="none" w:sz="0" w:space="0" w:color="auto"/>
            <w:left w:val="none" w:sz="0" w:space="0" w:color="auto"/>
            <w:bottom w:val="none" w:sz="0" w:space="0" w:color="auto"/>
            <w:right w:val="none" w:sz="0" w:space="0" w:color="auto"/>
          </w:divBdr>
        </w:div>
      </w:divsChild>
    </w:div>
    <w:div w:id="623657308">
      <w:bodyDiv w:val="1"/>
      <w:marLeft w:val="0"/>
      <w:marRight w:val="0"/>
      <w:marTop w:val="0"/>
      <w:marBottom w:val="0"/>
      <w:divBdr>
        <w:top w:val="none" w:sz="0" w:space="0" w:color="auto"/>
        <w:left w:val="none" w:sz="0" w:space="0" w:color="auto"/>
        <w:bottom w:val="none" w:sz="0" w:space="0" w:color="auto"/>
        <w:right w:val="none" w:sz="0" w:space="0" w:color="auto"/>
      </w:divBdr>
    </w:div>
    <w:div w:id="699866165">
      <w:bodyDiv w:val="1"/>
      <w:marLeft w:val="0"/>
      <w:marRight w:val="0"/>
      <w:marTop w:val="0"/>
      <w:marBottom w:val="0"/>
      <w:divBdr>
        <w:top w:val="none" w:sz="0" w:space="0" w:color="auto"/>
        <w:left w:val="none" w:sz="0" w:space="0" w:color="auto"/>
        <w:bottom w:val="none" w:sz="0" w:space="0" w:color="auto"/>
        <w:right w:val="none" w:sz="0" w:space="0" w:color="auto"/>
      </w:divBdr>
    </w:div>
    <w:div w:id="723338260">
      <w:bodyDiv w:val="1"/>
      <w:marLeft w:val="0"/>
      <w:marRight w:val="0"/>
      <w:marTop w:val="0"/>
      <w:marBottom w:val="0"/>
      <w:divBdr>
        <w:top w:val="none" w:sz="0" w:space="0" w:color="auto"/>
        <w:left w:val="none" w:sz="0" w:space="0" w:color="auto"/>
        <w:bottom w:val="none" w:sz="0" w:space="0" w:color="auto"/>
        <w:right w:val="none" w:sz="0" w:space="0" w:color="auto"/>
      </w:divBdr>
    </w:div>
    <w:div w:id="741295574">
      <w:bodyDiv w:val="1"/>
      <w:marLeft w:val="0"/>
      <w:marRight w:val="0"/>
      <w:marTop w:val="0"/>
      <w:marBottom w:val="0"/>
      <w:divBdr>
        <w:top w:val="none" w:sz="0" w:space="0" w:color="auto"/>
        <w:left w:val="none" w:sz="0" w:space="0" w:color="auto"/>
        <w:bottom w:val="none" w:sz="0" w:space="0" w:color="auto"/>
        <w:right w:val="none" w:sz="0" w:space="0" w:color="auto"/>
      </w:divBdr>
    </w:div>
    <w:div w:id="797841484">
      <w:bodyDiv w:val="1"/>
      <w:marLeft w:val="0"/>
      <w:marRight w:val="0"/>
      <w:marTop w:val="0"/>
      <w:marBottom w:val="0"/>
      <w:divBdr>
        <w:top w:val="none" w:sz="0" w:space="0" w:color="auto"/>
        <w:left w:val="none" w:sz="0" w:space="0" w:color="auto"/>
        <w:bottom w:val="none" w:sz="0" w:space="0" w:color="auto"/>
        <w:right w:val="none" w:sz="0" w:space="0" w:color="auto"/>
      </w:divBdr>
    </w:div>
    <w:div w:id="831487830">
      <w:bodyDiv w:val="1"/>
      <w:marLeft w:val="0"/>
      <w:marRight w:val="0"/>
      <w:marTop w:val="0"/>
      <w:marBottom w:val="0"/>
      <w:divBdr>
        <w:top w:val="none" w:sz="0" w:space="0" w:color="auto"/>
        <w:left w:val="none" w:sz="0" w:space="0" w:color="auto"/>
        <w:bottom w:val="none" w:sz="0" w:space="0" w:color="auto"/>
        <w:right w:val="none" w:sz="0" w:space="0" w:color="auto"/>
      </w:divBdr>
    </w:div>
    <w:div w:id="847600294">
      <w:bodyDiv w:val="1"/>
      <w:marLeft w:val="0"/>
      <w:marRight w:val="0"/>
      <w:marTop w:val="0"/>
      <w:marBottom w:val="0"/>
      <w:divBdr>
        <w:top w:val="none" w:sz="0" w:space="0" w:color="auto"/>
        <w:left w:val="none" w:sz="0" w:space="0" w:color="auto"/>
        <w:bottom w:val="none" w:sz="0" w:space="0" w:color="auto"/>
        <w:right w:val="none" w:sz="0" w:space="0" w:color="auto"/>
      </w:divBdr>
    </w:div>
    <w:div w:id="851454103">
      <w:bodyDiv w:val="1"/>
      <w:marLeft w:val="0"/>
      <w:marRight w:val="0"/>
      <w:marTop w:val="0"/>
      <w:marBottom w:val="0"/>
      <w:divBdr>
        <w:top w:val="none" w:sz="0" w:space="0" w:color="auto"/>
        <w:left w:val="none" w:sz="0" w:space="0" w:color="auto"/>
        <w:bottom w:val="none" w:sz="0" w:space="0" w:color="auto"/>
        <w:right w:val="none" w:sz="0" w:space="0" w:color="auto"/>
      </w:divBdr>
    </w:div>
    <w:div w:id="924076595">
      <w:bodyDiv w:val="1"/>
      <w:marLeft w:val="0"/>
      <w:marRight w:val="0"/>
      <w:marTop w:val="0"/>
      <w:marBottom w:val="0"/>
      <w:divBdr>
        <w:top w:val="none" w:sz="0" w:space="0" w:color="auto"/>
        <w:left w:val="none" w:sz="0" w:space="0" w:color="auto"/>
        <w:bottom w:val="none" w:sz="0" w:space="0" w:color="auto"/>
        <w:right w:val="none" w:sz="0" w:space="0" w:color="auto"/>
      </w:divBdr>
    </w:div>
    <w:div w:id="953094500">
      <w:bodyDiv w:val="1"/>
      <w:marLeft w:val="0"/>
      <w:marRight w:val="0"/>
      <w:marTop w:val="0"/>
      <w:marBottom w:val="0"/>
      <w:divBdr>
        <w:top w:val="none" w:sz="0" w:space="0" w:color="auto"/>
        <w:left w:val="none" w:sz="0" w:space="0" w:color="auto"/>
        <w:bottom w:val="none" w:sz="0" w:space="0" w:color="auto"/>
        <w:right w:val="none" w:sz="0" w:space="0" w:color="auto"/>
      </w:divBdr>
    </w:div>
    <w:div w:id="974409947">
      <w:bodyDiv w:val="1"/>
      <w:marLeft w:val="0"/>
      <w:marRight w:val="0"/>
      <w:marTop w:val="0"/>
      <w:marBottom w:val="0"/>
      <w:divBdr>
        <w:top w:val="none" w:sz="0" w:space="0" w:color="auto"/>
        <w:left w:val="none" w:sz="0" w:space="0" w:color="auto"/>
        <w:bottom w:val="none" w:sz="0" w:space="0" w:color="auto"/>
        <w:right w:val="none" w:sz="0" w:space="0" w:color="auto"/>
      </w:divBdr>
    </w:div>
    <w:div w:id="1140031146">
      <w:bodyDiv w:val="1"/>
      <w:marLeft w:val="0"/>
      <w:marRight w:val="0"/>
      <w:marTop w:val="0"/>
      <w:marBottom w:val="0"/>
      <w:divBdr>
        <w:top w:val="none" w:sz="0" w:space="0" w:color="auto"/>
        <w:left w:val="none" w:sz="0" w:space="0" w:color="auto"/>
        <w:bottom w:val="none" w:sz="0" w:space="0" w:color="auto"/>
        <w:right w:val="none" w:sz="0" w:space="0" w:color="auto"/>
      </w:divBdr>
    </w:div>
    <w:div w:id="1175727192">
      <w:bodyDiv w:val="1"/>
      <w:marLeft w:val="0"/>
      <w:marRight w:val="0"/>
      <w:marTop w:val="0"/>
      <w:marBottom w:val="0"/>
      <w:divBdr>
        <w:top w:val="none" w:sz="0" w:space="0" w:color="auto"/>
        <w:left w:val="none" w:sz="0" w:space="0" w:color="auto"/>
        <w:bottom w:val="none" w:sz="0" w:space="0" w:color="auto"/>
        <w:right w:val="none" w:sz="0" w:space="0" w:color="auto"/>
      </w:divBdr>
      <w:divsChild>
        <w:div w:id="14695816">
          <w:marLeft w:val="0"/>
          <w:marRight w:val="0"/>
          <w:marTop w:val="0"/>
          <w:marBottom w:val="0"/>
          <w:divBdr>
            <w:top w:val="none" w:sz="0" w:space="0" w:color="auto"/>
            <w:left w:val="none" w:sz="0" w:space="0" w:color="auto"/>
            <w:bottom w:val="none" w:sz="0" w:space="0" w:color="auto"/>
            <w:right w:val="none" w:sz="0" w:space="0" w:color="auto"/>
          </w:divBdr>
        </w:div>
        <w:div w:id="726492237">
          <w:marLeft w:val="0"/>
          <w:marRight w:val="0"/>
          <w:marTop w:val="0"/>
          <w:marBottom w:val="0"/>
          <w:divBdr>
            <w:top w:val="none" w:sz="0" w:space="0" w:color="auto"/>
            <w:left w:val="none" w:sz="0" w:space="0" w:color="auto"/>
            <w:bottom w:val="none" w:sz="0" w:space="0" w:color="auto"/>
            <w:right w:val="none" w:sz="0" w:space="0" w:color="auto"/>
          </w:divBdr>
        </w:div>
        <w:div w:id="1944455017">
          <w:marLeft w:val="0"/>
          <w:marRight w:val="0"/>
          <w:marTop w:val="0"/>
          <w:marBottom w:val="0"/>
          <w:divBdr>
            <w:top w:val="none" w:sz="0" w:space="0" w:color="auto"/>
            <w:left w:val="none" w:sz="0" w:space="0" w:color="auto"/>
            <w:bottom w:val="none" w:sz="0" w:space="0" w:color="auto"/>
            <w:right w:val="none" w:sz="0" w:space="0" w:color="auto"/>
          </w:divBdr>
        </w:div>
        <w:div w:id="1604193528">
          <w:marLeft w:val="0"/>
          <w:marRight w:val="0"/>
          <w:marTop w:val="0"/>
          <w:marBottom w:val="0"/>
          <w:divBdr>
            <w:top w:val="none" w:sz="0" w:space="0" w:color="auto"/>
            <w:left w:val="none" w:sz="0" w:space="0" w:color="auto"/>
            <w:bottom w:val="none" w:sz="0" w:space="0" w:color="auto"/>
            <w:right w:val="none" w:sz="0" w:space="0" w:color="auto"/>
          </w:divBdr>
        </w:div>
        <w:div w:id="119735044">
          <w:marLeft w:val="0"/>
          <w:marRight w:val="0"/>
          <w:marTop w:val="0"/>
          <w:marBottom w:val="0"/>
          <w:divBdr>
            <w:top w:val="none" w:sz="0" w:space="0" w:color="auto"/>
            <w:left w:val="none" w:sz="0" w:space="0" w:color="auto"/>
            <w:bottom w:val="none" w:sz="0" w:space="0" w:color="auto"/>
            <w:right w:val="none" w:sz="0" w:space="0" w:color="auto"/>
          </w:divBdr>
        </w:div>
        <w:div w:id="738211236">
          <w:marLeft w:val="0"/>
          <w:marRight w:val="0"/>
          <w:marTop w:val="0"/>
          <w:marBottom w:val="0"/>
          <w:divBdr>
            <w:top w:val="none" w:sz="0" w:space="0" w:color="auto"/>
            <w:left w:val="none" w:sz="0" w:space="0" w:color="auto"/>
            <w:bottom w:val="none" w:sz="0" w:space="0" w:color="auto"/>
            <w:right w:val="none" w:sz="0" w:space="0" w:color="auto"/>
          </w:divBdr>
        </w:div>
        <w:div w:id="2122990696">
          <w:marLeft w:val="0"/>
          <w:marRight w:val="0"/>
          <w:marTop w:val="0"/>
          <w:marBottom w:val="0"/>
          <w:divBdr>
            <w:top w:val="none" w:sz="0" w:space="0" w:color="auto"/>
            <w:left w:val="none" w:sz="0" w:space="0" w:color="auto"/>
            <w:bottom w:val="none" w:sz="0" w:space="0" w:color="auto"/>
            <w:right w:val="none" w:sz="0" w:space="0" w:color="auto"/>
          </w:divBdr>
        </w:div>
        <w:div w:id="1993561535">
          <w:marLeft w:val="0"/>
          <w:marRight w:val="0"/>
          <w:marTop w:val="0"/>
          <w:marBottom w:val="0"/>
          <w:divBdr>
            <w:top w:val="none" w:sz="0" w:space="0" w:color="auto"/>
            <w:left w:val="none" w:sz="0" w:space="0" w:color="auto"/>
            <w:bottom w:val="none" w:sz="0" w:space="0" w:color="auto"/>
            <w:right w:val="none" w:sz="0" w:space="0" w:color="auto"/>
          </w:divBdr>
        </w:div>
        <w:div w:id="387650333">
          <w:marLeft w:val="0"/>
          <w:marRight w:val="0"/>
          <w:marTop w:val="0"/>
          <w:marBottom w:val="0"/>
          <w:divBdr>
            <w:top w:val="none" w:sz="0" w:space="0" w:color="auto"/>
            <w:left w:val="none" w:sz="0" w:space="0" w:color="auto"/>
            <w:bottom w:val="none" w:sz="0" w:space="0" w:color="auto"/>
            <w:right w:val="none" w:sz="0" w:space="0" w:color="auto"/>
          </w:divBdr>
        </w:div>
      </w:divsChild>
    </w:div>
    <w:div w:id="1223982418">
      <w:bodyDiv w:val="1"/>
      <w:marLeft w:val="0"/>
      <w:marRight w:val="0"/>
      <w:marTop w:val="0"/>
      <w:marBottom w:val="0"/>
      <w:divBdr>
        <w:top w:val="none" w:sz="0" w:space="0" w:color="auto"/>
        <w:left w:val="none" w:sz="0" w:space="0" w:color="auto"/>
        <w:bottom w:val="none" w:sz="0" w:space="0" w:color="auto"/>
        <w:right w:val="none" w:sz="0" w:space="0" w:color="auto"/>
      </w:divBdr>
    </w:div>
    <w:div w:id="1244953283">
      <w:bodyDiv w:val="1"/>
      <w:marLeft w:val="0"/>
      <w:marRight w:val="0"/>
      <w:marTop w:val="0"/>
      <w:marBottom w:val="0"/>
      <w:divBdr>
        <w:top w:val="none" w:sz="0" w:space="0" w:color="auto"/>
        <w:left w:val="none" w:sz="0" w:space="0" w:color="auto"/>
        <w:bottom w:val="none" w:sz="0" w:space="0" w:color="auto"/>
        <w:right w:val="none" w:sz="0" w:space="0" w:color="auto"/>
      </w:divBdr>
      <w:divsChild>
        <w:div w:id="1193805197">
          <w:marLeft w:val="0"/>
          <w:marRight w:val="0"/>
          <w:marTop w:val="0"/>
          <w:marBottom w:val="0"/>
          <w:divBdr>
            <w:top w:val="none" w:sz="0" w:space="0" w:color="auto"/>
            <w:left w:val="none" w:sz="0" w:space="0" w:color="auto"/>
            <w:bottom w:val="none" w:sz="0" w:space="0" w:color="auto"/>
            <w:right w:val="none" w:sz="0" w:space="0" w:color="auto"/>
          </w:divBdr>
        </w:div>
        <w:div w:id="38365765">
          <w:marLeft w:val="0"/>
          <w:marRight w:val="0"/>
          <w:marTop w:val="0"/>
          <w:marBottom w:val="0"/>
          <w:divBdr>
            <w:top w:val="none" w:sz="0" w:space="0" w:color="auto"/>
            <w:left w:val="none" w:sz="0" w:space="0" w:color="auto"/>
            <w:bottom w:val="none" w:sz="0" w:space="0" w:color="auto"/>
            <w:right w:val="none" w:sz="0" w:space="0" w:color="auto"/>
          </w:divBdr>
        </w:div>
        <w:div w:id="1987665745">
          <w:marLeft w:val="0"/>
          <w:marRight w:val="0"/>
          <w:marTop w:val="0"/>
          <w:marBottom w:val="0"/>
          <w:divBdr>
            <w:top w:val="none" w:sz="0" w:space="0" w:color="auto"/>
            <w:left w:val="none" w:sz="0" w:space="0" w:color="auto"/>
            <w:bottom w:val="none" w:sz="0" w:space="0" w:color="auto"/>
            <w:right w:val="none" w:sz="0" w:space="0" w:color="auto"/>
          </w:divBdr>
        </w:div>
        <w:div w:id="1406948373">
          <w:marLeft w:val="0"/>
          <w:marRight w:val="0"/>
          <w:marTop w:val="0"/>
          <w:marBottom w:val="0"/>
          <w:divBdr>
            <w:top w:val="none" w:sz="0" w:space="0" w:color="auto"/>
            <w:left w:val="none" w:sz="0" w:space="0" w:color="auto"/>
            <w:bottom w:val="none" w:sz="0" w:space="0" w:color="auto"/>
            <w:right w:val="none" w:sz="0" w:space="0" w:color="auto"/>
          </w:divBdr>
        </w:div>
        <w:div w:id="1412316373">
          <w:marLeft w:val="0"/>
          <w:marRight w:val="0"/>
          <w:marTop w:val="0"/>
          <w:marBottom w:val="0"/>
          <w:divBdr>
            <w:top w:val="none" w:sz="0" w:space="0" w:color="auto"/>
            <w:left w:val="none" w:sz="0" w:space="0" w:color="auto"/>
            <w:bottom w:val="none" w:sz="0" w:space="0" w:color="auto"/>
            <w:right w:val="none" w:sz="0" w:space="0" w:color="auto"/>
          </w:divBdr>
        </w:div>
        <w:div w:id="1090590514">
          <w:marLeft w:val="0"/>
          <w:marRight w:val="0"/>
          <w:marTop w:val="0"/>
          <w:marBottom w:val="0"/>
          <w:divBdr>
            <w:top w:val="none" w:sz="0" w:space="0" w:color="auto"/>
            <w:left w:val="none" w:sz="0" w:space="0" w:color="auto"/>
            <w:bottom w:val="none" w:sz="0" w:space="0" w:color="auto"/>
            <w:right w:val="none" w:sz="0" w:space="0" w:color="auto"/>
          </w:divBdr>
        </w:div>
        <w:div w:id="1771662548">
          <w:marLeft w:val="0"/>
          <w:marRight w:val="0"/>
          <w:marTop w:val="0"/>
          <w:marBottom w:val="0"/>
          <w:divBdr>
            <w:top w:val="none" w:sz="0" w:space="0" w:color="auto"/>
            <w:left w:val="none" w:sz="0" w:space="0" w:color="auto"/>
            <w:bottom w:val="none" w:sz="0" w:space="0" w:color="auto"/>
            <w:right w:val="none" w:sz="0" w:space="0" w:color="auto"/>
          </w:divBdr>
        </w:div>
        <w:div w:id="969549965">
          <w:marLeft w:val="0"/>
          <w:marRight w:val="0"/>
          <w:marTop w:val="0"/>
          <w:marBottom w:val="0"/>
          <w:divBdr>
            <w:top w:val="none" w:sz="0" w:space="0" w:color="auto"/>
            <w:left w:val="none" w:sz="0" w:space="0" w:color="auto"/>
            <w:bottom w:val="none" w:sz="0" w:space="0" w:color="auto"/>
            <w:right w:val="none" w:sz="0" w:space="0" w:color="auto"/>
          </w:divBdr>
        </w:div>
      </w:divsChild>
    </w:div>
    <w:div w:id="1257782840">
      <w:bodyDiv w:val="1"/>
      <w:marLeft w:val="0"/>
      <w:marRight w:val="0"/>
      <w:marTop w:val="0"/>
      <w:marBottom w:val="0"/>
      <w:divBdr>
        <w:top w:val="none" w:sz="0" w:space="0" w:color="auto"/>
        <w:left w:val="none" w:sz="0" w:space="0" w:color="auto"/>
        <w:bottom w:val="none" w:sz="0" w:space="0" w:color="auto"/>
        <w:right w:val="none" w:sz="0" w:space="0" w:color="auto"/>
      </w:divBdr>
    </w:div>
    <w:div w:id="1290550114">
      <w:bodyDiv w:val="1"/>
      <w:marLeft w:val="0"/>
      <w:marRight w:val="0"/>
      <w:marTop w:val="0"/>
      <w:marBottom w:val="0"/>
      <w:divBdr>
        <w:top w:val="none" w:sz="0" w:space="0" w:color="auto"/>
        <w:left w:val="none" w:sz="0" w:space="0" w:color="auto"/>
        <w:bottom w:val="none" w:sz="0" w:space="0" w:color="auto"/>
        <w:right w:val="none" w:sz="0" w:space="0" w:color="auto"/>
      </w:divBdr>
    </w:div>
    <w:div w:id="1312368295">
      <w:bodyDiv w:val="1"/>
      <w:marLeft w:val="0"/>
      <w:marRight w:val="0"/>
      <w:marTop w:val="0"/>
      <w:marBottom w:val="0"/>
      <w:divBdr>
        <w:top w:val="none" w:sz="0" w:space="0" w:color="auto"/>
        <w:left w:val="none" w:sz="0" w:space="0" w:color="auto"/>
        <w:bottom w:val="none" w:sz="0" w:space="0" w:color="auto"/>
        <w:right w:val="none" w:sz="0" w:space="0" w:color="auto"/>
      </w:divBdr>
      <w:divsChild>
        <w:div w:id="2131244257">
          <w:marLeft w:val="0"/>
          <w:marRight w:val="0"/>
          <w:marTop w:val="0"/>
          <w:marBottom w:val="0"/>
          <w:divBdr>
            <w:top w:val="none" w:sz="0" w:space="0" w:color="auto"/>
            <w:left w:val="none" w:sz="0" w:space="0" w:color="auto"/>
            <w:bottom w:val="none" w:sz="0" w:space="0" w:color="auto"/>
            <w:right w:val="none" w:sz="0" w:space="0" w:color="auto"/>
          </w:divBdr>
        </w:div>
        <w:div w:id="945118583">
          <w:marLeft w:val="0"/>
          <w:marRight w:val="0"/>
          <w:marTop w:val="0"/>
          <w:marBottom w:val="0"/>
          <w:divBdr>
            <w:top w:val="none" w:sz="0" w:space="0" w:color="auto"/>
            <w:left w:val="none" w:sz="0" w:space="0" w:color="auto"/>
            <w:bottom w:val="none" w:sz="0" w:space="0" w:color="auto"/>
            <w:right w:val="none" w:sz="0" w:space="0" w:color="auto"/>
          </w:divBdr>
        </w:div>
      </w:divsChild>
    </w:div>
    <w:div w:id="1323699361">
      <w:bodyDiv w:val="1"/>
      <w:marLeft w:val="0"/>
      <w:marRight w:val="0"/>
      <w:marTop w:val="0"/>
      <w:marBottom w:val="0"/>
      <w:divBdr>
        <w:top w:val="none" w:sz="0" w:space="0" w:color="auto"/>
        <w:left w:val="none" w:sz="0" w:space="0" w:color="auto"/>
        <w:bottom w:val="none" w:sz="0" w:space="0" w:color="auto"/>
        <w:right w:val="none" w:sz="0" w:space="0" w:color="auto"/>
      </w:divBdr>
    </w:div>
    <w:div w:id="1328434570">
      <w:bodyDiv w:val="1"/>
      <w:marLeft w:val="0"/>
      <w:marRight w:val="0"/>
      <w:marTop w:val="0"/>
      <w:marBottom w:val="0"/>
      <w:divBdr>
        <w:top w:val="none" w:sz="0" w:space="0" w:color="auto"/>
        <w:left w:val="none" w:sz="0" w:space="0" w:color="auto"/>
        <w:bottom w:val="none" w:sz="0" w:space="0" w:color="auto"/>
        <w:right w:val="none" w:sz="0" w:space="0" w:color="auto"/>
      </w:divBdr>
      <w:divsChild>
        <w:div w:id="2006122957">
          <w:marLeft w:val="0"/>
          <w:marRight w:val="0"/>
          <w:marTop w:val="0"/>
          <w:marBottom w:val="0"/>
          <w:divBdr>
            <w:top w:val="none" w:sz="0" w:space="0" w:color="auto"/>
            <w:left w:val="none" w:sz="0" w:space="0" w:color="auto"/>
            <w:bottom w:val="none" w:sz="0" w:space="0" w:color="auto"/>
            <w:right w:val="none" w:sz="0" w:space="0" w:color="auto"/>
          </w:divBdr>
        </w:div>
        <w:div w:id="333925295">
          <w:marLeft w:val="0"/>
          <w:marRight w:val="0"/>
          <w:marTop w:val="0"/>
          <w:marBottom w:val="0"/>
          <w:divBdr>
            <w:top w:val="none" w:sz="0" w:space="0" w:color="auto"/>
            <w:left w:val="none" w:sz="0" w:space="0" w:color="auto"/>
            <w:bottom w:val="none" w:sz="0" w:space="0" w:color="auto"/>
            <w:right w:val="none" w:sz="0" w:space="0" w:color="auto"/>
          </w:divBdr>
        </w:div>
        <w:div w:id="659885951">
          <w:marLeft w:val="0"/>
          <w:marRight w:val="0"/>
          <w:marTop w:val="0"/>
          <w:marBottom w:val="0"/>
          <w:divBdr>
            <w:top w:val="none" w:sz="0" w:space="0" w:color="auto"/>
            <w:left w:val="none" w:sz="0" w:space="0" w:color="auto"/>
            <w:bottom w:val="none" w:sz="0" w:space="0" w:color="auto"/>
            <w:right w:val="none" w:sz="0" w:space="0" w:color="auto"/>
          </w:divBdr>
        </w:div>
        <w:div w:id="2053843236">
          <w:marLeft w:val="0"/>
          <w:marRight w:val="0"/>
          <w:marTop w:val="0"/>
          <w:marBottom w:val="0"/>
          <w:divBdr>
            <w:top w:val="none" w:sz="0" w:space="0" w:color="auto"/>
            <w:left w:val="none" w:sz="0" w:space="0" w:color="auto"/>
            <w:bottom w:val="none" w:sz="0" w:space="0" w:color="auto"/>
            <w:right w:val="none" w:sz="0" w:space="0" w:color="auto"/>
          </w:divBdr>
        </w:div>
        <w:div w:id="1718622760">
          <w:marLeft w:val="0"/>
          <w:marRight w:val="0"/>
          <w:marTop w:val="0"/>
          <w:marBottom w:val="0"/>
          <w:divBdr>
            <w:top w:val="none" w:sz="0" w:space="0" w:color="auto"/>
            <w:left w:val="none" w:sz="0" w:space="0" w:color="auto"/>
            <w:bottom w:val="none" w:sz="0" w:space="0" w:color="auto"/>
            <w:right w:val="none" w:sz="0" w:space="0" w:color="auto"/>
          </w:divBdr>
        </w:div>
        <w:div w:id="88745308">
          <w:marLeft w:val="0"/>
          <w:marRight w:val="0"/>
          <w:marTop w:val="0"/>
          <w:marBottom w:val="0"/>
          <w:divBdr>
            <w:top w:val="none" w:sz="0" w:space="0" w:color="auto"/>
            <w:left w:val="none" w:sz="0" w:space="0" w:color="auto"/>
            <w:bottom w:val="none" w:sz="0" w:space="0" w:color="auto"/>
            <w:right w:val="none" w:sz="0" w:space="0" w:color="auto"/>
          </w:divBdr>
        </w:div>
        <w:div w:id="1203900871">
          <w:marLeft w:val="0"/>
          <w:marRight w:val="0"/>
          <w:marTop w:val="0"/>
          <w:marBottom w:val="0"/>
          <w:divBdr>
            <w:top w:val="none" w:sz="0" w:space="0" w:color="auto"/>
            <w:left w:val="none" w:sz="0" w:space="0" w:color="auto"/>
            <w:bottom w:val="none" w:sz="0" w:space="0" w:color="auto"/>
            <w:right w:val="none" w:sz="0" w:space="0" w:color="auto"/>
          </w:divBdr>
        </w:div>
        <w:div w:id="2072268062">
          <w:marLeft w:val="0"/>
          <w:marRight w:val="0"/>
          <w:marTop w:val="0"/>
          <w:marBottom w:val="0"/>
          <w:divBdr>
            <w:top w:val="none" w:sz="0" w:space="0" w:color="auto"/>
            <w:left w:val="none" w:sz="0" w:space="0" w:color="auto"/>
            <w:bottom w:val="none" w:sz="0" w:space="0" w:color="auto"/>
            <w:right w:val="none" w:sz="0" w:space="0" w:color="auto"/>
          </w:divBdr>
        </w:div>
        <w:div w:id="323314228">
          <w:marLeft w:val="0"/>
          <w:marRight w:val="0"/>
          <w:marTop w:val="0"/>
          <w:marBottom w:val="0"/>
          <w:divBdr>
            <w:top w:val="none" w:sz="0" w:space="0" w:color="auto"/>
            <w:left w:val="none" w:sz="0" w:space="0" w:color="auto"/>
            <w:bottom w:val="none" w:sz="0" w:space="0" w:color="auto"/>
            <w:right w:val="none" w:sz="0" w:space="0" w:color="auto"/>
          </w:divBdr>
        </w:div>
        <w:div w:id="431778858">
          <w:marLeft w:val="0"/>
          <w:marRight w:val="0"/>
          <w:marTop w:val="0"/>
          <w:marBottom w:val="0"/>
          <w:divBdr>
            <w:top w:val="none" w:sz="0" w:space="0" w:color="auto"/>
            <w:left w:val="none" w:sz="0" w:space="0" w:color="auto"/>
            <w:bottom w:val="none" w:sz="0" w:space="0" w:color="auto"/>
            <w:right w:val="none" w:sz="0" w:space="0" w:color="auto"/>
          </w:divBdr>
        </w:div>
        <w:div w:id="513957593">
          <w:marLeft w:val="0"/>
          <w:marRight w:val="0"/>
          <w:marTop w:val="0"/>
          <w:marBottom w:val="0"/>
          <w:divBdr>
            <w:top w:val="none" w:sz="0" w:space="0" w:color="auto"/>
            <w:left w:val="none" w:sz="0" w:space="0" w:color="auto"/>
            <w:bottom w:val="none" w:sz="0" w:space="0" w:color="auto"/>
            <w:right w:val="none" w:sz="0" w:space="0" w:color="auto"/>
          </w:divBdr>
        </w:div>
      </w:divsChild>
    </w:div>
    <w:div w:id="1372804463">
      <w:bodyDiv w:val="1"/>
      <w:marLeft w:val="0"/>
      <w:marRight w:val="0"/>
      <w:marTop w:val="0"/>
      <w:marBottom w:val="0"/>
      <w:divBdr>
        <w:top w:val="none" w:sz="0" w:space="0" w:color="auto"/>
        <w:left w:val="none" w:sz="0" w:space="0" w:color="auto"/>
        <w:bottom w:val="none" w:sz="0" w:space="0" w:color="auto"/>
        <w:right w:val="none" w:sz="0" w:space="0" w:color="auto"/>
      </w:divBdr>
      <w:divsChild>
        <w:div w:id="151870679">
          <w:marLeft w:val="0"/>
          <w:marRight w:val="0"/>
          <w:marTop w:val="0"/>
          <w:marBottom w:val="0"/>
          <w:divBdr>
            <w:top w:val="none" w:sz="0" w:space="0" w:color="auto"/>
            <w:left w:val="none" w:sz="0" w:space="0" w:color="auto"/>
            <w:bottom w:val="none" w:sz="0" w:space="0" w:color="auto"/>
            <w:right w:val="none" w:sz="0" w:space="0" w:color="auto"/>
          </w:divBdr>
        </w:div>
        <w:div w:id="1292253073">
          <w:marLeft w:val="0"/>
          <w:marRight w:val="0"/>
          <w:marTop w:val="0"/>
          <w:marBottom w:val="0"/>
          <w:divBdr>
            <w:top w:val="none" w:sz="0" w:space="0" w:color="auto"/>
            <w:left w:val="none" w:sz="0" w:space="0" w:color="auto"/>
            <w:bottom w:val="none" w:sz="0" w:space="0" w:color="auto"/>
            <w:right w:val="none" w:sz="0" w:space="0" w:color="auto"/>
          </w:divBdr>
        </w:div>
        <w:div w:id="1158033750">
          <w:marLeft w:val="0"/>
          <w:marRight w:val="0"/>
          <w:marTop w:val="0"/>
          <w:marBottom w:val="0"/>
          <w:divBdr>
            <w:top w:val="none" w:sz="0" w:space="0" w:color="auto"/>
            <w:left w:val="none" w:sz="0" w:space="0" w:color="auto"/>
            <w:bottom w:val="none" w:sz="0" w:space="0" w:color="auto"/>
            <w:right w:val="none" w:sz="0" w:space="0" w:color="auto"/>
          </w:divBdr>
        </w:div>
      </w:divsChild>
    </w:div>
    <w:div w:id="1382633025">
      <w:bodyDiv w:val="1"/>
      <w:marLeft w:val="0"/>
      <w:marRight w:val="0"/>
      <w:marTop w:val="0"/>
      <w:marBottom w:val="0"/>
      <w:divBdr>
        <w:top w:val="none" w:sz="0" w:space="0" w:color="auto"/>
        <w:left w:val="none" w:sz="0" w:space="0" w:color="auto"/>
        <w:bottom w:val="none" w:sz="0" w:space="0" w:color="auto"/>
        <w:right w:val="none" w:sz="0" w:space="0" w:color="auto"/>
      </w:divBdr>
      <w:divsChild>
        <w:div w:id="130710925">
          <w:marLeft w:val="0"/>
          <w:marRight w:val="0"/>
          <w:marTop w:val="0"/>
          <w:marBottom w:val="0"/>
          <w:divBdr>
            <w:top w:val="none" w:sz="0" w:space="0" w:color="auto"/>
            <w:left w:val="none" w:sz="0" w:space="0" w:color="auto"/>
            <w:bottom w:val="none" w:sz="0" w:space="0" w:color="auto"/>
            <w:right w:val="none" w:sz="0" w:space="0" w:color="auto"/>
          </w:divBdr>
        </w:div>
        <w:div w:id="891698464">
          <w:marLeft w:val="0"/>
          <w:marRight w:val="0"/>
          <w:marTop w:val="0"/>
          <w:marBottom w:val="0"/>
          <w:divBdr>
            <w:top w:val="none" w:sz="0" w:space="0" w:color="auto"/>
            <w:left w:val="none" w:sz="0" w:space="0" w:color="auto"/>
            <w:bottom w:val="none" w:sz="0" w:space="0" w:color="auto"/>
            <w:right w:val="none" w:sz="0" w:space="0" w:color="auto"/>
          </w:divBdr>
        </w:div>
        <w:div w:id="370308119">
          <w:marLeft w:val="0"/>
          <w:marRight w:val="0"/>
          <w:marTop w:val="0"/>
          <w:marBottom w:val="0"/>
          <w:divBdr>
            <w:top w:val="none" w:sz="0" w:space="0" w:color="auto"/>
            <w:left w:val="none" w:sz="0" w:space="0" w:color="auto"/>
            <w:bottom w:val="none" w:sz="0" w:space="0" w:color="auto"/>
            <w:right w:val="none" w:sz="0" w:space="0" w:color="auto"/>
          </w:divBdr>
        </w:div>
        <w:div w:id="804011531">
          <w:marLeft w:val="0"/>
          <w:marRight w:val="0"/>
          <w:marTop w:val="0"/>
          <w:marBottom w:val="0"/>
          <w:divBdr>
            <w:top w:val="none" w:sz="0" w:space="0" w:color="auto"/>
            <w:left w:val="none" w:sz="0" w:space="0" w:color="auto"/>
            <w:bottom w:val="none" w:sz="0" w:space="0" w:color="auto"/>
            <w:right w:val="none" w:sz="0" w:space="0" w:color="auto"/>
          </w:divBdr>
        </w:div>
        <w:div w:id="937716881">
          <w:marLeft w:val="0"/>
          <w:marRight w:val="0"/>
          <w:marTop w:val="0"/>
          <w:marBottom w:val="0"/>
          <w:divBdr>
            <w:top w:val="none" w:sz="0" w:space="0" w:color="auto"/>
            <w:left w:val="none" w:sz="0" w:space="0" w:color="auto"/>
            <w:bottom w:val="none" w:sz="0" w:space="0" w:color="auto"/>
            <w:right w:val="none" w:sz="0" w:space="0" w:color="auto"/>
          </w:divBdr>
        </w:div>
        <w:div w:id="705452252">
          <w:marLeft w:val="0"/>
          <w:marRight w:val="0"/>
          <w:marTop w:val="0"/>
          <w:marBottom w:val="0"/>
          <w:divBdr>
            <w:top w:val="none" w:sz="0" w:space="0" w:color="auto"/>
            <w:left w:val="none" w:sz="0" w:space="0" w:color="auto"/>
            <w:bottom w:val="none" w:sz="0" w:space="0" w:color="auto"/>
            <w:right w:val="none" w:sz="0" w:space="0" w:color="auto"/>
          </w:divBdr>
        </w:div>
        <w:div w:id="381172730">
          <w:marLeft w:val="0"/>
          <w:marRight w:val="0"/>
          <w:marTop w:val="0"/>
          <w:marBottom w:val="0"/>
          <w:divBdr>
            <w:top w:val="none" w:sz="0" w:space="0" w:color="auto"/>
            <w:left w:val="none" w:sz="0" w:space="0" w:color="auto"/>
            <w:bottom w:val="none" w:sz="0" w:space="0" w:color="auto"/>
            <w:right w:val="none" w:sz="0" w:space="0" w:color="auto"/>
          </w:divBdr>
        </w:div>
        <w:div w:id="301888004">
          <w:marLeft w:val="0"/>
          <w:marRight w:val="0"/>
          <w:marTop w:val="0"/>
          <w:marBottom w:val="0"/>
          <w:divBdr>
            <w:top w:val="none" w:sz="0" w:space="0" w:color="auto"/>
            <w:left w:val="none" w:sz="0" w:space="0" w:color="auto"/>
            <w:bottom w:val="none" w:sz="0" w:space="0" w:color="auto"/>
            <w:right w:val="none" w:sz="0" w:space="0" w:color="auto"/>
          </w:divBdr>
        </w:div>
        <w:div w:id="1023049540">
          <w:marLeft w:val="0"/>
          <w:marRight w:val="0"/>
          <w:marTop w:val="0"/>
          <w:marBottom w:val="0"/>
          <w:divBdr>
            <w:top w:val="none" w:sz="0" w:space="0" w:color="auto"/>
            <w:left w:val="none" w:sz="0" w:space="0" w:color="auto"/>
            <w:bottom w:val="none" w:sz="0" w:space="0" w:color="auto"/>
            <w:right w:val="none" w:sz="0" w:space="0" w:color="auto"/>
          </w:divBdr>
        </w:div>
        <w:div w:id="191041113">
          <w:marLeft w:val="0"/>
          <w:marRight w:val="0"/>
          <w:marTop w:val="0"/>
          <w:marBottom w:val="0"/>
          <w:divBdr>
            <w:top w:val="none" w:sz="0" w:space="0" w:color="auto"/>
            <w:left w:val="none" w:sz="0" w:space="0" w:color="auto"/>
            <w:bottom w:val="none" w:sz="0" w:space="0" w:color="auto"/>
            <w:right w:val="none" w:sz="0" w:space="0" w:color="auto"/>
          </w:divBdr>
        </w:div>
        <w:div w:id="1838954487">
          <w:marLeft w:val="0"/>
          <w:marRight w:val="0"/>
          <w:marTop w:val="0"/>
          <w:marBottom w:val="0"/>
          <w:divBdr>
            <w:top w:val="none" w:sz="0" w:space="0" w:color="auto"/>
            <w:left w:val="none" w:sz="0" w:space="0" w:color="auto"/>
            <w:bottom w:val="none" w:sz="0" w:space="0" w:color="auto"/>
            <w:right w:val="none" w:sz="0" w:space="0" w:color="auto"/>
          </w:divBdr>
        </w:div>
        <w:div w:id="605886864">
          <w:marLeft w:val="0"/>
          <w:marRight w:val="0"/>
          <w:marTop w:val="0"/>
          <w:marBottom w:val="0"/>
          <w:divBdr>
            <w:top w:val="none" w:sz="0" w:space="0" w:color="auto"/>
            <w:left w:val="none" w:sz="0" w:space="0" w:color="auto"/>
            <w:bottom w:val="none" w:sz="0" w:space="0" w:color="auto"/>
            <w:right w:val="none" w:sz="0" w:space="0" w:color="auto"/>
          </w:divBdr>
        </w:div>
        <w:div w:id="694161374">
          <w:marLeft w:val="0"/>
          <w:marRight w:val="0"/>
          <w:marTop w:val="0"/>
          <w:marBottom w:val="0"/>
          <w:divBdr>
            <w:top w:val="none" w:sz="0" w:space="0" w:color="auto"/>
            <w:left w:val="none" w:sz="0" w:space="0" w:color="auto"/>
            <w:bottom w:val="none" w:sz="0" w:space="0" w:color="auto"/>
            <w:right w:val="none" w:sz="0" w:space="0" w:color="auto"/>
          </w:divBdr>
        </w:div>
      </w:divsChild>
    </w:div>
    <w:div w:id="1389110902">
      <w:bodyDiv w:val="1"/>
      <w:marLeft w:val="0"/>
      <w:marRight w:val="0"/>
      <w:marTop w:val="0"/>
      <w:marBottom w:val="0"/>
      <w:divBdr>
        <w:top w:val="none" w:sz="0" w:space="0" w:color="auto"/>
        <w:left w:val="none" w:sz="0" w:space="0" w:color="auto"/>
        <w:bottom w:val="none" w:sz="0" w:space="0" w:color="auto"/>
        <w:right w:val="none" w:sz="0" w:space="0" w:color="auto"/>
      </w:divBdr>
      <w:divsChild>
        <w:div w:id="1082986886">
          <w:marLeft w:val="0"/>
          <w:marRight w:val="0"/>
          <w:marTop w:val="0"/>
          <w:marBottom w:val="0"/>
          <w:divBdr>
            <w:top w:val="none" w:sz="0" w:space="0" w:color="auto"/>
            <w:left w:val="none" w:sz="0" w:space="0" w:color="auto"/>
            <w:bottom w:val="none" w:sz="0" w:space="0" w:color="auto"/>
            <w:right w:val="none" w:sz="0" w:space="0" w:color="auto"/>
          </w:divBdr>
        </w:div>
        <w:div w:id="1187912225">
          <w:marLeft w:val="0"/>
          <w:marRight w:val="0"/>
          <w:marTop w:val="0"/>
          <w:marBottom w:val="0"/>
          <w:divBdr>
            <w:top w:val="none" w:sz="0" w:space="0" w:color="auto"/>
            <w:left w:val="none" w:sz="0" w:space="0" w:color="auto"/>
            <w:bottom w:val="none" w:sz="0" w:space="0" w:color="auto"/>
            <w:right w:val="none" w:sz="0" w:space="0" w:color="auto"/>
          </w:divBdr>
        </w:div>
        <w:div w:id="1883012769">
          <w:marLeft w:val="0"/>
          <w:marRight w:val="0"/>
          <w:marTop w:val="0"/>
          <w:marBottom w:val="0"/>
          <w:divBdr>
            <w:top w:val="none" w:sz="0" w:space="0" w:color="auto"/>
            <w:left w:val="none" w:sz="0" w:space="0" w:color="auto"/>
            <w:bottom w:val="none" w:sz="0" w:space="0" w:color="auto"/>
            <w:right w:val="none" w:sz="0" w:space="0" w:color="auto"/>
          </w:divBdr>
        </w:div>
        <w:div w:id="486242157">
          <w:marLeft w:val="0"/>
          <w:marRight w:val="0"/>
          <w:marTop w:val="0"/>
          <w:marBottom w:val="0"/>
          <w:divBdr>
            <w:top w:val="none" w:sz="0" w:space="0" w:color="auto"/>
            <w:left w:val="none" w:sz="0" w:space="0" w:color="auto"/>
            <w:bottom w:val="none" w:sz="0" w:space="0" w:color="auto"/>
            <w:right w:val="none" w:sz="0" w:space="0" w:color="auto"/>
          </w:divBdr>
        </w:div>
        <w:div w:id="817646893">
          <w:marLeft w:val="0"/>
          <w:marRight w:val="0"/>
          <w:marTop w:val="0"/>
          <w:marBottom w:val="0"/>
          <w:divBdr>
            <w:top w:val="none" w:sz="0" w:space="0" w:color="auto"/>
            <w:left w:val="none" w:sz="0" w:space="0" w:color="auto"/>
            <w:bottom w:val="none" w:sz="0" w:space="0" w:color="auto"/>
            <w:right w:val="none" w:sz="0" w:space="0" w:color="auto"/>
          </w:divBdr>
        </w:div>
      </w:divsChild>
    </w:div>
    <w:div w:id="1402751272">
      <w:bodyDiv w:val="1"/>
      <w:marLeft w:val="0"/>
      <w:marRight w:val="0"/>
      <w:marTop w:val="0"/>
      <w:marBottom w:val="0"/>
      <w:divBdr>
        <w:top w:val="none" w:sz="0" w:space="0" w:color="auto"/>
        <w:left w:val="none" w:sz="0" w:space="0" w:color="auto"/>
        <w:bottom w:val="none" w:sz="0" w:space="0" w:color="auto"/>
        <w:right w:val="none" w:sz="0" w:space="0" w:color="auto"/>
      </w:divBdr>
    </w:div>
    <w:div w:id="1409963769">
      <w:bodyDiv w:val="1"/>
      <w:marLeft w:val="0"/>
      <w:marRight w:val="0"/>
      <w:marTop w:val="0"/>
      <w:marBottom w:val="0"/>
      <w:divBdr>
        <w:top w:val="none" w:sz="0" w:space="0" w:color="auto"/>
        <w:left w:val="none" w:sz="0" w:space="0" w:color="auto"/>
        <w:bottom w:val="none" w:sz="0" w:space="0" w:color="auto"/>
        <w:right w:val="none" w:sz="0" w:space="0" w:color="auto"/>
      </w:divBdr>
    </w:div>
    <w:div w:id="1414429106">
      <w:bodyDiv w:val="1"/>
      <w:marLeft w:val="0"/>
      <w:marRight w:val="0"/>
      <w:marTop w:val="0"/>
      <w:marBottom w:val="0"/>
      <w:divBdr>
        <w:top w:val="none" w:sz="0" w:space="0" w:color="auto"/>
        <w:left w:val="none" w:sz="0" w:space="0" w:color="auto"/>
        <w:bottom w:val="none" w:sz="0" w:space="0" w:color="auto"/>
        <w:right w:val="none" w:sz="0" w:space="0" w:color="auto"/>
      </w:divBdr>
      <w:divsChild>
        <w:div w:id="701638642">
          <w:marLeft w:val="0"/>
          <w:marRight w:val="0"/>
          <w:marTop w:val="0"/>
          <w:marBottom w:val="0"/>
          <w:divBdr>
            <w:top w:val="none" w:sz="0" w:space="0" w:color="auto"/>
            <w:left w:val="none" w:sz="0" w:space="0" w:color="auto"/>
            <w:bottom w:val="none" w:sz="0" w:space="0" w:color="auto"/>
            <w:right w:val="none" w:sz="0" w:space="0" w:color="auto"/>
          </w:divBdr>
        </w:div>
        <w:div w:id="168718136">
          <w:marLeft w:val="0"/>
          <w:marRight w:val="0"/>
          <w:marTop w:val="0"/>
          <w:marBottom w:val="0"/>
          <w:divBdr>
            <w:top w:val="none" w:sz="0" w:space="0" w:color="auto"/>
            <w:left w:val="none" w:sz="0" w:space="0" w:color="auto"/>
            <w:bottom w:val="none" w:sz="0" w:space="0" w:color="auto"/>
            <w:right w:val="none" w:sz="0" w:space="0" w:color="auto"/>
          </w:divBdr>
        </w:div>
        <w:div w:id="1486240839">
          <w:marLeft w:val="0"/>
          <w:marRight w:val="0"/>
          <w:marTop w:val="0"/>
          <w:marBottom w:val="0"/>
          <w:divBdr>
            <w:top w:val="none" w:sz="0" w:space="0" w:color="auto"/>
            <w:left w:val="none" w:sz="0" w:space="0" w:color="auto"/>
            <w:bottom w:val="none" w:sz="0" w:space="0" w:color="auto"/>
            <w:right w:val="none" w:sz="0" w:space="0" w:color="auto"/>
          </w:divBdr>
        </w:div>
        <w:div w:id="138965121">
          <w:marLeft w:val="0"/>
          <w:marRight w:val="0"/>
          <w:marTop w:val="0"/>
          <w:marBottom w:val="0"/>
          <w:divBdr>
            <w:top w:val="none" w:sz="0" w:space="0" w:color="auto"/>
            <w:left w:val="none" w:sz="0" w:space="0" w:color="auto"/>
            <w:bottom w:val="none" w:sz="0" w:space="0" w:color="auto"/>
            <w:right w:val="none" w:sz="0" w:space="0" w:color="auto"/>
          </w:divBdr>
        </w:div>
        <w:div w:id="472867555">
          <w:marLeft w:val="0"/>
          <w:marRight w:val="0"/>
          <w:marTop w:val="0"/>
          <w:marBottom w:val="0"/>
          <w:divBdr>
            <w:top w:val="none" w:sz="0" w:space="0" w:color="auto"/>
            <w:left w:val="none" w:sz="0" w:space="0" w:color="auto"/>
            <w:bottom w:val="none" w:sz="0" w:space="0" w:color="auto"/>
            <w:right w:val="none" w:sz="0" w:space="0" w:color="auto"/>
          </w:divBdr>
        </w:div>
        <w:div w:id="1324816225">
          <w:marLeft w:val="0"/>
          <w:marRight w:val="0"/>
          <w:marTop w:val="0"/>
          <w:marBottom w:val="0"/>
          <w:divBdr>
            <w:top w:val="none" w:sz="0" w:space="0" w:color="auto"/>
            <w:left w:val="none" w:sz="0" w:space="0" w:color="auto"/>
            <w:bottom w:val="none" w:sz="0" w:space="0" w:color="auto"/>
            <w:right w:val="none" w:sz="0" w:space="0" w:color="auto"/>
          </w:divBdr>
        </w:div>
        <w:div w:id="1968850330">
          <w:marLeft w:val="0"/>
          <w:marRight w:val="0"/>
          <w:marTop w:val="0"/>
          <w:marBottom w:val="0"/>
          <w:divBdr>
            <w:top w:val="none" w:sz="0" w:space="0" w:color="auto"/>
            <w:left w:val="none" w:sz="0" w:space="0" w:color="auto"/>
            <w:bottom w:val="none" w:sz="0" w:space="0" w:color="auto"/>
            <w:right w:val="none" w:sz="0" w:space="0" w:color="auto"/>
          </w:divBdr>
        </w:div>
        <w:div w:id="1332221516">
          <w:marLeft w:val="0"/>
          <w:marRight w:val="0"/>
          <w:marTop w:val="0"/>
          <w:marBottom w:val="0"/>
          <w:divBdr>
            <w:top w:val="none" w:sz="0" w:space="0" w:color="auto"/>
            <w:left w:val="none" w:sz="0" w:space="0" w:color="auto"/>
            <w:bottom w:val="none" w:sz="0" w:space="0" w:color="auto"/>
            <w:right w:val="none" w:sz="0" w:space="0" w:color="auto"/>
          </w:divBdr>
        </w:div>
        <w:div w:id="1956860235">
          <w:marLeft w:val="0"/>
          <w:marRight w:val="0"/>
          <w:marTop w:val="0"/>
          <w:marBottom w:val="0"/>
          <w:divBdr>
            <w:top w:val="none" w:sz="0" w:space="0" w:color="auto"/>
            <w:left w:val="none" w:sz="0" w:space="0" w:color="auto"/>
            <w:bottom w:val="none" w:sz="0" w:space="0" w:color="auto"/>
            <w:right w:val="none" w:sz="0" w:space="0" w:color="auto"/>
          </w:divBdr>
        </w:div>
      </w:divsChild>
    </w:div>
    <w:div w:id="1421176556">
      <w:bodyDiv w:val="1"/>
      <w:marLeft w:val="0"/>
      <w:marRight w:val="0"/>
      <w:marTop w:val="0"/>
      <w:marBottom w:val="0"/>
      <w:divBdr>
        <w:top w:val="none" w:sz="0" w:space="0" w:color="auto"/>
        <w:left w:val="none" w:sz="0" w:space="0" w:color="auto"/>
        <w:bottom w:val="none" w:sz="0" w:space="0" w:color="auto"/>
        <w:right w:val="none" w:sz="0" w:space="0" w:color="auto"/>
      </w:divBdr>
      <w:divsChild>
        <w:div w:id="2047296440">
          <w:marLeft w:val="0"/>
          <w:marRight w:val="0"/>
          <w:marTop w:val="0"/>
          <w:marBottom w:val="0"/>
          <w:divBdr>
            <w:top w:val="none" w:sz="0" w:space="0" w:color="auto"/>
            <w:left w:val="none" w:sz="0" w:space="0" w:color="auto"/>
            <w:bottom w:val="none" w:sz="0" w:space="0" w:color="auto"/>
            <w:right w:val="none" w:sz="0" w:space="0" w:color="auto"/>
          </w:divBdr>
        </w:div>
        <w:div w:id="405999573">
          <w:marLeft w:val="0"/>
          <w:marRight w:val="0"/>
          <w:marTop w:val="0"/>
          <w:marBottom w:val="0"/>
          <w:divBdr>
            <w:top w:val="none" w:sz="0" w:space="0" w:color="auto"/>
            <w:left w:val="none" w:sz="0" w:space="0" w:color="auto"/>
            <w:bottom w:val="none" w:sz="0" w:space="0" w:color="auto"/>
            <w:right w:val="none" w:sz="0" w:space="0" w:color="auto"/>
          </w:divBdr>
        </w:div>
        <w:div w:id="1492023004">
          <w:marLeft w:val="0"/>
          <w:marRight w:val="0"/>
          <w:marTop w:val="0"/>
          <w:marBottom w:val="0"/>
          <w:divBdr>
            <w:top w:val="none" w:sz="0" w:space="0" w:color="auto"/>
            <w:left w:val="none" w:sz="0" w:space="0" w:color="auto"/>
            <w:bottom w:val="none" w:sz="0" w:space="0" w:color="auto"/>
            <w:right w:val="none" w:sz="0" w:space="0" w:color="auto"/>
          </w:divBdr>
        </w:div>
        <w:div w:id="110706035">
          <w:marLeft w:val="0"/>
          <w:marRight w:val="0"/>
          <w:marTop w:val="0"/>
          <w:marBottom w:val="0"/>
          <w:divBdr>
            <w:top w:val="none" w:sz="0" w:space="0" w:color="auto"/>
            <w:left w:val="none" w:sz="0" w:space="0" w:color="auto"/>
            <w:bottom w:val="none" w:sz="0" w:space="0" w:color="auto"/>
            <w:right w:val="none" w:sz="0" w:space="0" w:color="auto"/>
          </w:divBdr>
        </w:div>
        <w:div w:id="123474551">
          <w:marLeft w:val="0"/>
          <w:marRight w:val="0"/>
          <w:marTop w:val="0"/>
          <w:marBottom w:val="0"/>
          <w:divBdr>
            <w:top w:val="none" w:sz="0" w:space="0" w:color="auto"/>
            <w:left w:val="none" w:sz="0" w:space="0" w:color="auto"/>
            <w:bottom w:val="none" w:sz="0" w:space="0" w:color="auto"/>
            <w:right w:val="none" w:sz="0" w:space="0" w:color="auto"/>
          </w:divBdr>
        </w:div>
        <w:div w:id="1694069632">
          <w:marLeft w:val="0"/>
          <w:marRight w:val="0"/>
          <w:marTop w:val="0"/>
          <w:marBottom w:val="0"/>
          <w:divBdr>
            <w:top w:val="none" w:sz="0" w:space="0" w:color="auto"/>
            <w:left w:val="none" w:sz="0" w:space="0" w:color="auto"/>
            <w:bottom w:val="none" w:sz="0" w:space="0" w:color="auto"/>
            <w:right w:val="none" w:sz="0" w:space="0" w:color="auto"/>
          </w:divBdr>
        </w:div>
        <w:div w:id="569270906">
          <w:marLeft w:val="0"/>
          <w:marRight w:val="0"/>
          <w:marTop w:val="0"/>
          <w:marBottom w:val="0"/>
          <w:divBdr>
            <w:top w:val="none" w:sz="0" w:space="0" w:color="auto"/>
            <w:left w:val="none" w:sz="0" w:space="0" w:color="auto"/>
            <w:bottom w:val="none" w:sz="0" w:space="0" w:color="auto"/>
            <w:right w:val="none" w:sz="0" w:space="0" w:color="auto"/>
          </w:divBdr>
        </w:div>
        <w:div w:id="2004969124">
          <w:marLeft w:val="0"/>
          <w:marRight w:val="0"/>
          <w:marTop w:val="0"/>
          <w:marBottom w:val="0"/>
          <w:divBdr>
            <w:top w:val="none" w:sz="0" w:space="0" w:color="auto"/>
            <w:left w:val="none" w:sz="0" w:space="0" w:color="auto"/>
            <w:bottom w:val="none" w:sz="0" w:space="0" w:color="auto"/>
            <w:right w:val="none" w:sz="0" w:space="0" w:color="auto"/>
          </w:divBdr>
        </w:div>
        <w:div w:id="1336112722">
          <w:marLeft w:val="0"/>
          <w:marRight w:val="0"/>
          <w:marTop w:val="0"/>
          <w:marBottom w:val="0"/>
          <w:divBdr>
            <w:top w:val="none" w:sz="0" w:space="0" w:color="auto"/>
            <w:left w:val="none" w:sz="0" w:space="0" w:color="auto"/>
            <w:bottom w:val="none" w:sz="0" w:space="0" w:color="auto"/>
            <w:right w:val="none" w:sz="0" w:space="0" w:color="auto"/>
          </w:divBdr>
        </w:div>
        <w:div w:id="1129518774">
          <w:marLeft w:val="0"/>
          <w:marRight w:val="0"/>
          <w:marTop w:val="0"/>
          <w:marBottom w:val="0"/>
          <w:divBdr>
            <w:top w:val="none" w:sz="0" w:space="0" w:color="auto"/>
            <w:left w:val="none" w:sz="0" w:space="0" w:color="auto"/>
            <w:bottom w:val="none" w:sz="0" w:space="0" w:color="auto"/>
            <w:right w:val="none" w:sz="0" w:space="0" w:color="auto"/>
          </w:divBdr>
        </w:div>
      </w:divsChild>
    </w:div>
    <w:div w:id="1443573207">
      <w:bodyDiv w:val="1"/>
      <w:marLeft w:val="0"/>
      <w:marRight w:val="0"/>
      <w:marTop w:val="0"/>
      <w:marBottom w:val="0"/>
      <w:divBdr>
        <w:top w:val="none" w:sz="0" w:space="0" w:color="auto"/>
        <w:left w:val="none" w:sz="0" w:space="0" w:color="auto"/>
        <w:bottom w:val="none" w:sz="0" w:space="0" w:color="auto"/>
        <w:right w:val="none" w:sz="0" w:space="0" w:color="auto"/>
      </w:divBdr>
      <w:divsChild>
        <w:div w:id="595725">
          <w:marLeft w:val="0"/>
          <w:marRight w:val="0"/>
          <w:marTop w:val="0"/>
          <w:marBottom w:val="0"/>
          <w:divBdr>
            <w:top w:val="none" w:sz="0" w:space="0" w:color="auto"/>
            <w:left w:val="none" w:sz="0" w:space="0" w:color="auto"/>
            <w:bottom w:val="none" w:sz="0" w:space="0" w:color="auto"/>
            <w:right w:val="none" w:sz="0" w:space="0" w:color="auto"/>
          </w:divBdr>
        </w:div>
        <w:div w:id="1537506336">
          <w:marLeft w:val="0"/>
          <w:marRight w:val="0"/>
          <w:marTop w:val="0"/>
          <w:marBottom w:val="0"/>
          <w:divBdr>
            <w:top w:val="none" w:sz="0" w:space="0" w:color="auto"/>
            <w:left w:val="none" w:sz="0" w:space="0" w:color="auto"/>
            <w:bottom w:val="none" w:sz="0" w:space="0" w:color="auto"/>
            <w:right w:val="none" w:sz="0" w:space="0" w:color="auto"/>
          </w:divBdr>
        </w:div>
        <w:div w:id="114758500">
          <w:marLeft w:val="0"/>
          <w:marRight w:val="0"/>
          <w:marTop w:val="0"/>
          <w:marBottom w:val="0"/>
          <w:divBdr>
            <w:top w:val="none" w:sz="0" w:space="0" w:color="auto"/>
            <w:left w:val="none" w:sz="0" w:space="0" w:color="auto"/>
            <w:bottom w:val="none" w:sz="0" w:space="0" w:color="auto"/>
            <w:right w:val="none" w:sz="0" w:space="0" w:color="auto"/>
          </w:divBdr>
        </w:div>
        <w:div w:id="1608585426">
          <w:marLeft w:val="0"/>
          <w:marRight w:val="0"/>
          <w:marTop w:val="0"/>
          <w:marBottom w:val="0"/>
          <w:divBdr>
            <w:top w:val="none" w:sz="0" w:space="0" w:color="auto"/>
            <w:left w:val="none" w:sz="0" w:space="0" w:color="auto"/>
            <w:bottom w:val="none" w:sz="0" w:space="0" w:color="auto"/>
            <w:right w:val="none" w:sz="0" w:space="0" w:color="auto"/>
          </w:divBdr>
        </w:div>
      </w:divsChild>
    </w:div>
    <w:div w:id="1544168448">
      <w:bodyDiv w:val="1"/>
      <w:marLeft w:val="0"/>
      <w:marRight w:val="0"/>
      <w:marTop w:val="0"/>
      <w:marBottom w:val="0"/>
      <w:divBdr>
        <w:top w:val="none" w:sz="0" w:space="0" w:color="auto"/>
        <w:left w:val="none" w:sz="0" w:space="0" w:color="auto"/>
        <w:bottom w:val="none" w:sz="0" w:space="0" w:color="auto"/>
        <w:right w:val="none" w:sz="0" w:space="0" w:color="auto"/>
      </w:divBdr>
    </w:div>
    <w:div w:id="1548834922">
      <w:bodyDiv w:val="1"/>
      <w:marLeft w:val="0"/>
      <w:marRight w:val="0"/>
      <w:marTop w:val="0"/>
      <w:marBottom w:val="0"/>
      <w:divBdr>
        <w:top w:val="none" w:sz="0" w:space="0" w:color="auto"/>
        <w:left w:val="none" w:sz="0" w:space="0" w:color="auto"/>
        <w:bottom w:val="none" w:sz="0" w:space="0" w:color="auto"/>
        <w:right w:val="none" w:sz="0" w:space="0" w:color="auto"/>
      </w:divBdr>
      <w:divsChild>
        <w:div w:id="1546335990">
          <w:marLeft w:val="0"/>
          <w:marRight w:val="0"/>
          <w:marTop w:val="0"/>
          <w:marBottom w:val="0"/>
          <w:divBdr>
            <w:top w:val="none" w:sz="0" w:space="0" w:color="auto"/>
            <w:left w:val="none" w:sz="0" w:space="0" w:color="auto"/>
            <w:bottom w:val="none" w:sz="0" w:space="0" w:color="auto"/>
            <w:right w:val="none" w:sz="0" w:space="0" w:color="auto"/>
          </w:divBdr>
        </w:div>
        <w:div w:id="285935192">
          <w:marLeft w:val="0"/>
          <w:marRight w:val="0"/>
          <w:marTop w:val="0"/>
          <w:marBottom w:val="0"/>
          <w:divBdr>
            <w:top w:val="none" w:sz="0" w:space="0" w:color="auto"/>
            <w:left w:val="none" w:sz="0" w:space="0" w:color="auto"/>
            <w:bottom w:val="none" w:sz="0" w:space="0" w:color="auto"/>
            <w:right w:val="none" w:sz="0" w:space="0" w:color="auto"/>
          </w:divBdr>
        </w:div>
        <w:div w:id="1782138852">
          <w:marLeft w:val="0"/>
          <w:marRight w:val="0"/>
          <w:marTop w:val="0"/>
          <w:marBottom w:val="0"/>
          <w:divBdr>
            <w:top w:val="none" w:sz="0" w:space="0" w:color="auto"/>
            <w:left w:val="none" w:sz="0" w:space="0" w:color="auto"/>
            <w:bottom w:val="none" w:sz="0" w:space="0" w:color="auto"/>
            <w:right w:val="none" w:sz="0" w:space="0" w:color="auto"/>
          </w:divBdr>
        </w:div>
        <w:div w:id="355541627">
          <w:marLeft w:val="0"/>
          <w:marRight w:val="0"/>
          <w:marTop w:val="0"/>
          <w:marBottom w:val="0"/>
          <w:divBdr>
            <w:top w:val="none" w:sz="0" w:space="0" w:color="auto"/>
            <w:left w:val="none" w:sz="0" w:space="0" w:color="auto"/>
            <w:bottom w:val="none" w:sz="0" w:space="0" w:color="auto"/>
            <w:right w:val="none" w:sz="0" w:space="0" w:color="auto"/>
          </w:divBdr>
        </w:div>
        <w:div w:id="1725253893">
          <w:marLeft w:val="0"/>
          <w:marRight w:val="0"/>
          <w:marTop w:val="0"/>
          <w:marBottom w:val="0"/>
          <w:divBdr>
            <w:top w:val="none" w:sz="0" w:space="0" w:color="auto"/>
            <w:left w:val="none" w:sz="0" w:space="0" w:color="auto"/>
            <w:bottom w:val="none" w:sz="0" w:space="0" w:color="auto"/>
            <w:right w:val="none" w:sz="0" w:space="0" w:color="auto"/>
          </w:divBdr>
        </w:div>
      </w:divsChild>
    </w:div>
    <w:div w:id="1554077892">
      <w:bodyDiv w:val="1"/>
      <w:marLeft w:val="0"/>
      <w:marRight w:val="0"/>
      <w:marTop w:val="0"/>
      <w:marBottom w:val="0"/>
      <w:divBdr>
        <w:top w:val="none" w:sz="0" w:space="0" w:color="auto"/>
        <w:left w:val="none" w:sz="0" w:space="0" w:color="auto"/>
        <w:bottom w:val="none" w:sz="0" w:space="0" w:color="auto"/>
        <w:right w:val="none" w:sz="0" w:space="0" w:color="auto"/>
      </w:divBdr>
      <w:divsChild>
        <w:div w:id="1457530031">
          <w:marLeft w:val="0"/>
          <w:marRight w:val="0"/>
          <w:marTop w:val="0"/>
          <w:marBottom w:val="0"/>
          <w:divBdr>
            <w:top w:val="none" w:sz="0" w:space="0" w:color="auto"/>
            <w:left w:val="none" w:sz="0" w:space="0" w:color="auto"/>
            <w:bottom w:val="none" w:sz="0" w:space="0" w:color="auto"/>
            <w:right w:val="none" w:sz="0" w:space="0" w:color="auto"/>
          </w:divBdr>
        </w:div>
      </w:divsChild>
    </w:div>
    <w:div w:id="1563101673">
      <w:bodyDiv w:val="1"/>
      <w:marLeft w:val="0"/>
      <w:marRight w:val="0"/>
      <w:marTop w:val="0"/>
      <w:marBottom w:val="0"/>
      <w:divBdr>
        <w:top w:val="none" w:sz="0" w:space="0" w:color="auto"/>
        <w:left w:val="none" w:sz="0" w:space="0" w:color="auto"/>
        <w:bottom w:val="none" w:sz="0" w:space="0" w:color="auto"/>
        <w:right w:val="none" w:sz="0" w:space="0" w:color="auto"/>
      </w:divBdr>
    </w:div>
    <w:div w:id="1715502014">
      <w:bodyDiv w:val="1"/>
      <w:marLeft w:val="0"/>
      <w:marRight w:val="0"/>
      <w:marTop w:val="0"/>
      <w:marBottom w:val="0"/>
      <w:divBdr>
        <w:top w:val="none" w:sz="0" w:space="0" w:color="auto"/>
        <w:left w:val="none" w:sz="0" w:space="0" w:color="auto"/>
        <w:bottom w:val="none" w:sz="0" w:space="0" w:color="auto"/>
        <w:right w:val="none" w:sz="0" w:space="0" w:color="auto"/>
      </w:divBdr>
    </w:div>
    <w:div w:id="1748576204">
      <w:bodyDiv w:val="1"/>
      <w:marLeft w:val="0"/>
      <w:marRight w:val="0"/>
      <w:marTop w:val="0"/>
      <w:marBottom w:val="0"/>
      <w:divBdr>
        <w:top w:val="none" w:sz="0" w:space="0" w:color="auto"/>
        <w:left w:val="none" w:sz="0" w:space="0" w:color="auto"/>
        <w:bottom w:val="none" w:sz="0" w:space="0" w:color="auto"/>
        <w:right w:val="none" w:sz="0" w:space="0" w:color="auto"/>
      </w:divBdr>
    </w:div>
    <w:div w:id="1752044121">
      <w:bodyDiv w:val="1"/>
      <w:marLeft w:val="0"/>
      <w:marRight w:val="0"/>
      <w:marTop w:val="0"/>
      <w:marBottom w:val="0"/>
      <w:divBdr>
        <w:top w:val="none" w:sz="0" w:space="0" w:color="auto"/>
        <w:left w:val="none" w:sz="0" w:space="0" w:color="auto"/>
        <w:bottom w:val="none" w:sz="0" w:space="0" w:color="auto"/>
        <w:right w:val="none" w:sz="0" w:space="0" w:color="auto"/>
      </w:divBdr>
    </w:div>
    <w:div w:id="1758162861">
      <w:bodyDiv w:val="1"/>
      <w:marLeft w:val="0"/>
      <w:marRight w:val="0"/>
      <w:marTop w:val="0"/>
      <w:marBottom w:val="0"/>
      <w:divBdr>
        <w:top w:val="none" w:sz="0" w:space="0" w:color="auto"/>
        <w:left w:val="none" w:sz="0" w:space="0" w:color="auto"/>
        <w:bottom w:val="none" w:sz="0" w:space="0" w:color="auto"/>
        <w:right w:val="none" w:sz="0" w:space="0" w:color="auto"/>
      </w:divBdr>
    </w:div>
    <w:div w:id="1775443537">
      <w:bodyDiv w:val="1"/>
      <w:marLeft w:val="0"/>
      <w:marRight w:val="0"/>
      <w:marTop w:val="0"/>
      <w:marBottom w:val="0"/>
      <w:divBdr>
        <w:top w:val="none" w:sz="0" w:space="0" w:color="auto"/>
        <w:left w:val="none" w:sz="0" w:space="0" w:color="auto"/>
        <w:bottom w:val="none" w:sz="0" w:space="0" w:color="auto"/>
        <w:right w:val="none" w:sz="0" w:space="0" w:color="auto"/>
      </w:divBdr>
      <w:divsChild>
        <w:div w:id="2146849393">
          <w:marLeft w:val="0"/>
          <w:marRight w:val="0"/>
          <w:marTop w:val="0"/>
          <w:marBottom w:val="0"/>
          <w:divBdr>
            <w:top w:val="none" w:sz="0" w:space="0" w:color="auto"/>
            <w:left w:val="none" w:sz="0" w:space="0" w:color="auto"/>
            <w:bottom w:val="none" w:sz="0" w:space="0" w:color="auto"/>
            <w:right w:val="none" w:sz="0" w:space="0" w:color="auto"/>
          </w:divBdr>
        </w:div>
        <w:div w:id="1576165029">
          <w:marLeft w:val="0"/>
          <w:marRight w:val="0"/>
          <w:marTop w:val="0"/>
          <w:marBottom w:val="0"/>
          <w:divBdr>
            <w:top w:val="none" w:sz="0" w:space="0" w:color="auto"/>
            <w:left w:val="none" w:sz="0" w:space="0" w:color="auto"/>
            <w:bottom w:val="none" w:sz="0" w:space="0" w:color="auto"/>
            <w:right w:val="none" w:sz="0" w:space="0" w:color="auto"/>
          </w:divBdr>
        </w:div>
        <w:div w:id="9062761">
          <w:marLeft w:val="0"/>
          <w:marRight w:val="0"/>
          <w:marTop w:val="0"/>
          <w:marBottom w:val="0"/>
          <w:divBdr>
            <w:top w:val="none" w:sz="0" w:space="0" w:color="auto"/>
            <w:left w:val="none" w:sz="0" w:space="0" w:color="auto"/>
            <w:bottom w:val="none" w:sz="0" w:space="0" w:color="auto"/>
            <w:right w:val="none" w:sz="0" w:space="0" w:color="auto"/>
          </w:divBdr>
        </w:div>
        <w:div w:id="1507673932">
          <w:marLeft w:val="0"/>
          <w:marRight w:val="0"/>
          <w:marTop w:val="0"/>
          <w:marBottom w:val="0"/>
          <w:divBdr>
            <w:top w:val="none" w:sz="0" w:space="0" w:color="auto"/>
            <w:left w:val="none" w:sz="0" w:space="0" w:color="auto"/>
            <w:bottom w:val="none" w:sz="0" w:space="0" w:color="auto"/>
            <w:right w:val="none" w:sz="0" w:space="0" w:color="auto"/>
          </w:divBdr>
        </w:div>
        <w:div w:id="1566640773">
          <w:marLeft w:val="0"/>
          <w:marRight w:val="0"/>
          <w:marTop w:val="0"/>
          <w:marBottom w:val="0"/>
          <w:divBdr>
            <w:top w:val="none" w:sz="0" w:space="0" w:color="auto"/>
            <w:left w:val="none" w:sz="0" w:space="0" w:color="auto"/>
            <w:bottom w:val="none" w:sz="0" w:space="0" w:color="auto"/>
            <w:right w:val="none" w:sz="0" w:space="0" w:color="auto"/>
          </w:divBdr>
        </w:div>
        <w:div w:id="469134133">
          <w:marLeft w:val="0"/>
          <w:marRight w:val="0"/>
          <w:marTop w:val="0"/>
          <w:marBottom w:val="0"/>
          <w:divBdr>
            <w:top w:val="none" w:sz="0" w:space="0" w:color="auto"/>
            <w:left w:val="none" w:sz="0" w:space="0" w:color="auto"/>
            <w:bottom w:val="none" w:sz="0" w:space="0" w:color="auto"/>
            <w:right w:val="none" w:sz="0" w:space="0" w:color="auto"/>
          </w:divBdr>
        </w:div>
        <w:div w:id="1930967993">
          <w:marLeft w:val="0"/>
          <w:marRight w:val="0"/>
          <w:marTop w:val="0"/>
          <w:marBottom w:val="0"/>
          <w:divBdr>
            <w:top w:val="none" w:sz="0" w:space="0" w:color="auto"/>
            <w:left w:val="none" w:sz="0" w:space="0" w:color="auto"/>
            <w:bottom w:val="none" w:sz="0" w:space="0" w:color="auto"/>
            <w:right w:val="none" w:sz="0" w:space="0" w:color="auto"/>
          </w:divBdr>
        </w:div>
        <w:div w:id="923415772">
          <w:marLeft w:val="0"/>
          <w:marRight w:val="0"/>
          <w:marTop w:val="0"/>
          <w:marBottom w:val="0"/>
          <w:divBdr>
            <w:top w:val="none" w:sz="0" w:space="0" w:color="auto"/>
            <w:left w:val="none" w:sz="0" w:space="0" w:color="auto"/>
            <w:bottom w:val="none" w:sz="0" w:space="0" w:color="auto"/>
            <w:right w:val="none" w:sz="0" w:space="0" w:color="auto"/>
          </w:divBdr>
        </w:div>
        <w:div w:id="2075472129">
          <w:marLeft w:val="0"/>
          <w:marRight w:val="0"/>
          <w:marTop w:val="0"/>
          <w:marBottom w:val="0"/>
          <w:divBdr>
            <w:top w:val="none" w:sz="0" w:space="0" w:color="auto"/>
            <w:left w:val="none" w:sz="0" w:space="0" w:color="auto"/>
            <w:bottom w:val="none" w:sz="0" w:space="0" w:color="auto"/>
            <w:right w:val="none" w:sz="0" w:space="0" w:color="auto"/>
          </w:divBdr>
        </w:div>
        <w:div w:id="404766382">
          <w:marLeft w:val="0"/>
          <w:marRight w:val="0"/>
          <w:marTop w:val="0"/>
          <w:marBottom w:val="0"/>
          <w:divBdr>
            <w:top w:val="none" w:sz="0" w:space="0" w:color="auto"/>
            <w:left w:val="none" w:sz="0" w:space="0" w:color="auto"/>
            <w:bottom w:val="none" w:sz="0" w:space="0" w:color="auto"/>
            <w:right w:val="none" w:sz="0" w:space="0" w:color="auto"/>
          </w:divBdr>
        </w:div>
        <w:div w:id="779376247">
          <w:marLeft w:val="0"/>
          <w:marRight w:val="0"/>
          <w:marTop w:val="0"/>
          <w:marBottom w:val="0"/>
          <w:divBdr>
            <w:top w:val="none" w:sz="0" w:space="0" w:color="auto"/>
            <w:left w:val="none" w:sz="0" w:space="0" w:color="auto"/>
            <w:bottom w:val="none" w:sz="0" w:space="0" w:color="auto"/>
            <w:right w:val="none" w:sz="0" w:space="0" w:color="auto"/>
          </w:divBdr>
        </w:div>
        <w:div w:id="667638212">
          <w:marLeft w:val="0"/>
          <w:marRight w:val="0"/>
          <w:marTop w:val="0"/>
          <w:marBottom w:val="0"/>
          <w:divBdr>
            <w:top w:val="none" w:sz="0" w:space="0" w:color="auto"/>
            <w:left w:val="none" w:sz="0" w:space="0" w:color="auto"/>
            <w:bottom w:val="none" w:sz="0" w:space="0" w:color="auto"/>
            <w:right w:val="none" w:sz="0" w:space="0" w:color="auto"/>
          </w:divBdr>
        </w:div>
      </w:divsChild>
    </w:div>
    <w:div w:id="1815290331">
      <w:bodyDiv w:val="1"/>
      <w:marLeft w:val="0"/>
      <w:marRight w:val="0"/>
      <w:marTop w:val="0"/>
      <w:marBottom w:val="0"/>
      <w:divBdr>
        <w:top w:val="none" w:sz="0" w:space="0" w:color="auto"/>
        <w:left w:val="none" w:sz="0" w:space="0" w:color="auto"/>
        <w:bottom w:val="none" w:sz="0" w:space="0" w:color="auto"/>
        <w:right w:val="none" w:sz="0" w:space="0" w:color="auto"/>
      </w:divBdr>
    </w:div>
    <w:div w:id="1824587959">
      <w:bodyDiv w:val="1"/>
      <w:marLeft w:val="0"/>
      <w:marRight w:val="0"/>
      <w:marTop w:val="0"/>
      <w:marBottom w:val="0"/>
      <w:divBdr>
        <w:top w:val="none" w:sz="0" w:space="0" w:color="auto"/>
        <w:left w:val="none" w:sz="0" w:space="0" w:color="auto"/>
        <w:bottom w:val="none" w:sz="0" w:space="0" w:color="auto"/>
        <w:right w:val="none" w:sz="0" w:space="0" w:color="auto"/>
      </w:divBdr>
    </w:div>
    <w:div w:id="1839687936">
      <w:bodyDiv w:val="1"/>
      <w:marLeft w:val="0"/>
      <w:marRight w:val="0"/>
      <w:marTop w:val="0"/>
      <w:marBottom w:val="0"/>
      <w:divBdr>
        <w:top w:val="none" w:sz="0" w:space="0" w:color="auto"/>
        <w:left w:val="none" w:sz="0" w:space="0" w:color="auto"/>
        <w:bottom w:val="none" w:sz="0" w:space="0" w:color="auto"/>
        <w:right w:val="none" w:sz="0" w:space="0" w:color="auto"/>
      </w:divBdr>
    </w:div>
    <w:div w:id="1917395550">
      <w:bodyDiv w:val="1"/>
      <w:marLeft w:val="0"/>
      <w:marRight w:val="0"/>
      <w:marTop w:val="0"/>
      <w:marBottom w:val="0"/>
      <w:divBdr>
        <w:top w:val="none" w:sz="0" w:space="0" w:color="auto"/>
        <w:left w:val="none" w:sz="0" w:space="0" w:color="auto"/>
        <w:bottom w:val="none" w:sz="0" w:space="0" w:color="auto"/>
        <w:right w:val="none" w:sz="0" w:space="0" w:color="auto"/>
      </w:divBdr>
    </w:div>
    <w:div w:id="1929339059">
      <w:bodyDiv w:val="1"/>
      <w:marLeft w:val="0"/>
      <w:marRight w:val="0"/>
      <w:marTop w:val="0"/>
      <w:marBottom w:val="0"/>
      <w:divBdr>
        <w:top w:val="none" w:sz="0" w:space="0" w:color="auto"/>
        <w:left w:val="none" w:sz="0" w:space="0" w:color="auto"/>
        <w:bottom w:val="none" w:sz="0" w:space="0" w:color="auto"/>
        <w:right w:val="none" w:sz="0" w:space="0" w:color="auto"/>
      </w:divBdr>
      <w:divsChild>
        <w:div w:id="132262485">
          <w:marLeft w:val="0"/>
          <w:marRight w:val="0"/>
          <w:marTop w:val="0"/>
          <w:marBottom w:val="0"/>
          <w:divBdr>
            <w:top w:val="none" w:sz="0" w:space="0" w:color="auto"/>
            <w:left w:val="none" w:sz="0" w:space="0" w:color="auto"/>
            <w:bottom w:val="none" w:sz="0" w:space="0" w:color="auto"/>
            <w:right w:val="none" w:sz="0" w:space="0" w:color="auto"/>
          </w:divBdr>
        </w:div>
        <w:div w:id="530460926">
          <w:marLeft w:val="0"/>
          <w:marRight w:val="0"/>
          <w:marTop w:val="0"/>
          <w:marBottom w:val="0"/>
          <w:divBdr>
            <w:top w:val="none" w:sz="0" w:space="0" w:color="auto"/>
            <w:left w:val="none" w:sz="0" w:space="0" w:color="auto"/>
            <w:bottom w:val="none" w:sz="0" w:space="0" w:color="auto"/>
            <w:right w:val="none" w:sz="0" w:space="0" w:color="auto"/>
          </w:divBdr>
        </w:div>
        <w:div w:id="458181920">
          <w:marLeft w:val="0"/>
          <w:marRight w:val="0"/>
          <w:marTop w:val="0"/>
          <w:marBottom w:val="0"/>
          <w:divBdr>
            <w:top w:val="none" w:sz="0" w:space="0" w:color="auto"/>
            <w:left w:val="none" w:sz="0" w:space="0" w:color="auto"/>
            <w:bottom w:val="none" w:sz="0" w:space="0" w:color="auto"/>
            <w:right w:val="none" w:sz="0" w:space="0" w:color="auto"/>
          </w:divBdr>
        </w:div>
        <w:div w:id="1499032219">
          <w:marLeft w:val="0"/>
          <w:marRight w:val="0"/>
          <w:marTop w:val="0"/>
          <w:marBottom w:val="0"/>
          <w:divBdr>
            <w:top w:val="none" w:sz="0" w:space="0" w:color="auto"/>
            <w:left w:val="none" w:sz="0" w:space="0" w:color="auto"/>
            <w:bottom w:val="none" w:sz="0" w:space="0" w:color="auto"/>
            <w:right w:val="none" w:sz="0" w:space="0" w:color="auto"/>
          </w:divBdr>
        </w:div>
      </w:divsChild>
    </w:div>
    <w:div w:id="1952743411">
      <w:bodyDiv w:val="1"/>
      <w:marLeft w:val="0"/>
      <w:marRight w:val="0"/>
      <w:marTop w:val="0"/>
      <w:marBottom w:val="0"/>
      <w:divBdr>
        <w:top w:val="none" w:sz="0" w:space="0" w:color="auto"/>
        <w:left w:val="none" w:sz="0" w:space="0" w:color="auto"/>
        <w:bottom w:val="none" w:sz="0" w:space="0" w:color="auto"/>
        <w:right w:val="none" w:sz="0" w:space="0" w:color="auto"/>
      </w:divBdr>
    </w:div>
    <w:div w:id="1979610401">
      <w:bodyDiv w:val="1"/>
      <w:marLeft w:val="0"/>
      <w:marRight w:val="0"/>
      <w:marTop w:val="0"/>
      <w:marBottom w:val="0"/>
      <w:divBdr>
        <w:top w:val="none" w:sz="0" w:space="0" w:color="auto"/>
        <w:left w:val="none" w:sz="0" w:space="0" w:color="auto"/>
        <w:bottom w:val="none" w:sz="0" w:space="0" w:color="auto"/>
        <w:right w:val="none" w:sz="0" w:space="0" w:color="auto"/>
      </w:divBdr>
    </w:div>
    <w:div w:id="2003656882">
      <w:bodyDiv w:val="1"/>
      <w:marLeft w:val="0"/>
      <w:marRight w:val="0"/>
      <w:marTop w:val="0"/>
      <w:marBottom w:val="0"/>
      <w:divBdr>
        <w:top w:val="none" w:sz="0" w:space="0" w:color="auto"/>
        <w:left w:val="none" w:sz="0" w:space="0" w:color="auto"/>
        <w:bottom w:val="none" w:sz="0" w:space="0" w:color="auto"/>
        <w:right w:val="none" w:sz="0" w:space="0" w:color="auto"/>
      </w:divBdr>
      <w:divsChild>
        <w:div w:id="255602456">
          <w:marLeft w:val="0"/>
          <w:marRight w:val="0"/>
          <w:marTop w:val="0"/>
          <w:marBottom w:val="0"/>
          <w:divBdr>
            <w:top w:val="none" w:sz="0" w:space="0" w:color="auto"/>
            <w:left w:val="none" w:sz="0" w:space="0" w:color="auto"/>
            <w:bottom w:val="none" w:sz="0" w:space="0" w:color="auto"/>
            <w:right w:val="none" w:sz="0" w:space="0" w:color="auto"/>
          </w:divBdr>
        </w:div>
        <w:div w:id="1057976197">
          <w:marLeft w:val="0"/>
          <w:marRight w:val="0"/>
          <w:marTop w:val="0"/>
          <w:marBottom w:val="0"/>
          <w:divBdr>
            <w:top w:val="none" w:sz="0" w:space="0" w:color="auto"/>
            <w:left w:val="none" w:sz="0" w:space="0" w:color="auto"/>
            <w:bottom w:val="none" w:sz="0" w:space="0" w:color="auto"/>
            <w:right w:val="none" w:sz="0" w:space="0" w:color="auto"/>
          </w:divBdr>
        </w:div>
        <w:div w:id="1615399653">
          <w:marLeft w:val="0"/>
          <w:marRight w:val="0"/>
          <w:marTop w:val="0"/>
          <w:marBottom w:val="0"/>
          <w:divBdr>
            <w:top w:val="none" w:sz="0" w:space="0" w:color="auto"/>
            <w:left w:val="none" w:sz="0" w:space="0" w:color="auto"/>
            <w:bottom w:val="none" w:sz="0" w:space="0" w:color="auto"/>
            <w:right w:val="none" w:sz="0" w:space="0" w:color="auto"/>
          </w:divBdr>
        </w:div>
      </w:divsChild>
    </w:div>
    <w:div w:id="2031834694">
      <w:bodyDiv w:val="1"/>
      <w:marLeft w:val="0"/>
      <w:marRight w:val="0"/>
      <w:marTop w:val="0"/>
      <w:marBottom w:val="0"/>
      <w:divBdr>
        <w:top w:val="none" w:sz="0" w:space="0" w:color="auto"/>
        <w:left w:val="none" w:sz="0" w:space="0" w:color="auto"/>
        <w:bottom w:val="none" w:sz="0" w:space="0" w:color="auto"/>
        <w:right w:val="none" w:sz="0" w:space="0" w:color="auto"/>
      </w:divBdr>
    </w:div>
    <w:div w:id="2044865619">
      <w:bodyDiv w:val="1"/>
      <w:marLeft w:val="0"/>
      <w:marRight w:val="0"/>
      <w:marTop w:val="0"/>
      <w:marBottom w:val="0"/>
      <w:divBdr>
        <w:top w:val="none" w:sz="0" w:space="0" w:color="auto"/>
        <w:left w:val="none" w:sz="0" w:space="0" w:color="auto"/>
        <w:bottom w:val="none" w:sz="0" w:space="0" w:color="auto"/>
        <w:right w:val="none" w:sz="0" w:space="0" w:color="auto"/>
      </w:divBdr>
    </w:div>
    <w:div w:id="2047169669">
      <w:bodyDiv w:val="1"/>
      <w:marLeft w:val="0"/>
      <w:marRight w:val="0"/>
      <w:marTop w:val="0"/>
      <w:marBottom w:val="0"/>
      <w:divBdr>
        <w:top w:val="none" w:sz="0" w:space="0" w:color="auto"/>
        <w:left w:val="none" w:sz="0" w:space="0" w:color="auto"/>
        <w:bottom w:val="none" w:sz="0" w:space="0" w:color="auto"/>
        <w:right w:val="none" w:sz="0" w:space="0" w:color="auto"/>
      </w:divBdr>
    </w:div>
    <w:div w:id="2061325537">
      <w:bodyDiv w:val="1"/>
      <w:marLeft w:val="0"/>
      <w:marRight w:val="0"/>
      <w:marTop w:val="0"/>
      <w:marBottom w:val="0"/>
      <w:divBdr>
        <w:top w:val="none" w:sz="0" w:space="0" w:color="auto"/>
        <w:left w:val="none" w:sz="0" w:space="0" w:color="auto"/>
        <w:bottom w:val="none" w:sz="0" w:space="0" w:color="auto"/>
        <w:right w:val="none" w:sz="0" w:space="0" w:color="auto"/>
      </w:divBdr>
      <w:divsChild>
        <w:div w:id="1021512261">
          <w:marLeft w:val="0"/>
          <w:marRight w:val="0"/>
          <w:marTop w:val="0"/>
          <w:marBottom w:val="0"/>
          <w:divBdr>
            <w:top w:val="none" w:sz="0" w:space="0" w:color="auto"/>
            <w:left w:val="none" w:sz="0" w:space="0" w:color="auto"/>
            <w:bottom w:val="none" w:sz="0" w:space="0" w:color="auto"/>
            <w:right w:val="none" w:sz="0" w:space="0" w:color="auto"/>
          </w:divBdr>
        </w:div>
        <w:div w:id="284773997">
          <w:marLeft w:val="0"/>
          <w:marRight w:val="0"/>
          <w:marTop w:val="0"/>
          <w:marBottom w:val="0"/>
          <w:divBdr>
            <w:top w:val="none" w:sz="0" w:space="0" w:color="auto"/>
            <w:left w:val="none" w:sz="0" w:space="0" w:color="auto"/>
            <w:bottom w:val="none" w:sz="0" w:space="0" w:color="auto"/>
            <w:right w:val="none" w:sz="0" w:space="0" w:color="auto"/>
          </w:divBdr>
        </w:div>
        <w:div w:id="1386641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065CBBDE-5F0C-466F-A633-A9D682142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14</Pages>
  <Words>3149</Words>
  <Characters>17950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Garcia</dc:creator>
  <cp:keywords/>
  <dc:description/>
  <cp:lastModifiedBy>Amy Wang</cp:lastModifiedBy>
  <cp:revision>14</cp:revision>
  <cp:lastPrinted>2019-01-17T17:11:00Z</cp:lastPrinted>
  <dcterms:created xsi:type="dcterms:W3CDTF">2024-10-08T17:39:00Z</dcterms:created>
  <dcterms:modified xsi:type="dcterms:W3CDTF">2024-10-09T22:02:00Z</dcterms:modified>
</cp:coreProperties>
</file>