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EC4FB3" w14:textId="77777777" w:rsidR="007B6426" w:rsidRPr="0090324E" w:rsidRDefault="007B6426" w:rsidP="007B6426">
      <w:pPr>
        <w:pStyle w:val="IDSNo"/>
        <w:rPr>
          <w:rFonts w:ascii="Arial" w:hAnsi="Arial"/>
          <w:sz w:val="22"/>
          <w:szCs w:val="22"/>
        </w:rPr>
      </w:pPr>
      <w:r w:rsidRPr="0090324E">
        <w:rPr>
          <w:rFonts w:ascii="Arial" w:hAnsi="Arial"/>
          <w:sz w:val="22"/>
          <w:szCs w:val="22"/>
        </w:rPr>
        <w:t>Ebix Insurance No. S20000</w:t>
      </w:r>
      <w:r>
        <w:rPr>
          <w:rFonts w:ascii="Arial" w:hAnsi="Arial"/>
          <w:sz w:val="22"/>
          <w:szCs w:val="22"/>
        </w:rPr>
        <w:t>4374</w:t>
      </w:r>
    </w:p>
    <w:p w14:paraId="12BA6903" w14:textId="77777777" w:rsidR="007B6426" w:rsidRPr="0090324E" w:rsidRDefault="007B6426" w:rsidP="007B6426">
      <w:pPr>
        <w:pStyle w:val="Body1"/>
        <w:tabs>
          <w:tab w:val="right" w:pos="9360"/>
        </w:tabs>
        <w:spacing w:before="0"/>
        <w:rPr>
          <w:rFonts w:ascii="Arial" w:hAnsi="Arial"/>
          <w:sz w:val="22"/>
          <w:szCs w:val="22"/>
        </w:rPr>
      </w:pPr>
    </w:p>
    <w:p w14:paraId="145B498C" w14:textId="77777777" w:rsidR="007B6426" w:rsidRPr="0090324E" w:rsidRDefault="007B6426" w:rsidP="007B6426">
      <w:pPr>
        <w:pStyle w:val="Title"/>
        <w:spacing w:before="0" w:after="0"/>
        <w:rPr>
          <w:rFonts w:ascii="Arial" w:hAnsi="Arial"/>
          <w:sz w:val="22"/>
          <w:szCs w:val="22"/>
        </w:rPr>
      </w:pPr>
      <w:r w:rsidRPr="0090324E">
        <w:rPr>
          <w:rFonts w:ascii="Arial" w:hAnsi="Arial"/>
          <w:sz w:val="22"/>
          <w:szCs w:val="22"/>
        </w:rPr>
        <w:t xml:space="preserve">AMENDMENT NO. </w:t>
      </w:r>
      <w:r>
        <w:rPr>
          <w:rFonts w:ascii="Arial" w:hAnsi="Arial"/>
          <w:sz w:val="22"/>
          <w:szCs w:val="22"/>
        </w:rPr>
        <w:t>4</w:t>
      </w:r>
      <w:r w:rsidRPr="0090324E">
        <w:rPr>
          <w:rFonts w:ascii="Arial" w:hAnsi="Arial"/>
          <w:sz w:val="22"/>
          <w:szCs w:val="22"/>
        </w:rPr>
        <w:br/>
        <w:t>TO THE AGREEMENT FOR SERVICES</w:t>
      </w:r>
      <w:r w:rsidRPr="0090324E">
        <w:rPr>
          <w:rFonts w:ascii="Arial" w:hAnsi="Arial"/>
          <w:sz w:val="22"/>
          <w:szCs w:val="22"/>
        </w:rPr>
        <w:br/>
        <w:t>between the</w:t>
      </w:r>
      <w:r w:rsidRPr="0090324E">
        <w:rPr>
          <w:rFonts w:ascii="Arial" w:hAnsi="Arial"/>
          <w:sz w:val="22"/>
          <w:szCs w:val="22"/>
        </w:rPr>
        <w:br/>
        <w:t>CITY OF SANTA CLARA, CALIFORNIA,</w:t>
      </w:r>
      <w:r w:rsidRPr="0090324E">
        <w:rPr>
          <w:rFonts w:ascii="Arial" w:hAnsi="Arial"/>
          <w:sz w:val="22"/>
          <w:szCs w:val="22"/>
        </w:rPr>
        <w:br/>
        <w:t>and</w:t>
      </w:r>
      <w:r w:rsidRPr="0090324E">
        <w:rPr>
          <w:rFonts w:ascii="Arial" w:hAnsi="Arial"/>
          <w:sz w:val="22"/>
          <w:szCs w:val="22"/>
        </w:rPr>
        <w:br/>
      </w:r>
      <w:r>
        <w:rPr>
          <w:rFonts w:ascii="Arial" w:hAnsi="Arial"/>
          <w:sz w:val="22"/>
          <w:szCs w:val="22"/>
        </w:rPr>
        <w:t>WEST COAST CODE CONSULTANTS, INC. (WC</w:t>
      </w:r>
      <w:r w:rsidRPr="00CC1303">
        <w:rPr>
          <w:rFonts w:ascii="Arial" w:hAnsi="Arial"/>
          <w:sz w:val="22"/>
          <w:szCs w:val="22"/>
          <w:vertAlign w:val="superscript"/>
        </w:rPr>
        <w:t>3</w:t>
      </w:r>
      <w:r>
        <w:rPr>
          <w:rFonts w:ascii="Arial" w:hAnsi="Arial"/>
          <w:sz w:val="22"/>
          <w:szCs w:val="22"/>
        </w:rPr>
        <w:t>)</w:t>
      </w:r>
    </w:p>
    <w:p w14:paraId="0D212ED8" w14:textId="77777777" w:rsidR="007B6426" w:rsidRPr="0090324E" w:rsidRDefault="007B6426" w:rsidP="007B6426">
      <w:pPr>
        <w:pStyle w:val="Title"/>
        <w:spacing w:before="0" w:after="0"/>
        <w:rPr>
          <w:rFonts w:ascii="Arial" w:hAnsi="Arial"/>
          <w:sz w:val="22"/>
          <w:szCs w:val="22"/>
        </w:rPr>
      </w:pPr>
    </w:p>
    <w:p w14:paraId="4D0EC3AC" w14:textId="77777777" w:rsidR="007B6426" w:rsidRPr="00386B6F" w:rsidRDefault="007B6426" w:rsidP="007B6426">
      <w:pPr>
        <w:pStyle w:val="Title"/>
        <w:rPr>
          <w:rStyle w:val="TitleChar"/>
          <w:rFonts w:ascii="Arial" w:hAnsi="Arial"/>
          <w:sz w:val="22"/>
          <w:szCs w:val="22"/>
        </w:rPr>
      </w:pPr>
      <w:r w:rsidRPr="00386B6F">
        <w:rPr>
          <w:rStyle w:val="TitleChar"/>
          <w:rFonts w:ascii="Arial" w:hAnsi="Arial"/>
          <w:sz w:val="22"/>
          <w:szCs w:val="22"/>
        </w:rPr>
        <w:t>PREAMBLE</w:t>
      </w:r>
    </w:p>
    <w:p w14:paraId="4A7587F5" w14:textId="7671C98A" w:rsidR="007B6426" w:rsidRPr="00386B6F" w:rsidRDefault="007B6426" w:rsidP="007B6426">
      <w:pPr>
        <w:pStyle w:val="BodyText"/>
        <w:rPr>
          <w:rFonts w:ascii="Arial" w:hAnsi="Arial"/>
          <w:sz w:val="22"/>
          <w:szCs w:val="22"/>
        </w:rPr>
      </w:pPr>
      <w:r w:rsidRPr="00386B6F">
        <w:rPr>
          <w:rFonts w:ascii="Arial" w:hAnsi="Arial"/>
          <w:sz w:val="22"/>
          <w:szCs w:val="22"/>
        </w:rPr>
        <w:t xml:space="preserve">This agreement (“Amendment No. </w:t>
      </w:r>
      <w:r>
        <w:rPr>
          <w:rFonts w:ascii="Arial" w:hAnsi="Arial"/>
          <w:sz w:val="22"/>
          <w:szCs w:val="22"/>
        </w:rPr>
        <w:t>4</w:t>
      </w:r>
      <w:r w:rsidRPr="00386B6F">
        <w:rPr>
          <w:rFonts w:ascii="Arial" w:hAnsi="Arial"/>
          <w:sz w:val="22"/>
          <w:szCs w:val="22"/>
        </w:rPr>
        <w:t xml:space="preserve">”) is entered into between the City of Santa Clara, California, a chartered California municipal corporation (City) and </w:t>
      </w:r>
      <w:r w:rsidRPr="00AB64F3">
        <w:rPr>
          <w:rFonts w:ascii="Arial" w:hAnsi="Arial"/>
          <w:sz w:val="22"/>
          <w:szCs w:val="22"/>
        </w:rPr>
        <w:t>West Coast Code Consultants</w:t>
      </w:r>
      <w:r w:rsidRPr="00386B6F">
        <w:rPr>
          <w:rFonts w:ascii="Arial" w:hAnsi="Arial"/>
          <w:sz w:val="22"/>
          <w:szCs w:val="22"/>
        </w:rPr>
        <w:t xml:space="preserve">, Inc., a California corporation (Contractor). </w:t>
      </w:r>
      <w:r w:rsidR="00AA69F7">
        <w:rPr>
          <w:rFonts w:ascii="Arial" w:hAnsi="Arial"/>
          <w:sz w:val="22"/>
          <w:szCs w:val="22"/>
        </w:rPr>
        <w:t xml:space="preserve"> </w:t>
      </w:r>
      <w:r w:rsidRPr="00386B6F">
        <w:rPr>
          <w:rFonts w:ascii="Arial" w:hAnsi="Arial"/>
          <w:sz w:val="22"/>
          <w:szCs w:val="22"/>
        </w:rPr>
        <w:t>City and Contractor may be referred to individually as a “Party” or collectively as the “Parties” or the “Parties to this Agreement.”</w:t>
      </w:r>
    </w:p>
    <w:p w14:paraId="19EDA01E" w14:textId="77777777" w:rsidR="007B6426" w:rsidRPr="00386B6F" w:rsidRDefault="007B6426" w:rsidP="007B6426">
      <w:pPr>
        <w:pStyle w:val="Title"/>
        <w:rPr>
          <w:rFonts w:ascii="Arial" w:hAnsi="Arial"/>
          <w:sz w:val="22"/>
          <w:szCs w:val="22"/>
        </w:rPr>
      </w:pPr>
      <w:r w:rsidRPr="00386B6F">
        <w:rPr>
          <w:rFonts w:ascii="Arial" w:hAnsi="Arial"/>
          <w:sz w:val="22"/>
          <w:szCs w:val="22"/>
        </w:rPr>
        <w:t>RECITALS</w:t>
      </w:r>
    </w:p>
    <w:p w14:paraId="4C2457C5" w14:textId="77777777" w:rsidR="007B6426" w:rsidRPr="00386B6F" w:rsidRDefault="007B6426" w:rsidP="007B6426">
      <w:pPr>
        <w:pStyle w:val="List"/>
        <w:rPr>
          <w:rFonts w:ascii="Arial" w:hAnsi="Arial"/>
          <w:sz w:val="22"/>
          <w:szCs w:val="22"/>
        </w:rPr>
      </w:pPr>
      <w:r w:rsidRPr="00386B6F">
        <w:rPr>
          <w:rFonts w:ascii="Arial" w:hAnsi="Arial"/>
          <w:sz w:val="22"/>
          <w:szCs w:val="22"/>
        </w:rPr>
        <w:t xml:space="preserve">The Parties previously entered into an agreement entitled “Agreement for Professional Services by and Between the City of Santa Clara, California and </w:t>
      </w:r>
      <w:r w:rsidRPr="00AB64F3">
        <w:rPr>
          <w:rFonts w:ascii="Arial" w:hAnsi="Arial"/>
          <w:sz w:val="22"/>
          <w:szCs w:val="22"/>
        </w:rPr>
        <w:t>West Coast Code Consultants</w:t>
      </w:r>
      <w:r w:rsidRPr="00386B6F" w:rsidDel="00CA6A62">
        <w:rPr>
          <w:rFonts w:ascii="Arial" w:hAnsi="Arial"/>
          <w:sz w:val="22"/>
          <w:szCs w:val="22"/>
        </w:rPr>
        <w:t>,</w:t>
      </w:r>
      <w:r w:rsidRPr="00386B6F">
        <w:rPr>
          <w:rFonts w:ascii="Arial" w:hAnsi="Arial"/>
          <w:sz w:val="22"/>
          <w:szCs w:val="22"/>
        </w:rPr>
        <w:t xml:space="preserve"> Inc.,” dated </w:t>
      </w:r>
      <w:r w:rsidRPr="00AB64F3">
        <w:rPr>
          <w:rFonts w:ascii="Arial" w:hAnsi="Arial"/>
          <w:sz w:val="22"/>
          <w:szCs w:val="22"/>
        </w:rPr>
        <w:t>November 1, 2018</w:t>
      </w:r>
      <w:r w:rsidRPr="00386B6F">
        <w:rPr>
          <w:rFonts w:ascii="Arial" w:hAnsi="Arial"/>
          <w:sz w:val="22"/>
          <w:szCs w:val="22"/>
        </w:rPr>
        <w:t xml:space="preserve"> (Original Agreement);</w:t>
      </w:r>
    </w:p>
    <w:p w14:paraId="2947F53D" w14:textId="77777777" w:rsidR="007B6426" w:rsidRPr="00386B6F" w:rsidRDefault="007B6426" w:rsidP="007B6426">
      <w:pPr>
        <w:pStyle w:val="List"/>
        <w:rPr>
          <w:rFonts w:ascii="Arial" w:hAnsi="Arial"/>
          <w:sz w:val="22"/>
          <w:szCs w:val="22"/>
        </w:rPr>
      </w:pPr>
      <w:r w:rsidRPr="00386B6F">
        <w:rPr>
          <w:rFonts w:ascii="Arial" w:hAnsi="Arial"/>
          <w:sz w:val="22"/>
          <w:szCs w:val="22"/>
        </w:rPr>
        <w:t xml:space="preserve">The Original Agreement was previously amended by Amendment No. 1, dated July 1, 2019, Amendment No. 2 dated </w:t>
      </w:r>
      <w:r>
        <w:rPr>
          <w:rFonts w:ascii="Arial" w:hAnsi="Arial"/>
          <w:sz w:val="22"/>
          <w:szCs w:val="22"/>
        </w:rPr>
        <w:t xml:space="preserve">March 4, 2021, </w:t>
      </w:r>
      <w:r w:rsidRPr="00386B6F">
        <w:rPr>
          <w:rFonts w:ascii="Arial" w:hAnsi="Arial"/>
          <w:sz w:val="22"/>
          <w:szCs w:val="22"/>
        </w:rPr>
        <w:t xml:space="preserve">Amendment No. </w:t>
      </w:r>
      <w:r>
        <w:rPr>
          <w:rFonts w:ascii="Arial" w:hAnsi="Arial"/>
          <w:sz w:val="22"/>
          <w:szCs w:val="22"/>
        </w:rPr>
        <w:t xml:space="preserve">3 dated February 22, 2022 </w:t>
      </w:r>
      <w:r w:rsidRPr="00386B6F">
        <w:rPr>
          <w:rFonts w:ascii="Arial" w:hAnsi="Arial"/>
          <w:sz w:val="22"/>
          <w:szCs w:val="22"/>
        </w:rPr>
        <w:t>and is again amended by this</w:t>
      </w:r>
      <w:r>
        <w:rPr>
          <w:rFonts w:ascii="Arial" w:hAnsi="Arial"/>
          <w:sz w:val="22"/>
          <w:szCs w:val="22"/>
        </w:rPr>
        <w:t xml:space="preserve"> Amendment No. 4 </w:t>
      </w:r>
      <w:r w:rsidRPr="00386B6F">
        <w:rPr>
          <w:rFonts w:ascii="Arial" w:hAnsi="Arial"/>
          <w:sz w:val="22"/>
          <w:szCs w:val="22"/>
        </w:rPr>
        <w:t>. The Original Agreement and all previous amendments are collectively referred to herein as the “Original Agreement as Amended”; and</w:t>
      </w:r>
    </w:p>
    <w:p w14:paraId="4897E260" w14:textId="77777777" w:rsidR="007B6426" w:rsidRPr="00386B6F" w:rsidRDefault="007B6426" w:rsidP="007B6426">
      <w:pPr>
        <w:pStyle w:val="List"/>
        <w:rPr>
          <w:rFonts w:ascii="Arial" w:hAnsi="Arial"/>
          <w:sz w:val="22"/>
          <w:szCs w:val="22"/>
        </w:rPr>
      </w:pPr>
      <w:r w:rsidRPr="00386B6F">
        <w:rPr>
          <w:rFonts w:ascii="Arial" w:hAnsi="Arial"/>
          <w:sz w:val="22"/>
          <w:szCs w:val="22"/>
        </w:rPr>
        <w:t>The Parties entered into the Original Agreement as Amended for the purpose of having Contractor provide qualified contract personnel, technical and professional services, and the Parties now wish to amend the Original Agreement as Amended to</w:t>
      </w:r>
      <w:r>
        <w:rPr>
          <w:rFonts w:ascii="Arial" w:hAnsi="Arial"/>
          <w:sz w:val="22"/>
          <w:szCs w:val="22"/>
        </w:rPr>
        <w:t xml:space="preserve"> </w:t>
      </w:r>
      <w:r w:rsidRPr="00386B6F">
        <w:rPr>
          <w:rFonts w:ascii="Arial" w:hAnsi="Arial"/>
          <w:sz w:val="22"/>
          <w:szCs w:val="22"/>
        </w:rPr>
        <w:t xml:space="preserve">increase </w:t>
      </w:r>
      <w:bookmarkStart w:id="0" w:name="_Hlk58925583"/>
      <w:r w:rsidRPr="00386B6F">
        <w:rPr>
          <w:rFonts w:ascii="Arial" w:hAnsi="Arial"/>
          <w:sz w:val="22"/>
          <w:szCs w:val="22"/>
        </w:rPr>
        <w:t>the amount billed under the Agreement for a maximum aggregate compensation not to exceed $</w:t>
      </w:r>
      <w:r>
        <w:rPr>
          <w:rFonts w:ascii="Arial" w:hAnsi="Arial"/>
          <w:sz w:val="22"/>
          <w:szCs w:val="22"/>
        </w:rPr>
        <w:t>5,149</w:t>
      </w:r>
      <w:r w:rsidRPr="00386B6F">
        <w:rPr>
          <w:rFonts w:ascii="Arial" w:hAnsi="Arial"/>
          <w:sz w:val="22"/>
          <w:szCs w:val="22"/>
        </w:rPr>
        <w:t xml:space="preserve">,000 for </w:t>
      </w:r>
      <w:r>
        <w:rPr>
          <w:rFonts w:ascii="Arial" w:hAnsi="Arial"/>
          <w:sz w:val="22"/>
          <w:szCs w:val="22"/>
        </w:rPr>
        <w:t>ten</w:t>
      </w:r>
      <w:r w:rsidRPr="00386B6F">
        <w:rPr>
          <w:rFonts w:ascii="Arial" w:hAnsi="Arial"/>
          <w:sz w:val="22"/>
          <w:szCs w:val="22"/>
        </w:rPr>
        <w:t xml:space="preserve"> consultant firm agreements</w:t>
      </w:r>
      <w:bookmarkEnd w:id="0"/>
      <w:r w:rsidRPr="00386B6F">
        <w:rPr>
          <w:rFonts w:ascii="Arial" w:hAnsi="Arial"/>
          <w:sz w:val="22"/>
          <w:szCs w:val="22"/>
        </w:rPr>
        <w:t>.</w:t>
      </w:r>
    </w:p>
    <w:p w14:paraId="05D46614" w14:textId="77777777" w:rsidR="007B6426" w:rsidRPr="00386B6F" w:rsidRDefault="007B6426" w:rsidP="007B6426">
      <w:pPr>
        <w:pStyle w:val="List"/>
        <w:numPr>
          <w:ilvl w:val="0"/>
          <w:numId w:val="0"/>
        </w:numPr>
        <w:rPr>
          <w:rFonts w:ascii="Arial" w:hAnsi="Arial"/>
          <w:sz w:val="22"/>
          <w:szCs w:val="22"/>
        </w:rPr>
      </w:pPr>
      <w:r w:rsidRPr="00386B6F">
        <w:rPr>
          <w:rFonts w:ascii="Arial" w:hAnsi="Arial"/>
          <w:sz w:val="22"/>
          <w:szCs w:val="22"/>
        </w:rPr>
        <w:t>NOW, THEREFORE, the Parties agree as follows:</w:t>
      </w:r>
    </w:p>
    <w:p w14:paraId="405CC1A4" w14:textId="77777777" w:rsidR="007B6426" w:rsidRPr="00386B6F" w:rsidRDefault="007B6426" w:rsidP="007B6426">
      <w:pPr>
        <w:pStyle w:val="Title"/>
        <w:rPr>
          <w:rFonts w:ascii="Arial" w:hAnsi="Arial"/>
          <w:sz w:val="22"/>
          <w:szCs w:val="22"/>
        </w:rPr>
      </w:pPr>
      <w:r w:rsidRPr="00386B6F">
        <w:rPr>
          <w:rFonts w:ascii="Arial" w:hAnsi="Arial"/>
          <w:sz w:val="22"/>
          <w:szCs w:val="22"/>
        </w:rPr>
        <w:t>AMENDMENT TERMS AND CONDITIONS</w:t>
      </w:r>
    </w:p>
    <w:p w14:paraId="417D8925" w14:textId="77777777" w:rsidR="007B6426" w:rsidRPr="00386B6F" w:rsidRDefault="007B6426" w:rsidP="007B6426">
      <w:pPr>
        <w:pStyle w:val="Body1"/>
        <w:spacing w:before="0"/>
        <w:ind w:right="720"/>
        <w:rPr>
          <w:rFonts w:ascii="Arial" w:hAnsi="Arial"/>
          <w:sz w:val="22"/>
          <w:szCs w:val="22"/>
        </w:rPr>
      </w:pPr>
    </w:p>
    <w:p w14:paraId="08031EBF" w14:textId="77777777" w:rsidR="007B6426" w:rsidRPr="00386B6F" w:rsidRDefault="007B6426" w:rsidP="007B6426">
      <w:pPr>
        <w:numPr>
          <w:ilvl w:val="0"/>
          <w:numId w:val="2"/>
        </w:numPr>
        <w:autoSpaceDE w:val="0"/>
        <w:autoSpaceDN w:val="0"/>
        <w:adjustRightInd w:val="0"/>
        <w:rPr>
          <w:rFonts w:ascii="Arial" w:hAnsi="Arial"/>
          <w:sz w:val="22"/>
          <w:szCs w:val="22"/>
        </w:rPr>
      </w:pPr>
      <w:bookmarkStart w:id="1" w:name="_Hlk62719975"/>
      <w:r w:rsidRPr="00386B6F">
        <w:rPr>
          <w:rFonts w:ascii="Arial" w:hAnsi="Arial"/>
          <w:sz w:val="22"/>
          <w:szCs w:val="22"/>
        </w:rPr>
        <w:t xml:space="preserve">Section </w:t>
      </w:r>
      <w:r>
        <w:rPr>
          <w:rFonts w:ascii="Arial" w:hAnsi="Arial"/>
          <w:sz w:val="22"/>
          <w:szCs w:val="22"/>
        </w:rPr>
        <w:t>6</w:t>
      </w:r>
      <w:r w:rsidRPr="00386B6F">
        <w:rPr>
          <w:rFonts w:ascii="Arial" w:hAnsi="Arial"/>
          <w:sz w:val="22"/>
          <w:szCs w:val="22"/>
        </w:rPr>
        <w:t xml:space="preserve"> of the Original Agreement as Amended, entitled “Compensation and Payment,” is hereby amended to read as follows:</w:t>
      </w:r>
    </w:p>
    <w:p w14:paraId="7ABF31BE" w14:textId="77777777" w:rsidR="007B6426" w:rsidRPr="00386B6F" w:rsidRDefault="007B6426" w:rsidP="007B6426">
      <w:pPr>
        <w:autoSpaceDE w:val="0"/>
        <w:autoSpaceDN w:val="0"/>
        <w:adjustRightInd w:val="0"/>
        <w:rPr>
          <w:rFonts w:ascii="Arial" w:hAnsi="Arial"/>
          <w:sz w:val="22"/>
          <w:szCs w:val="22"/>
        </w:rPr>
      </w:pPr>
    </w:p>
    <w:p w14:paraId="13E4343F" w14:textId="77777777" w:rsidR="007B6426" w:rsidRPr="00386B6F" w:rsidRDefault="007B6426" w:rsidP="007B6426">
      <w:pPr>
        <w:autoSpaceDE w:val="0"/>
        <w:autoSpaceDN w:val="0"/>
        <w:adjustRightInd w:val="0"/>
        <w:ind w:left="720"/>
        <w:rPr>
          <w:rFonts w:ascii="Arial" w:hAnsi="Arial"/>
          <w:sz w:val="22"/>
          <w:szCs w:val="22"/>
        </w:rPr>
      </w:pPr>
      <w:r w:rsidRPr="00386B6F">
        <w:rPr>
          <w:rFonts w:ascii="Arial" w:hAnsi="Arial"/>
          <w:sz w:val="22"/>
          <w:szCs w:val="22"/>
        </w:rPr>
        <w:t>“</w:t>
      </w:r>
      <w:r>
        <w:rPr>
          <w:rFonts w:ascii="Arial" w:hAnsi="Arial"/>
          <w:sz w:val="22"/>
          <w:szCs w:val="22"/>
        </w:rPr>
        <w:t>6</w:t>
      </w:r>
      <w:r w:rsidRPr="00386B6F">
        <w:rPr>
          <w:rFonts w:ascii="Arial" w:hAnsi="Arial"/>
          <w:sz w:val="22"/>
          <w:szCs w:val="22"/>
        </w:rPr>
        <w:t>.</w:t>
      </w:r>
      <w:r w:rsidRPr="00386B6F">
        <w:rPr>
          <w:rFonts w:ascii="Arial" w:hAnsi="Arial"/>
          <w:sz w:val="22"/>
          <w:szCs w:val="22"/>
        </w:rPr>
        <w:tab/>
        <w:t>COMPENSATION AND PAYMENT</w:t>
      </w:r>
    </w:p>
    <w:p w14:paraId="34B50FDB" w14:textId="77777777" w:rsidR="007B6426" w:rsidRPr="00386B6F" w:rsidRDefault="007B6426" w:rsidP="007B6426">
      <w:pPr>
        <w:autoSpaceDE w:val="0"/>
        <w:autoSpaceDN w:val="0"/>
        <w:adjustRightInd w:val="0"/>
        <w:ind w:left="720"/>
        <w:rPr>
          <w:rFonts w:ascii="Arial" w:hAnsi="Arial"/>
          <w:sz w:val="22"/>
          <w:szCs w:val="22"/>
        </w:rPr>
      </w:pPr>
    </w:p>
    <w:p w14:paraId="212E1C87" w14:textId="77777777" w:rsidR="007B6426" w:rsidRPr="00386B6F" w:rsidRDefault="007B6426" w:rsidP="007B6426">
      <w:pPr>
        <w:tabs>
          <w:tab w:val="left" w:pos="1440"/>
        </w:tabs>
        <w:autoSpaceDE w:val="0"/>
        <w:autoSpaceDN w:val="0"/>
        <w:adjustRightInd w:val="0"/>
        <w:ind w:left="1440" w:hanging="720"/>
        <w:rPr>
          <w:rFonts w:ascii="Arial" w:hAnsi="Arial"/>
          <w:sz w:val="22"/>
          <w:szCs w:val="22"/>
        </w:rPr>
      </w:pPr>
      <w:r w:rsidRPr="00386B6F">
        <w:rPr>
          <w:rFonts w:ascii="Arial" w:hAnsi="Arial"/>
          <w:sz w:val="22"/>
          <w:szCs w:val="22"/>
        </w:rPr>
        <w:t xml:space="preserve">A.  </w:t>
      </w:r>
      <w:r>
        <w:rPr>
          <w:rFonts w:ascii="Arial" w:hAnsi="Arial"/>
          <w:sz w:val="22"/>
          <w:szCs w:val="22"/>
        </w:rPr>
        <w:tab/>
      </w:r>
      <w:r w:rsidRPr="00386B6F">
        <w:rPr>
          <w:rFonts w:ascii="Arial" w:hAnsi="Arial"/>
          <w:sz w:val="22"/>
          <w:szCs w:val="22"/>
        </w:rPr>
        <w:t xml:space="preserve">In consideration for Contractor's complete performance of Services, City shall pay Contractor for all materials provided and Services rendered by Contractor in accordance with Exhibit B, entitled "FEE SCHEDULE." </w:t>
      </w:r>
    </w:p>
    <w:p w14:paraId="010923F7" w14:textId="77777777" w:rsidR="007B6426" w:rsidRPr="00386B6F" w:rsidRDefault="007B6426" w:rsidP="007B6426">
      <w:pPr>
        <w:tabs>
          <w:tab w:val="left" w:pos="1440"/>
        </w:tabs>
        <w:autoSpaceDE w:val="0"/>
        <w:autoSpaceDN w:val="0"/>
        <w:adjustRightInd w:val="0"/>
        <w:ind w:left="1440" w:hanging="720"/>
        <w:rPr>
          <w:rFonts w:ascii="Arial" w:hAnsi="Arial"/>
          <w:sz w:val="22"/>
          <w:szCs w:val="22"/>
        </w:rPr>
      </w:pPr>
    </w:p>
    <w:p w14:paraId="56B561B1" w14:textId="77777777" w:rsidR="007B6426" w:rsidRDefault="007B6426" w:rsidP="007B6426">
      <w:pPr>
        <w:tabs>
          <w:tab w:val="left" w:pos="1440"/>
        </w:tabs>
        <w:autoSpaceDE w:val="0"/>
        <w:autoSpaceDN w:val="0"/>
        <w:adjustRightInd w:val="0"/>
        <w:ind w:left="1440" w:hanging="720"/>
        <w:rPr>
          <w:rFonts w:ascii="Arial" w:hAnsi="Arial"/>
          <w:sz w:val="22"/>
          <w:szCs w:val="22"/>
        </w:rPr>
      </w:pPr>
      <w:r w:rsidRPr="00386B6F">
        <w:rPr>
          <w:rFonts w:ascii="Arial" w:hAnsi="Arial"/>
          <w:sz w:val="22"/>
          <w:szCs w:val="22"/>
        </w:rPr>
        <w:t xml:space="preserve">B.  </w:t>
      </w:r>
      <w:r>
        <w:rPr>
          <w:rFonts w:ascii="Arial" w:hAnsi="Arial"/>
          <w:sz w:val="22"/>
          <w:szCs w:val="22"/>
        </w:rPr>
        <w:tab/>
      </w:r>
      <w:r w:rsidRPr="00386B6F">
        <w:rPr>
          <w:rFonts w:ascii="Arial" w:hAnsi="Arial"/>
          <w:sz w:val="22"/>
          <w:szCs w:val="22"/>
        </w:rPr>
        <w:t xml:space="preserve">Contractor acknowledges that Contractor is one of </w:t>
      </w:r>
      <w:r>
        <w:rPr>
          <w:rFonts w:ascii="Arial" w:hAnsi="Arial"/>
          <w:sz w:val="22"/>
          <w:szCs w:val="22"/>
        </w:rPr>
        <w:t>10</w:t>
      </w:r>
      <w:r w:rsidRPr="00386B6F">
        <w:rPr>
          <w:rFonts w:ascii="Arial" w:hAnsi="Arial"/>
          <w:sz w:val="22"/>
          <w:szCs w:val="22"/>
        </w:rPr>
        <w:t xml:space="preserve"> companies selected to perform related services for the City in response to an RFP, and City will be utilizing the services of all </w:t>
      </w:r>
      <w:r>
        <w:rPr>
          <w:rFonts w:ascii="Arial" w:hAnsi="Arial"/>
          <w:sz w:val="22"/>
          <w:szCs w:val="22"/>
        </w:rPr>
        <w:t xml:space="preserve">10 </w:t>
      </w:r>
      <w:r w:rsidRPr="00386B6F">
        <w:rPr>
          <w:rFonts w:ascii="Arial" w:hAnsi="Arial"/>
          <w:sz w:val="22"/>
          <w:szCs w:val="22"/>
        </w:rPr>
        <w:t xml:space="preserve">companies, pursuant to </w:t>
      </w:r>
      <w:r>
        <w:rPr>
          <w:rFonts w:ascii="Arial" w:hAnsi="Arial"/>
          <w:sz w:val="22"/>
          <w:szCs w:val="22"/>
        </w:rPr>
        <w:t>10</w:t>
      </w:r>
      <w:r w:rsidRPr="00386B6F">
        <w:rPr>
          <w:rFonts w:ascii="Arial" w:hAnsi="Arial"/>
          <w:sz w:val="22"/>
          <w:szCs w:val="22"/>
        </w:rPr>
        <w:t xml:space="preserve"> separate agreements </w:t>
      </w:r>
      <w:r w:rsidRPr="00386B6F">
        <w:rPr>
          <w:rFonts w:ascii="Arial" w:hAnsi="Arial"/>
          <w:sz w:val="22"/>
          <w:szCs w:val="22"/>
        </w:rPr>
        <w:lastRenderedPageBreak/>
        <w:t xml:space="preserve">(collectively, the “Plan Check Agreements”).  Those </w:t>
      </w:r>
      <w:r>
        <w:rPr>
          <w:rFonts w:ascii="Arial" w:hAnsi="Arial"/>
          <w:sz w:val="22"/>
          <w:szCs w:val="22"/>
        </w:rPr>
        <w:t>10</w:t>
      </w:r>
      <w:r w:rsidRPr="00386B6F">
        <w:rPr>
          <w:rFonts w:ascii="Arial" w:hAnsi="Arial"/>
          <w:sz w:val="22"/>
          <w:szCs w:val="22"/>
        </w:rPr>
        <w:t xml:space="preserve"> companies, and the effective dates of the applicable Plan Check Agreements, are as follows:</w:t>
      </w:r>
    </w:p>
    <w:p w14:paraId="0771AE87" w14:textId="77777777" w:rsidR="007B6426" w:rsidRPr="00386B6F" w:rsidRDefault="007B6426" w:rsidP="007B6426">
      <w:pPr>
        <w:tabs>
          <w:tab w:val="left" w:pos="1440"/>
        </w:tabs>
        <w:autoSpaceDE w:val="0"/>
        <w:autoSpaceDN w:val="0"/>
        <w:adjustRightInd w:val="0"/>
        <w:ind w:left="1440" w:hanging="720"/>
        <w:rPr>
          <w:rFonts w:ascii="Arial" w:hAnsi="Arial"/>
          <w:sz w:val="22"/>
          <w:szCs w:val="22"/>
        </w:rPr>
      </w:pPr>
    </w:p>
    <w:p w14:paraId="2F412D36" w14:textId="27DAFEDB" w:rsidR="007B6426" w:rsidRDefault="007B6426" w:rsidP="007B6426">
      <w:pPr>
        <w:numPr>
          <w:ilvl w:val="0"/>
          <w:numId w:val="3"/>
        </w:numPr>
        <w:autoSpaceDE w:val="0"/>
        <w:autoSpaceDN w:val="0"/>
        <w:adjustRightInd w:val="0"/>
        <w:ind w:left="2160" w:hanging="720"/>
        <w:rPr>
          <w:rFonts w:ascii="Arial" w:hAnsi="Arial"/>
          <w:sz w:val="23"/>
          <w:szCs w:val="23"/>
        </w:rPr>
      </w:pPr>
      <w:r>
        <w:rPr>
          <w:rFonts w:ascii="Arial" w:hAnsi="Arial"/>
          <w:sz w:val="23"/>
          <w:szCs w:val="23"/>
        </w:rPr>
        <w:t>Jason Addison Smith Consulting Services, Inc., effective November 1, 2019, amended March 4, 2021</w:t>
      </w:r>
      <w:r w:rsidR="00492D99">
        <w:rPr>
          <w:rFonts w:ascii="Arial" w:hAnsi="Arial"/>
          <w:sz w:val="23"/>
          <w:szCs w:val="23"/>
        </w:rPr>
        <w:t>;</w:t>
      </w:r>
    </w:p>
    <w:p w14:paraId="727044FC" w14:textId="5DAA3B40" w:rsidR="007B6426" w:rsidRDefault="007B6426" w:rsidP="007B6426">
      <w:pPr>
        <w:numPr>
          <w:ilvl w:val="0"/>
          <w:numId w:val="3"/>
        </w:numPr>
        <w:autoSpaceDE w:val="0"/>
        <w:autoSpaceDN w:val="0"/>
        <w:adjustRightInd w:val="0"/>
        <w:ind w:left="2160" w:hanging="720"/>
        <w:rPr>
          <w:rFonts w:ascii="Arial" w:hAnsi="Arial"/>
          <w:sz w:val="23"/>
          <w:szCs w:val="23"/>
        </w:rPr>
      </w:pPr>
      <w:r>
        <w:rPr>
          <w:rFonts w:ascii="Arial" w:hAnsi="Arial"/>
          <w:sz w:val="23"/>
          <w:szCs w:val="23"/>
        </w:rPr>
        <w:t>Plan Review Consultants, Inc., effective July 19, 2016, amended Aug. 28, 2017, amended May 14, 2019, amended February 24, 2021</w:t>
      </w:r>
      <w:r w:rsidR="00492D99">
        <w:rPr>
          <w:rFonts w:ascii="Arial" w:hAnsi="Arial"/>
          <w:sz w:val="23"/>
          <w:szCs w:val="23"/>
        </w:rPr>
        <w:t>,</w:t>
      </w:r>
      <w:r>
        <w:rPr>
          <w:rFonts w:ascii="Arial" w:hAnsi="Arial"/>
          <w:sz w:val="23"/>
          <w:szCs w:val="23"/>
        </w:rPr>
        <w:t xml:space="preserve"> amended February 22, 2022</w:t>
      </w:r>
      <w:r w:rsidR="00492D99">
        <w:rPr>
          <w:rFonts w:ascii="Arial" w:hAnsi="Arial"/>
          <w:sz w:val="23"/>
          <w:szCs w:val="23"/>
        </w:rPr>
        <w:t>;</w:t>
      </w:r>
    </w:p>
    <w:p w14:paraId="5813659E" w14:textId="34A52163" w:rsidR="007B6426" w:rsidRDefault="007B6426" w:rsidP="007B6426">
      <w:pPr>
        <w:numPr>
          <w:ilvl w:val="0"/>
          <w:numId w:val="3"/>
        </w:numPr>
        <w:autoSpaceDE w:val="0"/>
        <w:autoSpaceDN w:val="0"/>
        <w:adjustRightInd w:val="0"/>
        <w:ind w:left="2160" w:hanging="720"/>
        <w:rPr>
          <w:rFonts w:ascii="Arial" w:hAnsi="Arial"/>
          <w:sz w:val="23"/>
          <w:szCs w:val="23"/>
        </w:rPr>
      </w:pPr>
      <w:r>
        <w:rPr>
          <w:rFonts w:ascii="Arial" w:hAnsi="Arial"/>
          <w:sz w:val="23"/>
          <w:szCs w:val="23"/>
        </w:rPr>
        <w:t>Shums Coda Associates, Inc., effective June 23, 2015, amended June 6, 2016, amended Sep. 26, 2017, amended May 14, 2019, amended February 24, 2021</w:t>
      </w:r>
      <w:r w:rsidR="00492D99">
        <w:rPr>
          <w:rFonts w:ascii="Arial" w:hAnsi="Arial"/>
          <w:sz w:val="23"/>
          <w:szCs w:val="23"/>
        </w:rPr>
        <w:t>,</w:t>
      </w:r>
      <w:r>
        <w:rPr>
          <w:rFonts w:ascii="Arial" w:hAnsi="Arial"/>
          <w:sz w:val="23"/>
          <w:szCs w:val="23"/>
        </w:rPr>
        <w:t xml:space="preserve"> amended February 8, 2022</w:t>
      </w:r>
      <w:r w:rsidR="00492D99">
        <w:rPr>
          <w:rFonts w:ascii="Arial" w:hAnsi="Arial"/>
          <w:sz w:val="23"/>
          <w:szCs w:val="23"/>
        </w:rPr>
        <w:t>;</w:t>
      </w:r>
    </w:p>
    <w:p w14:paraId="7B2E31CA" w14:textId="4EBD58C2" w:rsidR="007B6426" w:rsidRDefault="007B6426" w:rsidP="007B6426">
      <w:pPr>
        <w:numPr>
          <w:ilvl w:val="0"/>
          <w:numId w:val="3"/>
        </w:numPr>
        <w:autoSpaceDE w:val="0"/>
        <w:autoSpaceDN w:val="0"/>
        <w:adjustRightInd w:val="0"/>
        <w:ind w:left="2160" w:hanging="720"/>
        <w:rPr>
          <w:rFonts w:ascii="Arial" w:hAnsi="Arial"/>
          <w:sz w:val="23"/>
          <w:szCs w:val="23"/>
        </w:rPr>
      </w:pPr>
      <w:r>
        <w:rPr>
          <w:rFonts w:ascii="Arial" w:hAnsi="Arial"/>
          <w:sz w:val="23"/>
          <w:szCs w:val="23"/>
        </w:rPr>
        <w:t>Synergetic Consulting, effective July 8, 2019, amended March 4, 2021</w:t>
      </w:r>
      <w:r w:rsidR="00492D99">
        <w:rPr>
          <w:rFonts w:ascii="Arial" w:hAnsi="Arial"/>
          <w:sz w:val="23"/>
          <w:szCs w:val="23"/>
        </w:rPr>
        <w:t>,</w:t>
      </w:r>
      <w:r>
        <w:rPr>
          <w:rFonts w:ascii="Arial" w:hAnsi="Arial"/>
          <w:sz w:val="23"/>
          <w:szCs w:val="23"/>
        </w:rPr>
        <w:t xml:space="preserve"> amended February 8, 2022</w:t>
      </w:r>
      <w:r w:rsidR="00492D99">
        <w:rPr>
          <w:rFonts w:ascii="Arial" w:hAnsi="Arial"/>
          <w:sz w:val="23"/>
          <w:szCs w:val="23"/>
        </w:rPr>
        <w:t>;</w:t>
      </w:r>
    </w:p>
    <w:p w14:paraId="363918F4" w14:textId="36647CE8" w:rsidR="007B6426" w:rsidRDefault="007B6426" w:rsidP="007B6426">
      <w:pPr>
        <w:numPr>
          <w:ilvl w:val="0"/>
          <w:numId w:val="3"/>
        </w:numPr>
        <w:autoSpaceDE w:val="0"/>
        <w:autoSpaceDN w:val="0"/>
        <w:adjustRightInd w:val="0"/>
        <w:ind w:left="2160" w:hanging="720"/>
        <w:rPr>
          <w:rFonts w:ascii="Arial" w:hAnsi="Arial"/>
          <w:sz w:val="23"/>
          <w:szCs w:val="23"/>
        </w:rPr>
      </w:pPr>
      <w:r>
        <w:rPr>
          <w:rFonts w:ascii="Arial" w:hAnsi="Arial"/>
          <w:sz w:val="23"/>
          <w:szCs w:val="23"/>
        </w:rPr>
        <w:t>TRB + Associates, Inc., effective Aug. 18, 2015, amended Apr. 8, 2016, amended Sep. 5, 2017, amended May 14, 2019, amended February 24, 2021</w:t>
      </w:r>
      <w:r w:rsidR="00492D99">
        <w:rPr>
          <w:rFonts w:ascii="Arial" w:hAnsi="Arial"/>
          <w:sz w:val="23"/>
          <w:szCs w:val="23"/>
        </w:rPr>
        <w:t>,</w:t>
      </w:r>
      <w:r>
        <w:rPr>
          <w:rFonts w:ascii="Arial" w:hAnsi="Arial"/>
          <w:sz w:val="23"/>
          <w:szCs w:val="23"/>
        </w:rPr>
        <w:t xml:space="preserve"> amended February 8, 2022</w:t>
      </w:r>
      <w:r w:rsidR="00492D99">
        <w:rPr>
          <w:rFonts w:ascii="Arial" w:hAnsi="Arial"/>
          <w:sz w:val="23"/>
          <w:szCs w:val="23"/>
        </w:rPr>
        <w:t>;</w:t>
      </w:r>
    </w:p>
    <w:p w14:paraId="477F2B2C" w14:textId="6FDF743E" w:rsidR="007B6426" w:rsidRDefault="007B6426" w:rsidP="007B6426">
      <w:pPr>
        <w:numPr>
          <w:ilvl w:val="0"/>
          <w:numId w:val="3"/>
        </w:numPr>
        <w:autoSpaceDE w:val="0"/>
        <w:autoSpaceDN w:val="0"/>
        <w:adjustRightInd w:val="0"/>
        <w:ind w:left="2160" w:hanging="720"/>
        <w:rPr>
          <w:rFonts w:ascii="Arial" w:hAnsi="Arial"/>
          <w:sz w:val="23"/>
          <w:szCs w:val="23"/>
        </w:rPr>
      </w:pPr>
      <w:r>
        <w:rPr>
          <w:rFonts w:ascii="Arial" w:hAnsi="Arial"/>
          <w:sz w:val="23"/>
          <w:szCs w:val="23"/>
        </w:rPr>
        <w:t>West Coast Code Consultants, Inc., effective Nov. 1, 2018, amended July 1, 2019, amended March 4, 2021</w:t>
      </w:r>
      <w:r w:rsidR="00492D99">
        <w:rPr>
          <w:rFonts w:ascii="Arial" w:hAnsi="Arial"/>
          <w:sz w:val="23"/>
          <w:szCs w:val="23"/>
        </w:rPr>
        <w:t>,</w:t>
      </w:r>
      <w:r>
        <w:rPr>
          <w:rFonts w:ascii="Arial" w:hAnsi="Arial"/>
          <w:sz w:val="23"/>
          <w:szCs w:val="23"/>
        </w:rPr>
        <w:t xml:space="preserve"> amended February 22, 2022</w:t>
      </w:r>
      <w:r w:rsidR="00492D99">
        <w:rPr>
          <w:rFonts w:ascii="Arial" w:hAnsi="Arial"/>
          <w:sz w:val="23"/>
          <w:szCs w:val="23"/>
        </w:rPr>
        <w:t>;</w:t>
      </w:r>
    </w:p>
    <w:p w14:paraId="74A80B5A" w14:textId="3EAC35C8" w:rsidR="007B6426" w:rsidRDefault="007B6426" w:rsidP="007B6426">
      <w:pPr>
        <w:numPr>
          <w:ilvl w:val="0"/>
          <w:numId w:val="3"/>
        </w:numPr>
        <w:autoSpaceDE w:val="0"/>
        <w:autoSpaceDN w:val="0"/>
        <w:adjustRightInd w:val="0"/>
        <w:ind w:left="2160" w:hanging="720"/>
        <w:rPr>
          <w:rFonts w:ascii="Arial" w:hAnsi="Arial"/>
          <w:sz w:val="22"/>
          <w:szCs w:val="22"/>
        </w:rPr>
      </w:pPr>
      <w:r>
        <w:rPr>
          <w:rFonts w:ascii="Arial" w:hAnsi="Arial"/>
          <w:sz w:val="22"/>
          <w:szCs w:val="22"/>
        </w:rPr>
        <w:t>4Leaf, Inc., effective February 1, 2020</w:t>
      </w:r>
      <w:r w:rsidR="00492D99">
        <w:rPr>
          <w:rFonts w:ascii="Arial" w:hAnsi="Arial"/>
          <w:sz w:val="22"/>
          <w:szCs w:val="22"/>
        </w:rPr>
        <w:t>,</w:t>
      </w:r>
      <w:r>
        <w:rPr>
          <w:rFonts w:ascii="Arial" w:hAnsi="Arial"/>
          <w:sz w:val="23"/>
          <w:szCs w:val="23"/>
        </w:rPr>
        <w:t xml:space="preserve"> amended February 8, 2022</w:t>
      </w:r>
      <w:r w:rsidR="00492D99">
        <w:rPr>
          <w:rFonts w:ascii="Arial" w:hAnsi="Arial"/>
          <w:sz w:val="23"/>
          <w:szCs w:val="23"/>
        </w:rPr>
        <w:t>;</w:t>
      </w:r>
    </w:p>
    <w:p w14:paraId="6DC869C3" w14:textId="006E2C90" w:rsidR="007B6426" w:rsidRDefault="007B6426" w:rsidP="007B6426">
      <w:pPr>
        <w:numPr>
          <w:ilvl w:val="0"/>
          <w:numId w:val="3"/>
        </w:numPr>
        <w:autoSpaceDE w:val="0"/>
        <w:autoSpaceDN w:val="0"/>
        <w:adjustRightInd w:val="0"/>
        <w:ind w:left="2160" w:hanging="720"/>
        <w:rPr>
          <w:rFonts w:ascii="Arial" w:hAnsi="Arial"/>
          <w:sz w:val="22"/>
          <w:szCs w:val="22"/>
        </w:rPr>
      </w:pPr>
      <w:r>
        <w:rPr>
          <w:rFonts w:ascii="Arial" w:hAnsi="Arial"/>
          <w:sz w:val="22"/>
          <w:szCs w:val="22"/>
        </w:rPr>
        <w:t>CSG Consultants, Inc., effective February 1, 2020</w:t>
      </w:r>
      <w:r w:rsidR="00492D99">
        <w:rPr>
          <w:rFonts w:ascii="Arial" w:hAnsi="Arial"/>
          <w:sz w:val="22"/>
          <w:szCs w:val="22"/>
        </w:rPr>
        <w:t>,</w:t>
      </w:r>
      <w:r>
        <w:rPr>
          <w:rFonts w:ascii="Arial" w:hAnsi="Arial"/>
          <w:sz w:val="23"/>
          <w:szCs w:val="23"/>
        </w:rPr>
        <w:t xml:space="preserve"> amended February 8, 2022</w:t>
      </w:r>
      <w:r w:rsidR="00492D99">
        <w:rPr>
          <w:rFonts w:ascii="Arial" w:hAnsi="Arial"/>
          <w:sz w:val="23"/>
          <w:szCs w:val="23"/>
        </w:rPr>
        <w:t>;</w:t>
      </w:r>
    </w:p>
    <w:p w14:paraId="3C8E5799" w14:textId="1DB0316F" w:rsidR="007B6426" w:rsidRDefault="007B6426" w:rsidP="007B6426">
      <w:pPr>
        <w:numPr>
          <w:ilvl w:val="0"/>
          <w:numId w:val="3"/>
        </w:numPr>
        <w:autoSpaceDE w:val="0"/>
        <w:autoSpaceDN w:val="0"/>
        <w:adjustRightInd w:val="0"/>
        <w:ind w:left="2160" w:hanging="720"/>
        <w:rPr>
          <w:rFonts w:ascii="Arial" w:hAnsi="Arial"/>
          <w:sz w:val="22"/>
          <w:szCs w:val="22"/>
        </w:rPr>
      </w:pPr>
      <w:r>
        <w:rPr>
          <w:rFonts w:ascii="Arial" w:hAnsi="Arial"/>
          <w:sz w:val="22"/>
          <w:szCs w:val="22"/>
        </w:rPr>
        <w:t>Bureau Veritas North America, Inc., effective February 22, 2022</w:t>
      </w:r>
      <w:r w:rsidR="00492D99">
        <w:rPr>
          <w:rFonts w:ascii="Arial" w:hAnsi="Arial"/>
          <w:sz w:val="22"/>
          <w:szCs w:val="22"/>
        </w:rPr>
        <w:t>;</w:t>
      </w:r>
    </w:p>
    <w:p w14:paraId="3BC368DE" w14:textId="77777777" w:rsidR="007B6426" w:rsidRDefault="007B6426" w:rsidP="007B6426">
      <w:pPr>
        <w:numPr>
          <w:ilvl w:val="0"/>
          <w:numId w:val="3"/>
        </w:numPr>
        <w:autoSpaceDE w:val="0"/>
        <w:autoSpaceDN w:val="0"/>
        <w:adjustRightInd w:val="0"/>
        <w:ind w:left="2160" w:hanging="720"/>
        <w:rPr>
          <w:rFonts w:ascii="Arial" w:hAnsi="Arial"/>
          <w:sz w:val="22"/>
          <w:szCs w:val="22"/>
        </w:rPr>
      </w:pPr>
      <w:r>
        <w:rPr>
          <w:rFonts w:ascii="Arial" w:hAnsi="Arial"/>
          <w:sz w:val="22"/>
          <w:szCs w:val="22"/>
        </w:rPr>
        <w:t>Interwest Consulting Group, Inc.</w:t>
      </w:r>
    </w:p>
    <w:p w14:paraId="529ACFC9" w14:textId="77777777" w:rsidR="007B6426" w:rsidRPr="00386B6F" w:rsidRDefault="007B6426" w:rsidP="007B6426">
      <w:pPr>
        <w:tabs>
          <w:tab w:val="left" w:pos="1440"/>
        </w:tabs>
        <w:autoSpaceDE w:val="0"/>
        <w:autoSpaceDN w:val="0"/>
        <w:adjustRightInd w:val="0"/>
        <w:ind w:left="1440" w:hanging="720"/>
        <w:rPr>
          <w:rFonts w:ascii="Arial" w:hAnsi="Arial"/>
          <w:sz w:val="22"/>
          <w:szCs w:val="22"/>
        </w:rPr>
      </w:pPr>
    </w:p>
    <w:p w14:paraId="18222245" w14:textId="77777777" w:rsidR="007B6426" w:rsidRPr="00386B6F" w:rsidRDefault="007B6426" w:rsidP="007B6426">
      <w:pPr>
        <w:tabs>
          <w:tab w:val="left" w:pos="1440"/>
        </w:tabs>
        <w:autoSpaceDE w:val="0"/>
        <w:autoSpaceDN w:val="0"/>
        <w:adjustRightInd w:val="0"/>
        <w:ind w:left="1440" w:hanging="720"/>
        <w:rPr>
          <w:rFonts w:ascii="Arial" w:hAnsi="Arial"/>
          <w:sz w:val="22"/>
          <w:szCs w:val="22"/>
        </w:rPr>
      </w:pPr>
      <w:r w:rsidRPr="00386B6F">
        <w:rPr>
          <w:rFonts w:ascii="Arial" w:hAnsi="Arial"/>
          <w:sz w:val="22"/>
          <w:szCs w:val="22"/>
        </w:rPr>
        <w:t xml:space="preserve">C. </w:t>
      </w:r>
      <w:r>
        <w:rPr>
          <w:rFonts w:ascii="Arial" w:hAnsi="Arial"/>
          <w:sz w:val="22"/>
          <w:szCs w:val="22"/>
        </w:rPr>
        <w:tab/>
      </w:r>
      <w:r>
        <w:rPr>
          <w:rFonts w:ascii="Arial" w:hAnsi="Arial"/>
          <w:sz w:val="23"/>
          <w:szCs w:val="23"/>
        </w:rPr>
        <w:t>Consultant further acknowledges that City is concurrently executing additional amendments to the first nine of the Plan Check Agreements listed above, and executing a new agreement with Interwest Consulting Group, to include language similar to this section 6 (the “Plan Check Agreements As Amended”);</w:t>
      </w:r>
    </w:p>
    <w:p w14:paraId="70897925" w14:textId="77777777" w:rsidR="007B6426" w:rsidRPr="00386B6F" w:rsidRDefault="007B6426" w:rsidP="007B6426">
      <w:pPr>
        <w:tabs>
          <w:tab w:val="left" w:pos="1440"/>
        </w:tabs>
        <w:autoSpaceDE w:val="0"/>
        <w:autoSpaceDN w:val="0"/>
        <w:adjustRightInd w:val="0"/>
        <w:ind w:left="1440" w:hanging="720"/>
        <w:rPr>
          <w:rFonts w:ascii="Arial" w:hAnsi="Arial"/>
          <w:sz w:val="22"/>
          <w:szCs w:val="22"/>
        </w:rPr>
      </w:pPr>
    </w:p>
    <w:p w14:paraId="64F9769A" w14:textId="6DDC6C17" w:rsidR="007B6426" w:rsidRPr="00386B6F" w:rsidRDefault="007B6426" w:rsidP="007B6426">
      <w:pPr>
        <w:tabs>
          <w:tab w:val="left" w:pos="1440"/>
        </w:tabs>
        <w:autoSpaceDE w:val="0"/>
        <w:autoSpaceDN w:val="0"/>
        <w:adjustRightInd w:val="0"/>
        <w:ind w:left="1440" w:hanging="720"/>
        <w:rPr>
          <w:rFonts w:ascii="Arial" w:hAnsi="Arial"/>
          <w:sz w:val="22"/>
          <w:szCs w:val="22"/>
        </w:rPr>
      </w:pPr>
      <w:r w:rsidRPr="00386B6F">
        <w:rPr>
          <w:rFonts w:ascii="Arial" w:hAnsi="Arial"/>
          <w:sz w:val="22"/>
          <w:szCs w:val="22"/>
        </w:rPr>
        <w:t xml:space="preserve">D. </w:t>
      </w:r>
      <w:bookmarkStart w:id="2" w:name="_Hlk62564165"/>
      <w:r>
        <w:rPr>
          <w:rFonts w:ascii="Arial" w:hAnsi="Arial"/>
          <w:sz w:val="22"/>
          <w:szCs w:val="22"/>
        </w:rPr>
        <w:tab/>
      </w:r>
      <w:r w:rsidRPr="00386B6F">
        <w:rPr>
          <w:rFonts w:ascii="Arial" w:hAnsi="Arial"/>
          <w:sz w:val="22"/>
          <w:szCs w:val="22"/>
        </w:rPr>
        <w:t>The aggregate maximum compensation of the Plan Check Agreements As Amended is</w:t>
      </w:r>
      <w:r>
        <w:rPr>
          <w:rFonts w:ascii="Arial" w:hAnsi="Arial"/>
          <w:sz w:val="22"/>
          <w:szCs w:val="22"/>
        </w:rPr>
        <w:t xml:space="preserve"> five million, one hundred forty nine thousand dollars ($5,149,000)</w:t>
      </w:r>
      <w:r w:rsidRPr="00386B6F">
        <w:rPr>
          <w:rFonts w:ascii="Arial" w:hAnsi="Arial"/>
          <w:sz w:val="22"/>
          <w:szCs w:val="22"/>
        </w:rPr>
        <w:t>, subject to budget appropriations, which includes all payments that may be authorized for Services, expenses, supplies, materials</w:t>
      </w:r>
      <w:r w:rsidR="00990E80">
        <w:rPr>
          <w:rFonts w:ascii="Arial" w:hAnsi="Arial"/>
          <w:sz w:val="22"/>
          <w:szCs w:val="22"/>
        </w:rPr>
        <w:t>,</w:t>
      </w:r>
      <w:r w:rsidRPr="00386B6F">
        <w:rPr>
          <w:rFonts w:ascii="Arial" w:hAnsi="Arial"/>
          <w:sz w:val="22"/>
          <w:szCs w:val="22"/>
        </w:rPr>
        <w:t xml:space="preserve"> and equipment required to perform the Services under this Agreement or under any of the Plan Check Agreements As Amended.</w:t>
      </w:r>
      <w:bookmarkEnd w:id="2"/>
      <w:r>
        <w:rPr>
          <w:rFonts w:ascii="Arial" w:hAnsi="Arial"/>
          <w:sz w:val="22"/>
          <w:szCs w:val="22"/>
        </w:rPr>
        <w:t xml:space="preserve"> </w:t>
      </w:r>
      <w:r w:rsidRPr="00386B6F">
        <w:rPr>
          <w:rFonts w:ascii="Arial" w:hAnsi="Arial"/>
          <w:sz w:val="22"/>
          <w:szCs w:val="22"/>
        </w:rPr>
        <w:t xml:space="preserve"> All work performed or materials provided in excess of the maximum compensation shall be at Contractor's expense. </w:t>
      </w:r>
      <w:r w:rsidR="00D34886">
        <w:rPr>
          <w:rFonts w:ascii="Arial" w:hAnsi="Arial"/>
          <w:sz w:val="22"/>
          <w:szCs w:val="22"/>
        </w:rPr>
        <w:t xml:space="preserve"> </w:t>
      </w:r>
      <w:r w:rsidRPr="00386B6F">
        <w:rPr>
          <w:rFonts w:ascii="Arial" w:hAnsi="Arial"/>
          <w:sz w:val="22"/>
          <w:szCs w:val="22"/>
        </w:rPr>
        <w:t>Contractor shall not be entitled to any payment above the maximum compensation under any circumstance.</w:t>
      </w:r>
    </w:p>
    <w:p w14:paraId="5147DD04" w14:textId="77777777" w:rsidR="007B6426" w:rsidRPr="00386B6F" w:rsidRDefault="007B6426" w:rsidP="007B6426">
      <w:pPr>
        <w:tabs>
          <w:tab w:val="left" w:pos="1440"/>
        </w:tabs>
        <w:autoSpaceDE w:val="0"/>
        <w:autoSpaceDN w:val="0"/>
        <w:adjustRightInd w:val="0"/>
        <w:ind w:left="1440" w:hanging="720"/>
        <w:rPr>
          <w:rFonts w:ascii="Arial" w:hAnsi="Arial"/>
          <w:sz w:val="22"/>
          <w:szCs w:val="22"/>
        </w:rPr>
      </w:pPr>
    </w:p>
    <w:p w14:paraId="4CF6D1F2" w14:textId="77777777" w:rsidR="007B6426" w:rsidRPr="00386B6F" w:rsidRDefault="007B6426" w:rsidP="007B6426">
      <w:pPr>
        <w:tabs>
          <w:tab w:val="left" w:pos="1440"/>
        </w:tabs>
        <w:autoSpaceDE w:val="0"/>
        <w:autoSpaceDN w:val="0"/>
        <w:adjustRightInd w:val="0"/>
        <w:ind w:left="1440" w:hanging="720"/>
        <w:rPr>
          <w:rFonts w:ascii="Arial" w:hAnsi="Arial"/>
          <w:sz w:val="22"/>
          <w:szCs w:val="22"/>
        </w:rPr>
      </w:pPr>
      <w:r w:rsidRPr="00386B6F">
        <w:rPr>
          <w:rFonts w:ascii="Arial" w:hAnsi="Arial"/>
          <w:sz w:val="22"/>
          <w:szCs w:val="22"/>
        </w:rPr>
        <w:t xml:space="preserve">E. </w:t>
      </w:r>
      <w:r>
        <w:rPr>
          <w:rFonts w:ascii="Arial" w:hAnsi="Arial"/>
          <w:sz w:val="22"/>
          <w:szCs w:val="22"/>
        </w:rPr>
        <w:tab/>
      </w:r>
      <w:r w:rsidRPr="00386B6F">
        <w:rPr>
          <w:rFonts w:ascii="Arial" w:hAnsi="Arial"/>
          <w:sz w:val="22"/>
          <w:szCs w:val="22"/>
        </w:rPr>
        <w:t>Contractor further acknowledges that there are no minimum usage requirements and no commitment for a minimum number of hours.”</w:t>
      </w:r>
    </w:p>
    <w:bookmarkEnd w:id="1"/>
    <w:p w14:paraId="33E1158B" w14:textId="77777777" w:rsidR="007B6426" w:rsidRPr="00386B6F" w:rsidRDefault="007B6426" w:rsidP="007B6426">
      <w:pPr>
        <w:pStyle w:val="Body1"/>
        <w:numPr>
          <w:ilvl w:val="0"/>
          <w:numId w:val="2"/>
        </w:numPr>
        <w:ind w:right="720"/>
        <w:rPr>
          <w:rFonts w:ascii="Arial" w:hAnsi="Arial"/>
          <w:sz w:val="22"/>
          <w:szCs w:val="22"/>
        </w:rPr>
      </w:pPr>
      <w:r w:rsidRPr="00386B6F">
        <w:rPr>
          <w:rFonts w:ascii="Arial" w:hAnsi="Arial"/>
          <w:sz w:val="22"/>
          <w:szCs w:val="22"/>
        </w:rPr>
        <w:t xml:space="preserve">That the </w:t>
      </w:r>
      <w:r>
        <w:rPr>
          <w:rFonts w:ascii="Arial" w:hAnsi="Arial"/>
          <w:sz w:val="22"/>
          <w:szCs w:val="22"/>
        </w:rPr>
        <w:t>final paragraph</w:t>
      </w:r>
      <w:r w:rsidRPr="00386B6F">
        <w:rPr>
          <w:rFonts w:ascii="Arial" w:hAnsi="Arial"/>
          <w:sz w:val="22"/>
          <w:szCs w:val="22"/>
        </w:rPr>
        <w:t xml:space="preserve"> of Exhibit B, entitled “</w:t>
      </w:r>
      <w:r>
        <w:rPr>
          <w:rFonts w:ascii="Arial" w:hAnsi="Arial"/>
          <w:sz w:val="22"/>
          <w:szCs w:val="22"/>
        </w:rPr>
        <w:t xml:space="preserve">Revised </w:t>
      </w:r>
      <w:r w:rsidRPr="00386B6F">
        <w:rPr>
          <w:rFonts w:ascii="Arial" w:hAnsi="Arial"/>
          <w:sz w:val="22"/>
          <w:szCs w:val="22"/>
        </w:rPr>
        <w:t>Schedule</w:t>
      </w:r>
      <w:r>
        <w:rPr>
          <w:rFonts w:ascii="Arial" w:hAnsi="Arial"/>
          <w:sz w:val="22"/>
          <w:szCs w:val="22"/>
        </w:rPr>
        <w:t xml:space="preserve"> of Fees</w:t>
      </w:r>
      <w:r w:rsidRPr="00386B6F">
        <w:rPr>
          <w:rFonts w:ascii="Arial" w:hAnsi="Arial"/>
          <w:sz w:val="22"/>
          <w:szCs w:val="22"/>
        </w:rPr>
        <w:t>” of the Original Agreement as Amended, is hereby amended to read as follows:</w:t>
      </w:r>
    </w:p>
    <w:p w14:paraId="5D044D29" w14:textId="160B3375" w:rsidR="007B6426" w:rsidRPr="00386B6F" w:rsidRDefault="007B6426" w:rsidP="007B6426">
      <w:pPr>
        <w:pStyle w:val="Body1"/>
        <w:ind w:right="720"/>
        <w:rPr>
          <w:rFonts w:ascii="Arial" w:hAnsi="Arial"/>
          <w:sz w:val="22"/>
          <w:szCs w:val="22"/>
        </w:rPr>
      </w:pPr>
      <w:r w:rsidRPr="00386B6F">
        <w:rPr>
          <w:rFonts w:ascii="Arial" w:hAnsi="Arial"/>
          <w:sz w:val="22"/>
          <w:szCs w:val="22"/>
        </w:rPr>
        <w:t xml:space="preserve">“The maximum aggregate compensation of </w:t>
      </w:r>
      <w:bookmarkStart w:id="3" w:name="_Hlk62722080"/>
      <w:r w:rsidRPr="00386B6F">
        <w:rPr>
          <w:rFonts w:ascii="Arial" w:hAnsi="Arial"/>
          <w:sz w:val="22"/>
          <w:szCs w:val="22"/>
        </w:rPr>
        <w:t xml:space="preserve">the Plan Check Agreements As Amended is </w:t>
      </w:r>
      <w:r>
        <w:rPr>
          <w:rFonts w:ascii="Arial" w:hAnsi="Arial"/>
          <w:sz w:val="22"/>
          <w:szCs w:val="22"/>
        </w:rPr>
        <w:t>five million, one hundred forty nine thousand dollars ($5,149,000)</w:t>
      </w:r>
      <w:bookmarkStart w:id="4" w:name="_Hlk62720565"/>
      <w:bookmarkEnd w:id="3"/>
      <w:r w:rsidRPr="00386B6F">
        <w:rPr>
          <w:rFonts w:ascii="Arial" w:hAnsi="Arial"/>
          <w:sz w:val="22"/>
          <w:szCs w:val="22"/>
        </w:rPr>
        <w:t xml:space="preserve">, </w:t>
      </w:r>
      <w:bookmarkStart w:id="5" w:name="_Hlk62723302"/>
      <w:r w:rsidRPr="00386B6F">
        <w:rPr>
          <w:rFonts w:ascii="Arial" w:hAnsi="Arial"/>
          <w:sz w:val="22"/>
          <w:szCs w:val="22"/>
        </w:rPr>
        <w:t>subject to budget appropriations, which includes all payments that may be authorized for Services, expenses, supplies, materials</w:t>
      </w:r>
      <w:r w:rsidR="00CF68BB">
        <w:rPr>
          <w:rFonts w:ascii="Arial" w:hAnsi="Arial"/>
          <w:sz w:val="22"/>
          <w:szCs w:val="22"/>
        </w:rPr>
        <w:t>,</w:t>
      </w:r>
      <w:r w:rsidRPr="00386B6F">
        <w:rPr>
          <w:rFonts w:ascii="Arial" w:hAnsi="Arial"/>
          <w:sz w:val="22"/>
          <w:szCs w:val="22"/>
        </w:rPr>
        <w:t xml:space="preserve"> and equipment required </w:t>
      </w:r>
      <w:r w:rsidRPr="00386B6F">
        <w:rPr>
          <w:rFonts w:ascii="Arial" w:hAnsi="Arial"/>
          <w:sz w:val="22"/>
          <w:szCs w:val="22"/>
        </w:rPr>
        <w:lastRenderedPageBreak/>
        <w:t>to perform the Services under this Agreement or under any of the Plan Check Agreements As Amended</w:t>
      </w:r>
      <w:bookmarkEnd w:id="4"/>
      <w:bookmarkEnd w:id="5"/>
      <w:r w:rsidRPr="00386B6F">
        <w:rPr>
          <w:rFonts w:ascii="Arial" w:hAnsi="Arial"/>
          <w:sz w:val="22"/>
          <w:szCs w:val="22"/>
        </w:rPr>
        <w:t>.”</w:t>
      </w:r>
    </w:p>
    <w:p w14:paraId="09110BAB" w14:textId="77777777" w:rsidR="007B6426" w:rsidRPr="00386B6F" w:rsidRDefault="007B6426" w:rsidP="007B6426">
      <w:pPr>
        <w:pStyle w:val="Body1"/>
        <w:numPr>
          <w:ilvl w:val="0"/>
          <w:numId w:val="2"/>
        </w:numPr>
        <w:ind w:right="720"/>
        <w:rPr>
          <w:rFonts w:ascii="Arial" w:hAnsi="Arial"/>
          <w:sz w:val="22"/>
          <w:szCs w:val="22"/>
        </w:rPr>
      </w:pPr>
      <w:r w:rsidRPr="00386B6F">
        <w:rPr>
          <w:rFonts w:ascii="Arial" w:hAnsi="Arial"/>
          <w:sz w:val="22"/>
          <w:szCs w:val="22"/>
        </w:rPr>
        <w:t xml:space="preserve">Except as set forth herein, all other terms and conditions of the </w:t>
      </w:r>
      <w:r>
        <w:rPr>
          <w:rFonts w:ascii="Arial" w:hAnsi="Arial"/>
          <w:sz w:val="22"/>
          <w:szCs w:val="22"/>
        </w:rPr>
        <w:t xml:space="preserve">Original </w:t>
      </w:r>
      <w:r w:rsidRPr="00386B6F">
        <w:rPr>
          <w:rFonts w:ascii="Arial" w:hAnsi="Arial"/>
          <w:sz w:val="22"/>
          <w:szCs w:val="22"/>
        </w:rPr>
        <w:t xml:space="preserve">Agreement as Amended shall remain in full force and effect.  In case of a conflict in the terms of the </w:t>
      </w:r>
      <w:r>
        <w:rPr>
          <w:rFonts w:ascii="Arial" w:hAnsi="Arial"/>
          <w:sz w:val="22"/>
          <w:szCs w:val="22"/>
        </w:rPr>
        <w:t xml:space="preserve">Original </w:t>
      </w:r>
      <w:r w:rsidRPr="00386B6F">
        <w:rPr>
          <w:rFonts w:ascii="Arial" w:hAnsi="Arial"/>
          <w:sz w:val="22"/>
          <w:szCs w:val="22"/>
        </w:rPr>
        <w:t xml:space="preserve">Agreement as Amended and this Amendment No. </w:t>
      </w:r>
      <w:r>
        <w:rPr>
          <w:rFonts w:ascii="Arial" w:hAnsi="Arial"/>
          <w:sz w:val="22"/>
          <w:szCs w:val="22"/>
        </w:rPr>
        <w:t>4</w:t>
      </w:r>
      <w:r w:rsidRPr="00386B6F">
        <w:rPr>
          <w:rFonts w:ascii="Arial" w:hAnsi="Arial"/>
          <w:sz w:val="22"/>
          <w:szCs w:val="22"/>
        </w:rPr>
        <w:t xml:space="preserve">, the provisions of this Amendment No. </w:t>
      </w:r>
      <w:r>
        <w:rPr>
          <w:rFonts w:ascii="Arial" w:hAnsi="Arial"/>
          <w:sz w:val="22"/>
          <w:szCs w:val="22"/>
        </w:rPr>
        <w:t>4</w:t>
      </w:r>
      <w:r w:rsidRPr="00386B6F">
        <w:rPr>
          <w:rFonts w:ascii="Arial" w:hAnsi="Arial"/>
          <w:sz w:val="22"/>
          <w:szCs w:val="22"/>
        </w:rPr>
        <w:t xml:space="preserve"> shall control.</w:t>
      </w:r>
    </w:p>
    <w:p w14:paraId="6DF95691" w14:textId="77777777" w:rsidR="007B6426" w:rsidRPr="00386B6F" w:rsidRDefault="007B6426" w:rsidP="007B6426">
      <w:pPr>
        <w:spacing w:before="240"/>
        <w:rPr>
          <w:rFonts w:ascii="Arial" w:hAnsi="Arial"/>
          <w:sz w:val="22"/>
          <w:szCs w:val="22"/>
        </w:rPr>
      </w:pPr>
      <w:r w:rsidRPr="00386B6F">
        <w:rPr>
          <w:rFonts w:ascii="Arial" w:hAnsi="Arial"/>
          <w:sz w:val="22"/>
          <w:szCs w:val="22"/>
        </w:rPr>
        <w:t xml:space="preserve">The Parties acknowledge and accept the terms and conditions of this Amendment No. </w:t>
      </w:r>
      <w:r>
        <w:rPr>
          <w:rFonts w:ascii="Arial" w:hAnsi="Arial"/>
          <w:sz w:val="22"/>
          <w:szCs w:val="22"/>
        </w:rPr>
        <w:t>4</w:t>
      </w:r>
      <w:r w:rsidRPr="00386B6F">
        <w:rPr>
          <w:rFonts w:ascii="Arial" w:hAnsi="Arial"/>
          <w:sz w:val="22"/>
          <w:szCs w:val="22"/>
        </w:rPr>
        <w:t xml:space="preserve"> as evidenced by the following signatures of their duly authorized representatives. </w:t>
      </w:r>
    </w:p>
    <w:p w14:paraId="117AE267" w14:textId="77777777" w:rsidR="007B6426" w:rsidRPr="00386B6F" w:rsidRDefault="007B6426" w:rsidP="007B6426">
      <w:pPr>
        <w:keepNext/>
        <w:spacing w:before="240" w:after="60"/>
        <w:jc w:val="center"/>
        <w:outlineLvl w:val="0"/>
        <w:rPr>
          <w:rFonts w:ascii="Arial" w:hAnsi="Arial"/>
          <w:bCs/>
          <w:kern w:val="28"/>
          <w:sz w:val="22"/>
          <w:szCs w:val="22"/>
        </w:rPr>
      </w:pPr>
      <w:r w:rsidRPr="00386B6F">
        <w:rPr>
          <w:rFonts w:ascii="Arial" w:hAnsi="Arial"/>
          <w:b/>
          <w:bCs/>
          <w:caps/>
          <w:kern w:val="28"/>
          <w:sz w:val="22"/>
          <w:szCs w:val="22"/>
        </w:rPr>
        <w:t>CITY OF SANTA CLARA, CALIFORNIA</w:t>
      </w:r>
      <w:r w:rsidRPr="00386B6F">
        <w:rPr>
          <w:rFonts w:ascii="Arial" w:hAnsi="Arial"/>
          <w:b/>
          <w:bCs/>
          <w:caps/>
          <w:kern w:val="28"/>
          <w:sz w:val="22"/>
          <w:szCs w:val="22"/>
        </w:rPr>
        <w:br/>
      </w:r>
      <w:r w:rsidRPr="00386B6F">
        <w:rPr>
          <w:rFonts w:ascii="Arial" w:hAnsi="Arial"/>
          <w:bCs/>
          <w:kern w:val="28"/>
          <w:sz w:val="22"/>
          <w:szCs w:val="22"/>
        </w:rPr>
        <w:t>a chartered California municipal corporation</w:t>
      </w:r>
    </w:p>
    <w:p w14:paraId="324C4849" w14:textId="77777777" w:rsidR="007B6426" w:rsidRPr="00386B6F" w:rsidRDefault="007B6426" w:rsidP="007B6426">
      <w:pPr>
        <w:keepNext/>
        <w:spacing w:before="240" w:after="60"/>
        <w:jc w:val="center"/>
        <w:outlineLvl w:val="0"/>
        <w:rPr>
          <w:rFonts w:ascii="Arial" w:hAnsi="Arial"/>
          <w:bCs/>
          <w:caps/>
          <w:kern w:val="28"/>
          <w:sz w:val="22"/>
          <w:szCs w:val="22"/>
        </w:rPr>
      </w:pPr>
    </w:p>
    <w:tbl>
      <w:tblPr>
        <w:tblW w:w="0" w:type="auto"/>
        <w:tblLook w:val="01E0" w:firstRow="1" w:lastRow="1" w:firstColumn="1" w:lastColumn="1" w:noHBand="0" w:noVBand="0"/>
      </w:tblPr>
      <w:tblGrid>
        <w:gridCol w:w="4143"/>
        <w:gridCol w:w="1072"/>
        <w:gridCol w:w="4145"/>
      </w:tblGrid>
      <w:tr w:rsidR="007B6426" w:rsidRPr="00386B6F" w14:paraId="53B208BE" w14:textId="77777777" w:rsidTr="003372CA">
        <w:tc>
          <w:tcPr>
            <w:tcW w:w="4248" w:type="dxa"/>
            <w:shd w:val="clear" w:color="auto" w:fill="auto"/>
          </w:tcPr>
          <w:p w14:paraId="337DDB35" w14:textId="77777777" w:rsidR="007B6426" w:rsidRPr="00386B6F" w:rsidRDefault="007B6426" w:rsidP="003372CA">
            <w:pPr>
              <w:keepNext/>
              <w:rPr>
                <w:rFonts w:ascii="Arial" w:hAnsi="Arial"/>
                <w:sz w:val="22"/>
                <w:szCs w:val="22"/>
              </w:rPr>
            </w:pPr>
            <w:r w:rsidRPr="00386B6F">
              <w:rPr>
                <w:rFonts w:ascii="Arial" w:hAnsi="Arial"/>
                <w:sz w:val="22"/>
                <w:szCs w:val="22"/>
              </w:rPr>
              <w:t>Approved as to Form:</w:t>
            </w:r>
          </w:p>
        </w:tc>
        <w:tc>
          <w:tcPr>
            <w:tcW w:w="1080" w:type="dxa"/>
            <w:shd w:val="clear" w:color="auto" w:fill="auto"/>
          </w:tcPr>
          <w:p w14:paraId="7E4F4D0D" w14:textId="77777777" w:rsidR="007B6426" w:rsidRPr="00386B6F" w:rsidRDefault="007B6426" w:rsidP="003372CA">
            <w:pPr>
              <w:keepNext/>
              <w:jc w:val="right"/>
              <w:rPr>
                <w:rFonts w:ascii="Arial" w:hAnsi="Arial"/>
                <w:sz w:val="22"/>
                <w:szCs w:val="22"/>
              </w:rPr>
            </w:pPr>
            <w:r w:rsidRPr="00386B6F">
              <w:rPr>
                <w:rFonts w:ascii="Arial" w:hAnsi="Arial"/>
                <w:sz w:val="22"/>
                <w:szCs w:val="22"/>
              </w:rPr>
              <w:t>Dated:</w:t>
            </w:r>
          </w:p>
        </w:tc>
        <w:tc>
          <w:tcPr>
            <w:tcW w:w="4248" w:type="dxa"/>
            <w:tcBorders>
              <w:bottom w:val="single" w:sz="4" w:space="0" w:color="auto"/>
            </w:tcBorders>
            <w:shd w:val="clear" w:color="auto" w:fill="auto"/>
          </w:tcPr>
          <w:p w14:paraId="434BF2E5" w14:textId="77777777" w:rsidR="007B6426" w:rsidRPr="00386B6F" w:rsidRDefault="007B6426" w:rsidP="003372CA">
            <w:pPr>
              <w:keepNext/>
              <w:rPr>
                <w:rFonts w:ascii="Arial" w:hAnsi="Arial"/>
                <w:sz w:val="22"/>
                <w:szCs w:val="22"/>
              </w:rPr>
            </w:pPr>
          </w:p>
        </w:tc>
      </w:tr>
      <w:tr w:rsidR="007B6426" w:rsidRPr="00386B6F" w14:paraId="0076CCE7" w14:textId="77777777" w:rsidTr="003372CA">
        <w:tc>
          <w:tcPr>
            <w:tcW w:w="4248" w:type="dxa"/>
            <w:tcBorders>
              <w:bottom w:val="single" w:sz="4" w:space="0" w:color="auto"/>
            </w:tcBorders>
            <w:shd w:val="clear" w:color="auto" w:fill="auto"/>
          </w:tcPr>
          <w:p w14:paraId="70063AC9" w14:textId="77777777" w:rsidR="007B6426" w:rsidRPr="00386B6F" w:rsidRDefault="007B6426" w:rsidP="003372CA">
            <w:pPr>
              <w:keepNext/>
              <w:rPr>
                <w:rFonts w:ascii="Arial" w:hAnsi="Arial"/>
                <w:sz w:val="22"/>
                <w:szCs w:val="22"/>
              </w:rPr>
            </w:pPr>
          </w:p>
          <w:p w14:paraId="3A0A2216" w14:textId="77777777" w:rsidR="007B6426" w:rsidRPr="00386B6F" w:rsidRDefault="007B6426" w:rsidP="003372CA">
            <w:pPr>
              <w:keepNext/>
              <w:rPr>
                <w:rFonts w:ascii="Arial" w:hAnsi="Arial"/>
                <w:sz w:val="22"/>
                <w:szCs w:val="22"/>
              </w:rPr>
            </w:pPr>
          </w:p>
        </w:tc>
        <w:tc>
          <w:tcPr>
            <w:tcW w:w="1080" w:type="dxa"/>
            <w:shd w:val="clear" w:color="auto" w:fill="auto"/>
          </w:tcPr>
          <w:p w14:paraId="31CA8394" w14:textId="77777777" w:rsidR="007B6426" w:rsidRPr="00386B6F" w:rsidRDefault="007B6426" w:rsidP="003372CA">
            <w:pPr>
              <w:keepNext/>
              <w:rPr>
                <w:rFonts w:ascii="Arial" w:hAnsi="Arial"/>
                <w:sz w:val="22"/>
                <w:szCs w:val="22"/>
              </w:rPr>
            </w:pPr>
          </w:p>
        </w:tc>
        <w:tc>
          <w:tcPr>
            <w:tcW w:w="4248" w:type="dxa"/>
            <w:tcBorders>
              <w:top w:val="single" w:sz="4" w:space="0" w:color="auto"/>
            </w:tcBorders>
            <w:shd w:val="clear" w:color="auto" w:fill="auto"/>
          </w:tcPr>
          <w:p w14:paraId="41269996" w14:textId="77777777" w:rsidR="007B6426" w:rsidRPr="00386B6F" w:rsidRDefault="007B6426" w:rsidP="003372CA">
            <w:pPr>
              <w:keepNext/>
              <w:rPr>
                <w:rFonts w:ascii="Arial" w:hAnsi="Arial"/>
                <w:sz w:val="22"/>
                <w:szCs w:val="22"/>
              </w:rPr>
            </w:pPr>
          </w:p>
          <w:p w14:paraId="00DEDAA6" w14:textId="77777777" w:rsidR="007B6426" w:rsidRPr="00386B6F" w:rsidRDefault="007B6426" w:rsidP="003372CA">
            <w:pPr>
              <w:keepNext/>
              <w:rPr>
                <w:rFonts w:ascii="Arial" w:hAnsi="Arial"/>
                <w:sz w:val="22"/>
                <w:szCs w:val="22"/>
              </w:rPr>
            </w:pPr>
          </w:p>
        </w:tc>
      </w:tr>
      <w:tr w:rsidR="007B6426" w:rsidRPr="00386B6F" w14:paraId="3551A86A" w14:textId="77777777" w:rsidTr="003372CA">
        <w:tc>
          <w:tcPr>
            <w:tcW w:w="4248" w:type="dxa"/>
            <w:tcBorders>
              <w:top w:val="single" w:sz="4" w:space="0" w:color="auto"/>
            </w:tcBorders>
            <w:shd w:val="clear" w:color="auto" w:fill="auto"/>
          </w:tcPr>
          <w:p w14:paraId="689F6F0B" w14:textId="77777777" w:rsidR="007B6426" w:rsidRPr="00386B6F" w:rsidRDefault="007B6426" w:rsidP="003372CA">
            <w:pPr>
              <w:keepNext/>
              <w:rPr>
                <w:rFonts w:ascii="Arial" w:hAnsi="Arial"/>
                <w:sz w:val="22"/>
                <w:szCs w:val="22"/>
              </w:rPr>
            </w:pPr>
            <w:r>
              <w:rPr>
                <w:rFonts w:ascii="Arial" w:hAnsi="Arial"/>
                <w:sz w:val="22"/>
                <w:szCs w:val="22"/>
              </w:rPr>
              <w:t>GLEN R. GOOGINS</w:t>
            </w:r>
          </w:p>
          <w:p w14:paraId="4773D604" w14:textId="77777777" w:rsidR="007B6426" w:rsidRPr="00386B6F" w:rsidRDefault="007B6426" w:rsidP="003372CA">
            <w:pPr>
              <w:keepNext/>
              <w:rPr>
                <w:rFonts w:ascii="Arial" w:hAnsi="Arial"/>
                <w:sz w:val="22"/>
                <w:szCs w:val="22"/>
              </w:rPr>
            </w:pPr>
            <w:r w:rsidRPr="00386B6F">
              <w:rPr>
                <w:rFonts w:ascii="Arial" w:hAnsi="Arial"/>
                <w:sz w:val="22"/>
                <w:szCs w:val="22"/>
              </w:rPr>
              <w:t>City Attorney</w:t>
            </w:r>
          </w:p>
          <w:p w14:paraId="41E640F4" w14:textId="77777777" w:rsidR="007B6426" w:rsidRPr="00386B6F" w:rsidRDefault="007B6426" w:rsidP="003372CA">
            <w:pPr>
              <w:keepNext/>
              <w:rPr>
                <w:rFonts w:ascii="Arial" w:hAnsi="Arial"/>
                <w:sz w:val="22"/>
                <w:szCs w:val="22"/>
              </w:rPr>
            </w:pPr>
          </w:p>
        </w:tc>
        <w:tc>
          <w:tcPr>
            <w:tcW w:w="1080" w:type="dxa"/>
            <w:shd w:val="clear" w:color="auto" w:fill="auto"/>
          </w:tcPr>
          <w:p w14:paraId="3956A0E4" w14:textId="77777777" w:rsidR="007B6426" w:rsidRPr="00386B6F" w:rsidRDefault="007B6426" w:rsidP="003372CA">
            <w:pPr>
              <w:keepNext/>
              <w:rPr>
                <w:rFonts w:ascii="Arial" w:hAnsi="Arial"/>
                <w:sz w:val="22"/>
                <w:szCs w:val="22"/>
              </w:rPr>
            </w:pPr>
          </w:p>
        </w:tc>
        <w:tc>
          <w:tcPr>
            <w:tcW w:w="4248" w:type="dxa"/>
            <w:tcBorders>
              <w:top w:val="single" w:sz="4" w:space="0" w:color="auto"/>
            </w:tcBorders>
            <w:shd w:val="clear" w:color="auto" w:fill="auto"/>
          </w:tcPr>
          <w:p w14:paraId="4B6712E9" w14:textId="0FA1A62B" w:rsidR="007B6426" w:rsidRPr="00386B6F" w:rsidRDefault="007B6426" w:rsidP="003372CA">
            <w:pPr>
              <w:rPr>
                <w:rFonts w:ascii="Arial" w:hAnsi="Arial"/>
                <w:sz w:val="22"/>
                <w:szCs w:val="22"/>
              </w:rPr>
            </w:pPr>
            <w:r>
              <w:rPr>
                <w:rFonts w:ascii="Arial" w:hAnsi="Arial"/>
                <w:sz w:val="22"/>
                <w:szCs w:val="22"/>
              </w:rPr>
              <w:t>J</w:t>
            </w:r>
            <w:r w:rsidR="00470228">
              <w:rPr>
                <w:rFonts w:asciiTheme="minorHAnsi" w:hAnsiTheme="minorHAnsi" w:cstheme="minorHAnsi"/>
                <w:sz w:val="22"/>
                <w:szCs w:val="22"/>
              </w:rPr>
              <w:t>Ō</w:t>
            </w:r>
            <w:r>
              <w:rPr>
                <w:rFonts w:ascii="Arial" w:hAnsi="Arial"/>
                <w:sz w:val="22"/>
                <w:szCs w:val="22"/>
              </w:rPr>
              <w:t>VAN GROGAN</w:t>
            </w:r>
          </w:p>
          <w:p w14:paraId="4C4D4471" w14:textId="77777777" w:rsidR="007B6426" w:rsidRPr="00386B6F" w:rsidRDefault="007B6426" w:rsidP="003372CA">
            <w:pPr>
              <w:rPr>
                <w:rFonts w:ascii="Arial" w:hAnsi="Arial"/>
                <w:sz w:val="22"/>
                <w:szCs w:val="22"/>
              </w:rPr>
            </w:pPr>
            <w:r w:rsidRPr="00386B6F">
              <w:rPr>
                <w:rFonts w:ascii="Arial" w:hAnsi="Arial"/>
                <w:sz w:val="22"/>
                <w:szCs w:val="22"/>
              </w:rPr>
              <w:t>City Manager</w:t>
            </w:r>
          </w:p>
          <w:p w14:paraId="4B478E0C" w14:textId="77777777" w:rsidR="007B6426" w:rsidRPr="00386B6F" w:rsidRDefault="007B6426" w:rsidP="003372CA">
            <w:pPr>
              <w:keepNext/>
              <w:rPr>
                <w:rFonts w:ascii="Arial" w:hAnsi="Arial"/>
                <w:sz w:val="22"/>
                <w:szCs w:val="22"/>
              </w:rPr>
            </w:pPr>
            <w:r w:rsidRPr="00386B6F">
              <w:rPr>
                <w:rFonts w:ascii="Arial" w:hAnsi="Arial"/>
                <w:sz w:val="22"/>
                <w:szCs w:val="22"/>
              </w:rPr>
              <w:t>1500 Warburton Avenue</w:t>
            </w:r>
          </w:p>
          <w:p w14:paraId="13214AE3" w14:textId="77777777" w:rsidR="007B6426" w:rsidRPr="00386B6F" w:rsidRDefault="007B6426" w:rsidP="003372CA">
            <w:pPr>
              <w:keepNext/>
              <w:rPr>
                <w:rFonts w:ascii="Arial" w:hAnsi="Arial"/>
                <w:sz w:val="22"/>
                <w:szCs w:val="22"/>
              </w:rPr>
            </w:pPr>
            <w:r w:rsidRPr="00386B6F">
              <w:rPr>
                <w:rFonts w:ascii="Arial" w:hAnsi="Arial"/>
                <w:sz w:val="22"/>
                <w:szCs w:val="22"/>
              </w:rPr>
              <w:t>Santa Clara, CA 95050</w:t>
            </w:r>
          </w:p>
          <w:p w14:paraId="7F42A8D9" w14:textId="77777777" w:rsidR="007B6426" w:rsidRPr="00386B6F" w:rsidRDefault="007B6426" w:rsidP="003372CA">
            <w:pPr>
              <w:keepNext/>
              <w:rPr>
                <w:rFonts w:ascii="Arial" w:hAnsi="Arial"/>
                <w:sz w:val="22"/>
                <w:szCs w:val="22"/>
              </w:rPr>
            </w:pPr>
            <w:r w:rsidRPr="00386B6F">
              <w:rPr>
                <w:rFonts w:ascii="Arial" w:hAnsi="Arial"/>
                <w:sz w:val="22"/>
                <w:szCs w:val="22"/>
              </w:rPr>
              <w:t>Telephone: (408) 615-2210</w:t>
            </w:r>
          </w:p>
          <w:p w14:paraId="3B548A7D" w14:textId="77777777" w:rsidR="007B6426" w:rsidRPr="00386B6F" w:rsidRDefault="007B6426" w:rsidP="003372CA">
            <w:pPr>
              <w:keepNext/>
              <w:rPr>
                <w:rFonts w:ascii="Arial" w:hAnsi="Arial"/>
                <w:sz w:val="22"/>
                <w:szCs w:val="22"/>
              </w:rPr>
            </w:pPr>
            <w:r w:rsidRPr="00386B6F">
              <w:rPr>
                <w:rFonts w:ascii="Arial" w:hAnsi="Arial"/>
                <w:sz w:val="22"/>
                <w:szCs w:val="22"/>
              </w:rPr>
              <w:t>Fax: (408) 241-6771</w:t>
            </w:r>
          </w:p>
        </w:tc>
      </w:tr>
    </w:tbl>
    <w:p w14:paraId="18B6BD88" w14:textId="77777777" w:rsidR="007B6426" w:rsidRPr="00386B6F" w:rsidRDefault="007B6426" w:rsidP="007B6426">
      <w:pPr>
        <w:keepNext/>
        <w:spacing w:after="60"/>
        <w:jc w:val="center"/>
        <w:outlineLvl w:val="0"/>
        <w:rPr>
          <w:rFonts w:ascii="Arial" w:hAnsi="Arial"/>
          <w:bCs/>
          <w:caps/>
          <w:kern w:val="28"/>
          <w:sz w:val="22"/>
          <w:szCs w:val="22"/>
        </w:rPr>
      </w:pPr>
      <w:r w:rsidRPr="00386B6F">
        <w:rPr>
          <w:rFonts w:ascii="Arial" w:hAnsi="Arial"/>
          <w:bCs/>
          <w:caps/>
          <w:kern w:val="28"/>
          <w:sz w:val="22"/>
          <w:szCs w:val="22"/>
        </w:rPr>
        <w:t>“City”</w:t>
      </w:r>
    </w:p>
    <w:p w14:paraId="3591C7C6" w14:textId="77777777" w:rsidR="007B6426" w:rsidRPr="00386B6F" w:rsidRDefault="007B6426" w:rsidP="007B6426">
      <w:pPr>
        <w:spacing w:after="60"/>
        <w:jc w:val="center"/>
        <w:outlineLvl w:val="0"/>
        <w:rPr>
          <w:rFonts w:ascii="Arial" w:hAnsi="Arial"/>
          <w:bCs/>
          <w:kern w:val="28"/>
          <w:sz w:val="22"/>
          <w:szCs w:val="22"/>
        </w:rPr>
      </w:pPr>
      <w:r w:rsidRPr="00592892">
        <w:rPr>
          <w:rFonts w:ascii="Arial" w:hAnsi="Arial"/>
          <w:b/>
          <w:bCs/>
          <w:caps/>
          <w:kern w:val="28"/>
          <w:sz w:val="22"/>
          <w:szCs w:val="22"/>
        </w:rPr>
        <w:t>WEST COAST code CONSULTANTS, INC., (WC</w:t>
      </w:r>
      <w:r w:rsidRPr="00CC1303">
        <w:rPr>
          <w:rFonts w:ascii="Arial" w:hAnsi="Arial"/>
          <w:b/>
          <w:bCs/>
          <w:caps/>
          <w:kern w:val="28"/>
          <w:sz w:val="22"/>
          <w:szCs w:val="22"/>
          <w:vertAlign w:val="superscript"/>
        </w:rPr>
        <w:t>3</w:t>
      </w:r>
      <w:r w:rsidRPr="00592892">
        <w:rPr>
          <w:rFonts w:ascii="Arial" w:hAnsi="Arial"/>
          <w:b/>
          <w:bCs/>
          <w:caps/>
          <w:kern w:val="28"/>
          <w:sz w:val="22"/>
          <w:szCs w:val="22"/>
        </w:rPr>
        <w:t>)</w:t>
      </w:r>
      <w:r w:rsidRPr="00386B6F">
        <w:rPr>
          <w:rFonts w:ascii="Arial" w:hAnsi="Arial"/>
          <w:b/>
          <w:bCs/>
          <w:caps/>
          <w:kern w:val="28"/>
          <w:sz w:val="22"/>
          <w:szCs w:val="22"/>
        </w:rPr>
        <w:t>.</w:t>
      </w:r>
      <w:r w:rsidRPr="00386B6F">
        <w:rPr>
          <w:rFonts w:ascii="Arial" w:hAnsi="Arial"/>
          <w:bCs/>
          <w:caps/>
          <w:kern w:val="28"/>
          <w:sz w:val="22"/>
          <w:szCs w:val="22"/>
        </w:rPr>
        <w:br/>
      </w:r>
      <w:r w:rsidRPr="00386B6F">
        <w:rPr>
          <w:rFonts w:ascii="Arial" w:hAnsi="Arial"/>
          <w:bCs/>
          <w:kern w:val="28"/>
          <w:sz w:val="22"/>
          <w:szCs w:val="22"/>
        </w:rPr>
        <w:t>a California Corporation</w:t>
      </w:r>
    </w:p>
    <w:p w14:paraId="34A9C7B4" w14:textId="77777777" w:rsidR="007B6426" w:rsidRPr="00386B6F" w:rsidRDefault="007B6426" w:rsidP="007B6426">
      <w:pPr>
        <w:spacing w:after="60"/>
        <w:ind w:left="2610"/>
        <w:jc w:val="center"/>
        <w:outlineLvl w:val="0"/>
        <w:rPr>
          <w:rFonts w:ascii="Arial" w:hAnsi="Arial"/>
          <w:bCs/>
          <w:caps/>
          <w:kern w:val="28"/>
          <w:sz w:val="22"/>
          <w:szCs w:val="22"/>
        </w:rPr>
      </w:pPr>
    </w:p>
    <w:tbl>
      <w:tblPr>
        <w:tblW w:w="7723" w:type="dxa"/>
        <w:jc w:val="center"/>
        <w:tblLook w:val="01E0" w:firstRow="1" w:lastRow="1" w:firstColumn="1" w:lastColumn="1" w:noHBand="0" w:noVBand="0"/>
      </w:tblPr>
      <w:tblGrid>
        <w:gridCol w:w="2422"/>
        <w:gridCol w:w="5301"/>
      </w:tblGrid>
      <w:tr w:rsidR="007B6426" w:rsidRPr="00386B6F" w14:paraId="47E54EEA" w14:textId="77777777" w:rsidTr="003372CA">
        <w:trPr>
          <w:trHeight w:val="360"/>
          <w:jc w:val="center"/>
        </w:trPr>
        <w:tc>
          <w:tcPr>
            <w:tcW w:w="2422" w:type="dxa"/>
            <w:shd w:val="clear" w:color="auto" w:fill="auto"/>
            <w:vAlign w:val="bottom"/>
          </w:tcPr>
          <w:p w14:paraId="705F16E2" w14:textId="77777777" w:rsidR="007B6426" w:rsidRPr="00386B6F" w:rsidRDefault="007B6426" w:rsidP="003372CA">
            <w:pPr>
              <w:jc w:val="right"/>
              <w:rPr>
                <w:rFonts w:ascii="Arial" w:hAnsi="Arial"/>
                <w:sz w:val="22"/>
                <w:szCs w:val="22"/>
              </w:rPr>
            </w:pPr>
            <w:r w:rsidRPr="00386B6F">
              <w:rPr>
                <w:rFonts w:ascii="Arial" w:hAnsi="Arial"/>
                <w:sz w:val="22"/>
                <w:szCs w:val="22"/>
              </w:rPr>
              <w:t>Dated:</w:t>
            </w:r>
          </w:p>
        </w:tc>
        <w:tc>
          <w:tcPr>
            <w:tcW w:w="5301" w:type="dxa"/>
            <w:tcBorders>
              <w:bottom w:val="single" w:sz="4" w:space="0" w:color="auto"/>
            </w:tcBorders>
            <w:shd w:val="clear" w:color="auto" w:fill="auto"/>
            <w:vAlign w:val="bottom"/>
          </w:tcPr>
          <w:p w14:paraId="0AFDDBC8" w14:textId="77777777" w:rsidR="007B6426" w:rsidRPr="00386B6F" w:rsidRDefault="007B6426" w:rsidP="003372CA">
            <w:pPr>
              <w:rPr>
                <w:rFonts w:ascii="Arial" w:hAnsi="Arial"/>
                <w:sz w:val="22"/>
                <w:szCs w:val="22"/>
              </w:rPr>
            </w:pPr>
          </w:p>
        </w:tc>
      </w:tr>
      <w:tr w:rsidR="007B6426" w:rsidRPr="00386B6F" w14:paraId="0F92A8CC" w14:textId="77777777" w:rsidTr="003372CA">
        <w:trPr>
          <w:trHeight w:val="360"/>
          <w:jc w:val="center"/>
        </w:trPr>
        <w:tc>
          <w:tcPr>
            <w:tcW w:w="2422" w:type="dxa"/>
            <w:shd w:val="clear" w:color="auto" w:fill="auto"/>
            <w:vAlign w:val="bottom"/>
          </w:tcPr>
          <w:p w14:paraId="431136E2" w14:textId="77777777" w:rsidR="007B6426" w:rsidRPr="00386B6F" w:rsidRDefault="007B6426" w:rsidP="003372CA">
            <w:pPr>
              <w:jc w:val="right"/>
              <w:rPr>
                <w:rFonts w:ascii="Arial" w:hAnsi="Arial"/>
                <w:sz w:val="22"/>
                <w:szCs w:val="22"/>
              </w:rPr>
            </w:pPr>
            <w:r w:rsidRPr="00386B6F">
              <w:rPr>
                <w:rFonts w:ascii="Arial" w:hAnsi="Arial"/>
                <w:sz w:val="22"/>
                <w:szCs w:val="22"/>
              </w:rPr>
              <w:t>By (Signature):</w:t>
            </w:r>
          </w:p>
        </w:tc>
        <w:tc>
          <w:tcPr>
            <w:tcW w:w="5301" w:type="dxa"/>
            <w:tcBorders>
              <w:top w:val="single" w:sz="4" w:space="0" w:color="auto"/>
              <w:bottom w:val="single" w:sz="4" w:space="0" w:color="auto"/>
            </w:tcBorders>
            <w:shd w:val="clear" w:color="auto" w:fill="auto"/>
            <w:vAlign w:val="bottom"/>
          </w:tcPr>
          <w:p w14:paraId="067347B5" w14:textId="77777777" w:rsidR="007B6426" w:rsidRPr="00386B6F" w:rsidRDefault="007B6426" w:rsidP="003372CA">
            <w:pPr>
              <w:rPr>
                <w:rFonts w:ascii="Arial" w:hAnsi="Arial"/>
                <w:sz w:val="22"/>
                <w:szCs w:val="22"/>
              </w:rPr>
            </w:pPr>
          </w:p>
        </w:tc>
      </w:tr>
      <w:tr w:rsidR="007B6426" w:rsidRPr="00386B6F" w14:paraId="2F519758" w14:textId="77777777" w:rsidTr="003372CA">
        <w:trPr>
          <w:jc w:val="center"/>
        </w:trPr>
        <w:tc>
          <w:tcPr>
            <w:tcW w:w="2422" w:type="dxa"/>
            <w:shd w:val="clear" w:color="auto" w:fill="auto"/>
            <w:vAlign w:val="bottom"/>
          </w:tcPr>
          <w:p w14:paraId="08625CE0" w14:textId="77777777" w:rsidR="007B6426" w:rsidRPr="00386B6F" w:rsidRDefault="007B6426" w:rsidP="003372CA">
            <w:pPr>
              <w:jc w:val="right"/>
              <w:rPr>
                <w:rFonts w:ascii="Arial" w:hAnsi="Arial"/>
                <w:sz w:val="22"/>
                <w:szCs w:val="22"/>
              </w:rPr>
            </w:pPr>
            <w:r w:rsidRPr="00386B6F">
              <w:rPr>
                <w:rFonts w:ascii="Arial" w:hAnsi="Arial"/>
                <w:sz w:val="22"/>
                <w:szCs w:val="22"/>
              </w:rPr>
              <w:t>Name:</w:t>
            </w:r>
          </w:p>
        </w:tc>
        <w:tc>
          <w:tcPr>
            <w:tcW w:w="5301" w:type="dxa"/>
            <w:tcBorders>
              <w:top w:val="single" w:sz="4" w:space="0" w:color="auto"/>
              <w:bottom w:val="single" w:sz="4" w:space="0" w:color="auto"/>
            </w:tcBorders>
            <w:shd w:val="clear" w:color="auto" w:fill="auto"/>
            <w:vAlign w:val="bottom"/>
          </w:tcPr>
          <w:p w14:paraId="4091AAC8" w14:textId="77777777" w:rsidR="007B6426" w:rsidRPr="00386B6F" w:rsidRDefault="007B6426" w:rsidP="003372CA">
            <w:pPr>
              <w:rPr>
                <w:rFonts w:ascii="Arial" w:hAnsi="Arial"/>
                <w:sz w:val="22"/>
                <w:szCs w:val="22"/>
              </w:rPr>
            </w:pPr>
            <w:r>
              <w:rPr>
                <w:rFonts w:ascii="Arial" w:hAnsi="Arial"/>
                <w:sz w:val="22"/>
                <w:szCs w:val="22"/>
              </w:rPr>
              <w:t>Giyan Senaratne, PE, SE, LEED AP, CASp</w:t>
            </w:r>
            <w:r w:rsidRPr="00386B6F" w:rsidDel="00821ED4">
              <w:rPr>
                <w:rFonts w:ascii="Arial" w:hAnsi="Arial"/>
                <w:sz w:val="22"/>
                <w:szCs w:val="22"/>
              </w:rPr>
              <w:t xml:space="preserve"> </w:t>
            </w:r>
          </w:p>
        </w:tc>
      </w:tr>
      <w:tr w:rsidR="007B6426" w:rsidRPr="00386B6F" w14:paraId="54C941C9" w14:textId="77777777" w:rsidTr="003372CA">
        <w:trPr>
          <w:trHeight w:val="360"/>
          <w:jc w:val="center"/>
        </w:trPr>
        <w:tc>
          <w:tcPr>
            <w:tcW w:w="2422" w:type="dxa"/>
            <w:shd w:val="clear" w:color="auto" w:fill="auto"/>
            <w:vAlign w:val="bottom"/>
          </w:tcPr>
          <w:p w14:paraId="6827D8E4" w14:textId="77777777" w:rsidR="007B6426" w:rsidRPr="00386B6F" w:rsidRDefault="007B6426" w:rsidP="003372CA">
            <w:pPr>
              <w:jc w:val="right"/>
              <w:rPr>
                <w:rFonts w:ascii="Arial" w:hAnsi="Arial"/>
                <w:sz w:val="22"/>
                <w:szCs w:val="22"/>
              </w:rPr>
            </w:pPr>
            <w:r w:rsidRPr="00386B6F">
              <w:rPr>
                <w:rFonts w:ascii="Arial" w:hAnsi="Arial"/>
                <w:sz w:val="22"/>
                <w:szCs w:val="22"/>
              </w:rPr>
              <w:t>Title:</w:t>
            </w:r>
          </w:p>
        </w:tc>
        <w:tc>
          <w:tcPr>
            <w:tcW w:w="5301" w:type="dxa"/>
            <w:tcBorders>
              <w:top w:val="single" w:sz="4" w:space="0" w:color="auto"/>
              <w:bottom w:val="single" w:sz="4" w:space="0" w:color="auto"/>
            </w:tcBorders>
            <w:shd w:val="clear" w:color="auto" w:fill="auto"/>
            <w:vAlign w:val="bottom"/>
          </w:tcPr>
          <w:p w14:paraId="5BB89F6F" w14:textId="77777777" w:rsidR="007B6426" w:rsidRPr="00386B6F" w:rsidRDefault="007B6426" w:rsidP="003372CA">
            <w:pPr>
              <w:rPr>
                <w:rFonts w:ascii="Arial" w:hAnsi="Arial"/>
                <w:sz w:val="22"/>
                <w:szCs w:val="22"/>
              </w:rPr>
            </w:pPr>
            <w:r w:rsidRPr="00386B6F">
              <w:rPr>
                <w:rFonts w:ascii="Arial" w:hAnsi="Arial"/>
                <w:sz w:val="22"/>
                <w:szCs w:val="22"/>
              </w:rPr>
              <w:t>Principal</w:t>
            </w:r>
            <w:r>
              <w:rPr>
                <w:rFonts w:ascii="Arial" w:hAnsi="Arial"/>
                <w:sz w:val="22"/>
                <w:szCs w:val="22"/>
              </w:rPr>
              <w:t>/CEO</w:t>
            </w:r>
          </w:p>
        </w:tc>
      </w:tr>
      <w:tr w:rsidR="007B6426" w:rsidRPr="00386B6F" w14:paraId="32813E85" w14:textId="77777777" w:rsidTr="003372CA">
        <w:trPr>
          <w:trHeight w:val="360"/>
          <w:jc w:val="center"/>
        </w:trPr>
        <w:tc>
          <w:tcPr>
            <w:tcW w:w="2422" w:type="dxa"/>
            <w:shd w:val="clear" w:color="auto" w:fill="auto"/>
            <w:vAlign w:val="bottom"/>
          </w:tcPr>
          <w:p w14:paraId="47ED9B67" w14:textId="77777777" w:rsidR="007B6426" w:rsidRPr="00386B6F" w:rsidRDefault="007B6426" w:rsidP="003372CA">
            <w:pPr>
              <w:jc w:val="right"/>
              <w:rPr>
                <w:rFonts w:ascii="Arial" w:hAnsi="Arial"/>
                <w:sz w:val="22"/>
                <w:szCs w:val="22"/>
              </w:rPr>
            </w:pPr>
            <w:r w:rsidRPr="00386B6F">
              <w:rPr>
                <w:rFonts w:ascii="Arial" w:hAnsi="Arial"/>
                <w:sz w:val="22"/>
                <w:szCs w:val="22"/>
              </w:rPr>
              <w:t>Principal Place of Business Address:</w:t>
            </w:r>
          </w:p>
        </w:tc>
        <w:tc>
          <w:tcPr>
            <w:tcW w:w="5301" w:type="dxa"/>
            <w:tcBorders>
              <w:bottom w:val="single" w:sz="4" w:space="0" w:color="auto"/>
            </w:tcBorders>
            <w:shd w:val="clear" w:color="auto" w:fill="auto"/>
            <w:vAlign w:val="bottom"/>
          </w:tcPr>
          <w:p w14:paraId="016FA107" w14:textId="77777777" w:rsidR="007B6426" w:rsidRPr="00386B6F" w:rsidRDefault="007B6426" w:rsidP="003372CA">
            <w:pPr>
              <w:rPr>
                <w:rFonts w:ascii="Arial" w:hAnsi="Arial"/>
                <w:sz w:val="22"/>
                <w:szCs w:val="22"/>
              </w:rPr>
            </w:pPr>
            <w:r>
              <w:rPr>
                <w:rFonts w:ascii="Arial" w:hAnsi="Arial"/>
                <w:sz w:val="22"/>
                <w:szCs w:val="22"/>
              </w:rPr>
              <w:t>2400 Camino Ramon, Ste 240</w:t>
            </w:r>
            <w:r>
              <w:rPr>
                <w:rFonts w:ascii="Arial" w:hAnsi="Arial"/>
                <w:sz w:val="22"/>
                <w:szCs w:val="22"/>
              </w:rPr>
              <w:br/>
              <w:t>San Ramon, CA 94583</w:t>
            </w:r>
          </w:p>
        </w:tc>
      </w:tr>
      <w:tr w:rsidR="007B6426" w:rsidRPr="00386B6F" w14:paraId="152DD4E8" w14:textId="77777777" w:rsidTr="003372CA">
        <w:trPr>
          <w:trHeight w:val="360"/>
          <w:jc w:val="center"/>
        </w:trPr>
        <w:tc>
          <w:tcPr>
            <w:tcW w:w="2422" w:type="dxa"/>
            <w:shd w:val="clear" w:color="auto" w:fill="auto"/>
            <w:vAlign w:val="bottom"/>
          </w:tcPr>
          <w:p w14:paraId="234837E8" w14:textId="77777777" w:rsidR="007B6426" w:rsidRPr="00386B6F" w:rsidRDefault="007B6426" w:rsidP="003372CA">
            <w:pPr>
              <w:jc w:val="right"/>
              <w:rPr>
                <w:rFonts w:ascii="Arial" w:hAnsi="Arial"/>
                <w:sz w:val="22"/>
                <w:szCs w:val="22"/>
              </w:rPr>
            </w:pPr>
            <w:r w:rsidRPr="00386B6F">
              <w:rPr>
                <w:rFonts w:ascii="Arial" w:hAnsi="Arial"/>
                <w:sz w:val="22"/>
                <w:szCs w:val="22"/>
              </w:rPr>
              <w:t>Email Address:</w:t>
            </w:r>
          </w:p>
        </w:tc>
        <w:tc>
          <w:tcPr>
            <w:tcW w:w="5301" w:type="dxa"/>
            <w:tcBorders>
              <w:top w:val="single" w:sz="4" w:space="0" w:color="auto"/>
              <w:bottom w:val="single" w:sz="4" w:space="0" w:color="auto"/>
            </w:tcBorders>
            <w:shd w:val="clear" w:color="auto" w:fill="auto"/>
            <w:vAlign w:val="bottom"/>
          </w:tcPr>
          <w:p w14:paraId="2495781E" w14:textId="77777777" w:rsidR="007B6426" w:rsidRPr="00386B6F" w:rsidRDefault="007B6426" w:rsidP="003372CA">
            <w:pPr>
              <w:rPr>
                <w:rFonts w:ascii="Arial" w:hAnsi="Arial"/>
                <w:sz w:val="22"/>
                <w:szCs w:val="22"/>
              </w:rPr>
            </w:pPr>
            <w:r>
              <w:rPr>
                <w:rFonts w:ascii="Arial" w:hAnsi="Arial"/>
                <w:sz w:val="22"/>
                <w:szCs w:val="22"/>
              </w:rPr>
              <w:t xml:space="preserve">giyan@wc-3.com </w:t>
            </w:r>
          </w:p>
        </w:tc>
      </w:tr>
      <w:tr w:rsidR="007B6426" w:rsidRPr="00386B6F" w14:paraId="62AF33F6" w14:textId="77777777" w:rsidTr="003372CA">
        <w:trPr>
          <w:trHeight w:val="360"/>
          <w:jc w:val="center"/>
        </w:trPr>
        <w:tc>
          <w:tcPr>
            <w:tcW w:w="2422" w:type="dxa"/>
            <w:shd w:val="clear" w:color="auto" w:fill="auto"/>
            <w:vAlign w:val="bottom"/>
          </w:tcPr>
          <w:p w14:paraId="1A4D7461" w14:textId="77777777" w:rsidR="007B6426" w:rsidRPr="00386B6F" w:rsidRDefault="007B6426" w:rsidP="003372CA">
            <w:pPr>
              <w:jc w:val="right"/>
              <w:rPr>
                <w:rFonts w:ascii="Arial" w:hAnsi="Arial"/>
                <w:sz w:val="22"/>
                <w:szCs w:val="22"/>
              </w:rPr>
            </w:pPr>
            <w:r w:rsidRPr="00386B6F">
              <w:rPr>
                <w:rFonts w:ascii="Arial" w:hAnsi="Arial"/>
                <w:sz w:val="22"/>
                <w:szCs w:val="22"/>
              </w:rPr>
              <w:t>Telephone:</w:t>
            </w:r>
          </w:p>
        </w:tc>
        <w:tc>
          <w:tcPr>
            <w:tcW w:w="5301" w:type="dxa"/>
            <w:tcBorders>
              <w:top w:val="single" w:sz="4" w:space="0" w:color="auto"/>
              <w:bottom w:val="single" w:sz="4" w:space="0" w:color="auto"/>
            </w:tcBorders>
            <w:shd w:val="clear" w:color="auto" w:fill="auto"/>
            <w:vAlign w:val="bottom"/>
          </w:tcPr>
          <w:p w14:paraId="28766FE4" w14:textId="77777777" w:rsidR="007B6426" w:rsidRPr="00386B6F" w:rsidRDefault="007B6426" w:rsidP="003372CA">
            <w:pPr>
              <w:rPr>
                <w:rFonts w:ascii="Arial" w:hAnsi="Arial"/>
                <w:sz w:val="22"/>
                <w:szCs w:val="22"/>
              </w:rPr>
            </w:pPr>
            <w:r w:rsidRPr="00592892">
              <w:rPr>
                <w:rFonts w:ascii="Arial" w:hAnsi="Arial"/>
                <w:sz w:val="22"/>
                <w:szCs w:val="22"/>
              </w:rPr>
              <w:t>(925</w:t>
            </w:r>
            <w:r>
              <w:rPr>
                <w:rFonts w:ascii="Arial" w:hAnsi="Arial"/>
                <w:sz w:val="22"/>
                <w:szCs w:val="22"/>
              </w:rPr>
              <w:t>) 275-1700</w:t>
            </w:r>
            <w:r w:rsidRPr="00386B6F" w:rsidDel="00821ED4">
              <w:rPr>
                <w:rFonts w:ascii="Arial" w:hAnsi="Arial"/>
                <w:sz w:val="22"/>
                <w:szCs w:val="22"/>
              </w:rPr>
              <w:t xml:space="preserve"> </w:t>
            </w:r>
          </w:p>
        </w:tc>
      </w:tr>
      <w:tr w:rsidR="007B6426" w:rsidRPr="00386B6F" w14:paraId="227BD163" w14:textId="77777777" w:rsidTr="003372CA">
        <w:trPr>
          <w:trHeight w:val="360"/>
          <w:jc w:val="center"/>
        </w:trPr>
        <w:tc>
          <w:tcPr>
            <w:tcW w:w="2422" w:type="dxa"/>
            <w:shd w:val="clear" w:color="auto" w:fill="auto"/>
            <w:vAlign w:val="bottom"/>
          </w:tcPr>
          <w:p w14:paraId="76695A6A" w14:textId="77777777" w:rsidR="007B6426" w:rsidRPr="00386B6F" w:rsidRDefault="007B6426" w:rsidP="003372CA">
            <w:pPr>
              <w:jc w:val="right"/>
              <w:rPr>
                <w:rFonts w:ascii="Arial" w:hAnsi="Arial"/>
                <w:sz w:val="22"/>
                <w:szCs w:val="22"/>
              </w:rPr>
            </w:pPr>
            <w:r w:rsidRPr="00386B6F">
              <w:rPr>
                <w:rFonts w:ascii="Arial" w:hAnsi="Arial"/>
                <w:sz w:val="22"/>
                <w:szCs w:val="22"/>
              </w:rPr>
              <w:t>Fax:</w:t>
            </w:r>
          </w:p>
        </w:tc>
        <w:tc>
          <w:tcPr>
            <w:tcW w:w="5301" w:type="dxa"/>
            <w:tcBorders>
              <w:top w:val="single" w:sz="4" w:space="0" w:color="auto"/>
              <w:bottom w:val="single" w:sz="4" w:space="0" w:color="auto"/>
            </w:tcBorders>
            <w:shd w:val="clear" w:color="auto" w:fill="auto"/>
            <w:vAlign w:val="bottom"/>
          </w:tcPr>
          <w:p w14:paraId="42BE8832" w14:textId="77777777" w:rsidR="007B6426" w:rsidRPr="00386B6F" w:rsidRDefault="007B6426" w:rsidP="003372CA">
            <w:pPr>
              <w:rPr>
                <w:rFonts w:ascii="Arial" w:hAnsi="Arial"/>
                <w:sz w:val="22"/>
                <w:szCs w:val="22"/>
              </w:rPr>
            </w:pPr>
          </w:p>
        </w:tc>
      </w:tr>
    </w:tbl>
    <w:p w14:paraId="031C9A09" w14:textId="0CC59986" w:rsidR="007B6426" w:rsidRPr="00386B6F" w:rsidRDefault="007B6426" w:rsidP="007B6426">
      <w:pPr>
        <w:spacing w:after="60"/>
        <w:jc w:val="center"/>
        <w:outlineLvl w:val="0"/>
        <w:rPr>
          <w:rFonts w:ascii="Arial" w:hAnsi="Arial"/>
          <w:bCs/>
          <w:caps/>
          <w:kern w:val="28"/>
          <w:sz w:val="22"/>
          <w:szCs w:val="22"/>
        </w:rPr>
      </w:pPr>
      <w:r w:rsidRPr="00386B6F">
        <w:rPr>
          <w:rFonts w:ascii="Arial" w:hAnsi="Arial"/>
          <w:bCs/>
          <w:caps/>
          <w:kern w:val="28"/>
          <w:sz w:val="22"/>
          <w:szCs w:val="22"/>
        </w:rPr>
        <w:t>“CON</w:t>
      </w:r>
      <w:r w:rsidR="00566BC9">
        <w:rPr>
          <w:rFonts w:ascii="Arial" w:hAnsi="Arial"/>
          <w:bCs/>
          <w:caps/>
          <w:kern w:val="28"/>
          <w:sz w:val="22"/>
          <w:szCs w:val="22"/>
        </w:rPr>
        <w:t>sultant</w:t>
      </w:r>
      <w:r w:rsidRPr="00386B6F">
        <w:rPr>
          <w:rFonts w:ascii="Arial" w:hAnsi="Arial"/>
          <w:bCs/>
          <w:caps/>
          <w:kern w:val="28"/>
          <w:sz w:val="22"/>
          <w:szCs w:val="22"/>
        </w:rPr>
        <w:t>”</w:t>
      </w:r>
    </w:p>
    <w:p w14:paraId="7B4E014A" w14:textId="77777777" w:rsidR="007B6426" w:rsidRPr="00386B6F" w:rsidRDefault="007B6426" w:rsidP="007B6426">
      <w:pPr>
        <w:pStyle w:val="Bodysmall"/>
        <w:tabs>
          <w:tab w:val="left" w:pos="7710"/>
        </w:tabs>
        <w:rPr>
          <w:rFonts w:ascii="Arial" w:hAnsi="Arial"/>
          <w:sz w:val="22"/>
          <w:szCs w:val="22"/>
        </w:rPr>
      </w:pPr>
      <w:r w:rsidRPr="00386B6F">
        <w:rPr>
          <w:rFonts w:ascii="Arial" w:hAnsi="Arial"/>
          <w:sz w:val="22"/>
          <w:szCs w:val="22"/>
        </w:rPr>
        <w:fldChar w:fldCharType="begin"/>
      </w:r>
      <w:r w:rsidRPr="00386B6F">
        <w:rPr>
          <w:rFonts w:ascii="Arial" w:hAnsi="Arial"/>
          <w:sz w:val="22"/>
          <w:szCs w:val="22"/>
        </w:rPr>
        <w:instrText xml:space="preserve"> FILENAME \p </w:instrText>
      </w:r>
      <w:r w:rsidRPr="00386B6F">
        <w:rPr>
          <w:rFonts w:ascii="Arial" w:hAnsi="Arial"/>
          <w:sz w:val="22"/>
          <w:szCs w:val="22"/>
        </w:rPr>
        <w:fldChar w:fldCharType="separate"/>
      </w:r>
      <w:r w:rsidRPr="00386B6F">
        <w:rPr>
          <w:rFonts w:ascii="Arial" w:hAnsi="Arial"/>
          <w:noProof/>
          <w:sz w:val="22"/>
          <w:szCs w:val="22"/>
        </w:rPr>
        <w:t xml:space="preserve">S:\Attorney\AGREEMENTS\Amendments\Amendment No. </w:t>
      </w:r>
      <w:r>
        <w:rPr>
          <w:rFonts w:ascii="Arial" w:hAnsi="Arial"/>
          <w:noProof/>
          <w:sz w:val="22"/>
          <w:szCs w:val="22"/>
        </w:rPr>
        <w:t>4</w:t>
      </w:r>
      <w:r w:rsidRPr="00386B6F">
        <w:rPr>
          <w:rFonts w:ascii="Arial" w:hAnsi="Arial"/>
          <w:noProof/>
          <w:sz w:val="22"/>
          <w:szCs w:val="22"/>
        </w:rPr>
        <w:t xml:space="preserve"> - Form.doc</w:t>
      </w:r>
      <w:r w:rsidRPr="00386B6F">
        <w:rPr>
          <w:rFonts w:ascii="Arial" w:hAnsi="Arial"/>
          <w:sz w:val="22"/>
          <w:szCs w:val="22"/>
        </w:rPr>
        <w:fldChar w:fldCharType="end"/>
      </w:r>
      <w:r w:rsidRPr="00386B6F">
        <w:rPr>
          <w:rFonts w:ascii="Arial" w:hAnsi="Arial"/>
          <w:sz w:val="22"/>
          <w:szCs w:val="22"/>
        </w:rPr>
        <w:tab/>
      </w:r>
    </w:p>
    <w:p w14:paraId="7992FFF0" w14:textId="77777777" w:rsidR="00ED03A8" w:rsidRDefault="00ED03A8"/>
    <w:sectPr w:rsidR="00ED03A8" w:rsidSect="00211C1F">
      <w:footerReference w:type="default" r:id="rId10"/>
      <w:footerReference w:type="first" r:id="rId11"/>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6AE657" w14:textId="77777777" w:rsidR="00DB4771" w:rsidRDefault="00470228">
      <w:r>
        <w:separator/>
      </w:r>
    </w:p>
  </w:endnote>
  <w:endnote w:type="continuationSeparator" w:id="0">
    <w:p w14:paraId="449FC539" w14:textId="77777777" w:rsidR="00DB4771" w:rsidRDefault="00470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9472A9" w14:textId="77777777" w:rsidR="004D21DB" w:rsidRPr="00EC413A" w:rsidRDefault="007B6426" w:rsidP="00211C1F">
    <w:pPr>
      <w:pStyle w:val="Footer"/>
      <w:tabs>
        <w:tab w:val="right" w:pos="9360"/>
      </w:tabs>
      <w:rPr>
        <w:rStyle w:val="PageNumber"/>
        <w:rFonts w:ascii="Arial" w:hAnsi="Arial"/>
      </w:rPr>
    </w:pPr>
    <w:r w:rsidRPr="00EC413A">
      <w:rPr>
        <w:rFonts w:ascii="Arial" w:hAnsi="Arial"/>
      </w:rPr>
      <w:t xml:space="preserve">Amendment No. </w:t>
    </w:r>
    <w:r>
      <w:rPr>
        <w:rFonts w:ascii="Arial" w:hAnsi="Arial"/>
      </w:rPr>
      <w:t>4</w:t>
    </w:r>
    <w:r w:rsidRPr="00EC413A">
      <w:rPr>
        <w:rFonts w:ascii="Arial" w:hAnsi="Arial"/>
      </w:rPr>
      <w:t xml:space="preserve"> to Agreement/</w:t>
    </w:r>
    <w:r w:rsidRPr="00821ED4">
      <w:rPr>
        <w:rFonts w:ascii="Arial" w:hAnsi="Arial"/>
      </w:rPr>
      <w:t xml:space="preserve"> </w:t>
    </w:r>
    <w:r>
      <w:rPr>
        <w:rFonts w:ascii="Arial" w:hAnsi="Arial"/>
      </w:rPr>
      <w:t>West Coast Code Consultants, Inc.</w:t>
    </w:r>
    <w:r w:rsidRPr="00EC413A">
      <w:rPr>
        <w:rFonts w:ascii="Arial" w:hAnsi="Arial"/>
      </w:rPr>
      <w:tab/>
      <w:t xml:space="preserve">Page </w:t>
    </w:r>
    <w:r w:rsidRPr="00EC413A">
      <w:rPr>
        <w:rStyle w:val="PageNumber"/>
        <w:rFonts w:ascii="Arial" w:hAnsi="Arial"/>
      </w:rPr>
      <w:fldChar w:fldCharType="begin"/>
    </w:r>
    <w:r w:rsidRPr="00EC413A">
      <w:rPr>
        <w:rStyle w:val="PageNumber"/>
        <w:rFonts w:ascii="Arial" w:hAnsi="Arial"/>
      </w:rPr>
      <w:instrText xml:space="preserve"> PAGE </w:instrText>
    </w:r>
    <w:r w:rsidRPr="00EC413A">
      <w:rPr>
        <w:rStyle w:val="PageNumber"/>
        <w:rFonts w:ascii="Arial" w:hAnsi="Arial"/>
      </w:rPr>
      <w:fldChar w:fldCharType="separate"/>
    </w:r>
    <w:r>
      <w:rPr>
        <w:rStyle w:val="PageNumber"/>
        <w:rFonts w:ascii="Arial" w:hAnsi="Arial"/>
        <w:noProof/>
      </w:rPr>
      <w:t>2</w:t>
    </w:r>
    <w:r w:rsidRPr="00EC413A">
      <w:rPr>
        <w:rStyle w:val="PageNumber"/>
        <w:rFonts w:ascii="Arial" w:hAnsi="Arial"/>
      </w:rPr>
      <w:fldChar w:fldCharType="end"/>
    </w:r>
  </w:p>
  <w:p w14:paraId="2BFFBB33" w14:textId="77777777" w:rsidR="00211C1F" w:rsidRPr="00EC413A" w:rsidRDefault="007B6426" w:rsidP="00211C1F">
    <w:pPr>
      <w:pStyle w:val="Footer"/>
      <w:tabs>
        <w:tab w:val="clear" w:pos="9360"/>
        <w:tab w:val="right" w:pos="10080"/>
      </w:tabs>
      <w:rPr>
        <w:rFonts w:ascii="Arial" w:hAnsi="Arial"/>
      </w:rPr>
    </w:pPr>
    <w:r w:rsidRPr="00EC413A">
      <w:rPr>
        <w:rStyle w:val="PageNumber"/>
        <w:rFonts w:ascii="Arial" w:hAnsi="Arial"/>
      </w:rPr>
      <w:t xml:space="preserve">Rev. </w:t>
    </w:r>
    <w:r>
      <w:rPr>
        <w:rStyle w:val="PageNumber"/>
        <w:rFonts w:ascii="Arial" w:hAnsi="Arial"/>
      </w:rPr>
      <w:t>10</w:t>
    </w:r>
    <w:r w:rsidRPr="00EC413A">
      <w:rPr>
        <w:rStyle w:val="PageNumber"/>
        <w:rFonts w:ascii="Arial" w:hAnsi="Arial"/>
      </w:rPr>
      <w:t>/</w:t>
    </w:r>
    <w:r>
      <w:rPr>
        <w:rStyle w:val="PageNumber"/>
        <w:rFonts w:ascii="Arial" w:hAnsi="Arial"/>
      </w:rPr>
      <w:t>25/</w:t>
    </w:r>
    <w:r w:rsidRPr="00EC413A">
      <w:rPr>
        <w:rStyle w:val="PageNumber"/>
        <w:rFonts w:ascii="Arial" w:hAnsi="Arial"/>
      </w:rPr>
      <w:t>201</w:t>
    </w:r>
    <w:r>
      <w:rPr>
        <w:rStyle w:val="PageNumber"/>
        <w:rFonts w:ascii="Arial" w:hAnsi="Arial"/>
      </w:rPr>
      <w:t>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F7025F" w14:textId="77777777" w:rsidR="0089666D" w:rsidRPr="00142E35" w:rsidRDefault="007B6426" w:rsidP="0089666D">
    <w:pPr>
      <w:pStyle w:val="Footer"/>
      <w:tabs>
        <w:tab w:val="right" w:pos="9360"/>
      </w:tabs>
      <w:rPr>
        <w:rStyle w:val="PageNumber"/>
        <w:rFonts w:ascii="Arial" w:hAnsi="Arial"/>
      </w:rPr>
    </w:pPr>
    <w:r w:rsidRPr="00EC413A">
      <w:rPr>
        <w:rFonts w:ascii="Arial" w:hAnsi="Arial"/>
      </w:rPr>
      <w:t xml:space="preserve">Amendment No. </w:t>
    </w:r>
    <w:r>
      <w:rPr>
        <w:rFonts w:ascii="Arial" w:hAnsi="Arial"/>
      </w:rPr>
      <w:t>4</w:t>
    </w:r>
    <w:r w:rsidRPr="00EC413A">
      <w:rPr>
        <w:rFonts w:ascii="Arial" w:hAnsi="Arial"/>
      </w:rPr>
      <w:t xml:space="preserve"> to Agreement/</w:t>
    </w:r>
    <w:r w:rsidRPr="00821ED4">
      <w:rPr>
        <w:rFonts w:ascii="Arial" w:hAnsi="Arial"/>
      </w:rPr>
      <w:t xml:space="preserve"> </w:t>
    </w:r>
    <w:r>
      <w:rPr>
        <w:rFonts w:ascii="Arial" w:hAnsi="Arial"/>
      </w:rPr>
      <w:t>West Coast Code Consultants, Inc.</w:t>
    </w:r>
    <w:r w:rsidRPr="00142E35">
      <w:rPr>
        <w:rFonts w:ascii="Arial" w:hAnsi="Arial"/>
      </w:rPr>
      <w:tab/>
      <w:t xml:space="preserve">Page </w:t>
    </w:r>
    <w:r w:rsidRPr="00142E35">
      <w:rPr>
        <w:rStyle w:val="PageNumber"/>
        <w:rFonts w:ascii="Arial" w:hAnsi="Arial"/>
      </w:rPr>
      <w:fldChar w:fldCharType="begin"/>
    </w:r>
    <w:r w:rsidRPr="00142E35">
      <w:rPr>
        <w:rStyle w:val="PageNumber"/>
        <w:rFonts w:ascii="Arial" w:hAnsi="Arial"/>
      </w:rPr>
      <w:instrText xml:space="preserve"> PAGE </w:instrText>
    </w:r>
    <w:r w:rsidRPr="00142E35">
      <w:rPr>
        <w:rStyle w:val="PageNumber"/>
        <w:rFonts w:ascii="Arial" w:hAnsi="Arial"/>
      </w:rPr>
      <w:fldChar w:fldCharType="separate"/>
    </w:r>
    <w:r>
      <w:rPr>
        <w:rStyle w:val="PageNumber"/>
        <w:rFonts w:ascii="Arial" w:hAnsi="Arial"/>
        <w:noProof/>
      </w:rPr>
      <w:t>1</w:t>
    </w:r>
    <w:r w:rsidRPr="00142E35">
      <w:rPr>
        <w:rStyle w:val="PageNumber"/>
        <w:rFonts w:ascii="Arial" w:hAnsi="Arial"/>
      </w:rPr>
      <w:fldChar w:fldCharType="end"/>
    </w:r>
  </w:p>
  <w:p w14:paraId="7422DAFD" w14:textId="77777777" w:rsidR="00211C1F" w:rsidRPr="00142E35" w:rsidRDefault="007B6426" w:rsidP="0089666D">
    <w:pPr>
      <w:pStyle w:val="Footer"/>
      <w:tabs>
        <w:tab w:val="right" w:pos="9360"/>
      </w:tabs>
      <w:rPr>
        <w:rFonts w:ascii="Arial" w:hAnsi="Arial"/>
      </w:rPr>
    </w:pPr>
    <w:r w:rsidRPr="00142E35">
      <w:rPr>
        <w:rStyle w:val="PageNumber"/>
        <w:rFonts w:ascii="Arial" w:hAnsi="Arial"/>
      </w:rPr>
      <w:t xml:space="preserve">Rev. </w:t>
    </w:r>
    <w:r>
      <w:rPr>
        <w:rStyle w:val="PageNumber"/>
        <w:rFonts w:ascii="Arial" w:hAnsi="Arial"/>
      </w:rPr>
      <w:t>10/25/19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EA5366" w14:textId="77777777" w:rsidR="00DB4771" w:rsidRDefault="00470228">
      <w:r>
        <w:separator/>
      </w:r>
    </w:p>
  </w:footnote>
  <w:footnote w:type="continuationSeparator" w:id="0">
    <w:p w14:paraId="62CDAB13" w14:textId="77777777" w:rsidR="00DB4771" w:rsidRDefault="004702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D4D3F0C"/>
    <w:multiLevelType w:val="hybridMultilevel"/>
    <w:tmpl w:val="DAEAC2A6"/>
    <w:lvl w:ilvl="0" w:tplc="8EF25ED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2857650"/>
    <w:multiLevelType w:val="hybridMultilevel"/>
    <w:tmpl w:val="C4E4D5BE"/>
    <w:lvl w:ilvl="0" w:tplc="59DEFC7C">
      <w:start w:val="1"/>
      <w:numFmt w:val="upperLetter"/>
      <w:pStyle w:val="List"/>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2D037FF"/>
    <w:multiLevelType w:val="hybridMultilevel"/>
    <w:tmpl w:val="9EC46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stylePaneSortMethod w:val="00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426"/>
    <w:rsid w:val="00204F84"/>
    <w:rsid w:val="00404627"/>
    <w:rsid w:val="00470228"/>
    <w:rsid w:val="00492D99"/>
    <w:rsid w:val="00566BC9"/>
    <w:rsid w:val="007B6426"/>
    <w:rsid w:val="00990E80"/>
    <w:rsid w:val="00AA69F7"/>
    <w:rsid w:val="00B32DB0"/>
    <w:rsid w:val="00CF68BB"/>
    <w:rsid w:val="00D34886"/>
    <w:rsid w:val="00D75CC1"/>
    <w:rsid w:val="00DB4771"/>
    <w:rsid w:val="00E22080"/>
    <w:rsid w:val="00ED03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3FF70A"/>
  <w15:chartTrackingRefBased/>
  <w15:docId w15:val="{81546C50-3B8A-41FB-BA34-15D23DE9D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426"/>
    <w:pPr>
      <w:spacing w:after="0" w:line="240" w:lineRule="auto"/>
    </w:pPr>
    <w:rPr>
      <w:rFonts w:ascii="Times New Roman" w:eastAsia="Times New Roman" w:hAnsi="Times New Roman"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E22080"/>
    <w:pPr>
      <w:spacing w:after="120"/>
    </w:pPr>
  </w:style>
  <w:style w:type="character" w:customStyle="1" w:styleId="BodyTextChar">
    <w:name w:val="Body Text Char"/>
    <w:basedOn w:val="DefaultParagraphFont"/>
    <w:link w:val="BodyText"/>
    <w:uiPriority w:val="2"/>
    <w:rsid w:val="00E22080"/>
  </w:style>
  <w:style w:type="paragraph" w:styleId="Title">
    <w:name w:val="Title"/>
    <w:basedOn w:val="Normal"/>
    <w:next w:val="BodyText"/>
    <w:link w:val="TitleChar"/>
    <w:qFormat/>
    <w:rsid w:val="007B6426"/>
    <w:pPr>
      <w:spacing w:before="240" w:after="60"/>
      <w:jc w:val="center"/>
      <w:outlineLvl w:val="0"/>
    </w:pPr>
    <w:rPr>
      <w:b/>
      <w:bCs/>
      <w:caps/>
      <w:kern w:val="28"/>
      <w:szCs w:val="32"/>
    </w:rPr>
  </w:style>
  <w:style w:type="character" w:customStyle="1" w:styleId="TitleChar">
    <w:name w:val="Title Char"/>
    <w:basedOn w:val="DefaultParagraphFont"/>
    <w:link w:val="Title"/>
    <w:rsid w:val="007B6426"/>
    <w:rPr>
      <w:rFonts w:ascii="Times New Roman" w:eastAsia="Times New Roman" w:hAnsi="Times New Roman" w:cs="Arial"/>
      <w:b/>
      <w:bCs/>
      <w:caps/>
      <w:kern w:val="28"/>
      <w:sz w:val="24"/>
      <w:szCs w:val="32"/>
    </w:rPr>
  </w:style>
  <w:style w:type="paragraph" w:customStyle="1" w:styleId="Body1">
    <w:name w:val="Body 1"/>
    <w:basedOn w:val="BodyText"/>
    <w:rsid w:val="007B6426"/>
    <w:pPr>
      <w:spacing w:before="240" w:after="0"/>
      <w:ind w:left="720"/>
    </w:pPr>
  </w:style>
  <w:style w:type="paragraph" w:customStyle="1" w:styleId="Bodysmall">
    <w:name w:val="Body small"/>
    <w:basedOn w:val="Normal"/>
    <w:rsid w:val="007B6426"/>
    <w:pPr>
      <w:spacing w:before="240"/>
    </w:pPr>
    <w:rPr>
      <w:sz w:val="20"/>
    </w:rPr>
  </w:style>
  <w:style w:type="paragraph" w:customStyle="1" w:styleId="IDSNo">
    <w:name w:val="IDS No"/>
    <w:basedOn w:val="Normal"/>
    <w:rsid w:val="007B6426"/>
    <w:pPr>
      <w:tabs>
        <w:tab w:val="left" w:pos="5580"/>
        <w:tab w:val="right" w:pos="9180"/>
      </w:tabs>
      <w:jc w:val="right"/>
    </w:pPr>
    <w:rPr>
      <w:sz w:val="20"/>
    </w:rPr>
  </w:style>
  <w:style w:type="paragraph" w:styleId="Footer">
    <w:name w:val="footer"/>
    <w:basedOn w:val="Normal"/>
    <w:link w:val="FooterChar"/>
    <w:rsid w:val="007B6426"/>
    <w:pPr>
      <w:tabs>
        <w:tab w:val="center" w:pos="4320"/>
        <w:tab w:val="center" w:pos="9360"/>
      </w:tabs>
    </w:pPr>
    <w:rPr>
      <w:sz w:val="20"/>
    </w:rPr>
  </w:style>
  <w:style w:type="character" w:customStyle="1" w:styleId="FooterChar">
    <w:name w:val="Footer Char"/>
    <w:basedOn w:val="DefaultParagraphFont"/>
    <w:link w:val="Footer"/>
    <w:rsid w:val="007B6426"/>
    <w:rPr>
      <w:rFonts w:ascii="Times New Roman" w:eastAsia="Times New Roman" w:hAnsi="Times New Roman" w:cs="Arial"/>
      <w:sz w:val="20"/>
      <w:szCs w:val="20"/>
    </w:rPr>
  </w:style>
  <w:style w:type="character" w:styleId="PageNumber">
    <w:name w:val="page number"/>
    <w:basedOn w:val="DefaultParagraphFont"/>
    <w:rsid w:val="007B6426"/>
  </w:style>
  <w:style w:type="paragraph" w:styleId="List">
    <w:name w:val="List"/>
    <w:basedOn w:val="Normal"/>
    <w:rsid w:val="007B6426"/>
    <w:pPr>
      <w:numPr>
        <w:numId w:val="1"/>
      </w:numPr>
      <w:spacing w:before="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City of Santa Clara Standard">
  <a:themeElements>
    <a:clrScheme name="Custom 1">
      <a:dk1>
        <a:srgbClr val="333333"/>
      </a:dk1>
      <a:lt1>
        <a:sysClr val="window" lastClr="FFFFFF"/>
      </a:lt1>
      <a:dk2>
        <a:srgbClr val="152140"/>
      </a:dk2>
      <a:lt2>
        <a:srgbClr val="E4E1DC"/>
      </a:lt2>
      <a:accent1>
        <a:srgbClr val="D85836"/>
      </a:accent1>
      <a:accent2>
        <a:srgbClr val="152140"/>
      </a:accent2>
      <a:accent3>
        <a:srgbClr val="ABD8D0"/>
      </a:accent3>
      <a:accent4>
        <a:srgbClr val="4DC2C8"/>
      </a:accent4>
      <a:accent5>
        <a:srgbClr val="B0A79E"/>
      </a:accent5>
      <a:accent6>
        <a:srgbClr val="005551"/>
      </a:accent6>
      <a:hlink>
        <a:srgbClr val="D85836"/>
      </a:hlink>
      <a:folHlink>
        <a:srgbClr val="D85836"/>
      </a:folHlink>
    </a:clrScheme>
    <a:fontScheme name="City of Santa Clara">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f218f706-d010-4ead-92c8-c89ae31374bb">Templates</Categor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D774ED63615C3489BDB866411B251E7" ma:contentTypeVersion="7" ma:contentTypeDescription="Create a new document." ma:contentTypeScope="" ma:versionID="3721228a80fc567738869a9c39f19103">
  <xsd:schema xmlns:xsd="http://www.w3.org/2001/XMLSchema" xmlns:xs="http://www.w3.org/2001/XMLSchema" xmlns:p="http://schemas.microsoft.com/office/2006/metadata/properties" xmlns:ns2="f218f706-d010-4ead-92c8-c89ae31374bb" xmlns:ns3="8b174f81-9a2d-4129-b87e-a44304e382bd" targetNamespace="http://schemas.microsoft.com/office/2006/metadata/properties" ma:root="true" ma:fieldsID="09911c4359a33419a29fa7f235eecdc4" ns2:_="" ns3:_="">
    <xsd:import namespace="f218f706-d010-4ead-92c8-c89ae31374bb"/>
    <xsd:import namespace="8b174f81-9a2d-4129-b87e-a44304e382bd"/>
    <xsd:element name="properties">
      <xsd:complexType>
        <xsd:sequence>
          <xsd:element name="documentManagement">
            <xsd:complexType>
              <xsd:all>
                <xsd:element ref="ns2:Category" minOccurs="0"/>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18f706-d010-4ead-92c8-c89ae31374bb" elementFormDefault="qualified">
    <xsd:import namespace="http://schemas.microsoft.com/office/2006/documentManagement/types"/>
    <xsd:import namespace="http://schemas.microsoft.com/office/infopath/2007/PartnerControls"/>
    <xsd:element name="Category" ma:index="8" nillable="true" ma:displayName="Category" ma:internalName="Category">
      <xsd:simpleType>
        <xsd:union memberTypes="dms:Text">
          <xsd:simpleType>
            <xsd:restriction base="dms:Choice">
              <xsd:enumeration value="Communication &amp; Training"/>
              <xsd:enumeration value="Quick Reference &amp; Bulletins"/>
              <xsd:enumeration value="Technical Information Document"/>
            </xsd:restriction>
          </xsd:simpleType>
        </xsd:un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b174f81-9a2d-4129-b87e-a44304e382bd"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1691F65-5C10-4D22-B91C-0C6F4B614FF5}">
  <ds:schemaRefs>
    <ds:schemaRef ds:uri="http://schemas.microsoft.com/office/2006/metadata/properties"/>
    <ds:schemaRef ds:uri="http://schemas.microsoft.com/office/infopath/2007/PartnerControls"/>
    <ds:schemaRef ds:uri="f218f706-d010-4ead-92c8-c89ae31374bb"/>
  </ds:schemaRefs>
</ds:datastoreItem>
</file>

<file path=customXml/itemProps2.xml><?xml version="1.0" encoding="utf-8"?>
<ds:datastoreItem xmlns:ds="http://schemas.openxmlformats.org/officeDocument/2006/customXml" ds:itemID="{A5110810-6EB8-4FBE-9909-FEDE0ED6DB51}">
  <ds:schemaRefs>
    <ds:schemaRef ds:uri="http://schemas.microsoft.com/sharepoint/v3/contenttype/forms"/>
  </ds:schemaRefs>
</ds:datastoreItem>
</file>

<file path=customXml/itemProps3.xml><?xml version="1.0" encoding="utf-8"?>
<ds:datastoreItem xmlns:ds="http://schemas.openxmlformats.org/officeDocument/2006/customXml" ds:itemID="{FB3EE12B-CA8B-4AFD-8D94-CEF3DEE1DB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18f706-d010-4ead-92c8-c89ae31374bb"/>
    <ds:schemaRef ds:uri="8b174f81-9a2d-4129-b87e-a44304e382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3</Pages>
  <Words>917</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Veronica Keller</dc:creator>
  <cp:keywords/>
  <dc:description/>
  <cp:lastModifiedBy>Veronica Keller</cp:lastModifiedBy>
  <cp:revision>3</cp:revision>
  <dcterms:created xsi:type="dcterms:W3CDTF">2023-10-02T21:35:00Z</dcterms:created>
  <dcterms:modified xsi:type="dcterms:W3CDTF">2023-10-04T00:22:00Z</dcterms:modified>
</cp:coreProperties>
</file>